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7336" w:rsidRPr="005310BC" w:rsidRDefault="00D06D00" w:rsidP="00D06D00">
      <w:pPr>
        <w:spacing w:before="1080" w:after="2040"/>
        <w:jc w:val="center"/>
        <w:rPr>
          <w:rFonts w:ascii="Times New Roman" w:hAnsi="Times New Roman" w:cs="Times New Roman"/>
          <w:b/>
          <w:sz w:val="28"/>
          <w:szCs w:val="28"/>
        </w:rPr>
      </w:pPr>
      <w:r w:rsidRPr="005310BC">
        <w:rPr>
          <w:rFonts w:ascii="Times New Roman" w:hAnsi="Times New Roman" w:cs="Times New Roman"/>
          <w:b/>
          <w:sz w:val="28"/>
          <w:szCs w:val="28"/>
        </w:rPr>
        <w:t>МЕЖДУНАРОДНЫЙ СОЮЗ СТРЕЛЬБЫ ИЗ АРБАЛЕТА</w:t>
      </w:r>
    </w:p>
    <w:p w:rsidR="00D06D00" w:rsidRPr="005310BC" w:rsidRDefault="00D06D00" w:rsidP="00D06D00">
      <w:pPr>
        <w:spacing w:before="1080" w:after="0"/>
        <w:jc w:val="center"/>
        <w:rPr>
          <w:rFonts w:ascii="Times New Roman" w:hAnsi="Times New Roman" w:cs="Times New Roman"/>
          <w:b/>
          <w:sz w:val="28"/>
          <w:szCs w:val="28"/>
        </w:rPr>
      </w:pPr>
      <w:r w:rsidRPr="005310BC">
        <w:rPr>
          <w:rFonts w:ascii="Times New Roman" w:hAnsi="Times New Roman" w:cs="Times New Roman"/>
          <w:b/>
          <w:noProof/>
          <w:sz w:val="28"/>
          <w:szCs w:val="28"/>
          <w:lang w:eastAsia="ru-RU"/>
        </w:rPr>
        <w:drawing>
          <wp:inline distT="0" distB="0" distL="0" distR="0">
            <wp:extent cx="2572109" cy="1752845"/>
            <wp:effectExtent l="19050" t="0" r="0" b="0"/>
            <wp:docPr id="1" name="Рисунок 0"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8"/>
                    <a:stretch>
                      <a:fillRect/>
                    </a:stretch>
                  </pic:blipFill>
                  <pic:spPr>
                    <a:xfrm>
                      <a:off x="0" y="0"/>
                      <a:ext cx="2572109" cy="1752845"/>
                    </a:xfrm>
                    <a:prstGeom prst="rect">
                      <a:avLst/>
                    </a:prstGeom>
                  </pic:spPr>
                </pic:pic>
              </a:graphicData>
            </a:graphic>
          </wp:inline>
        </w:drawing>
      </w:r>
    </w:p>
    <w:p w:rsidR="00D06D00" w:rsidRPr="005310BC" w:rsidRDefault="00497AD5" w:rsidP="00D06D00">
      <w:pPr>
        <w:spacing w:before="1080" w:after="0"/>
        <w:jc w:val="center"/>
        <w:rPr>
          <w:rFonts w:ascii="Times New Roman" w:hAnsi="Times New Roman" w:cs="Times New Roman"/>
          <w:b/>
          <w:sz w:val="28"/>
          <w:szCs w:val="28"/>
        </w:rPr>
      </w:pPr>
      <w:r w:rsidRPr="005310BC">
        <w:rPr>
          <w:rFonts w:ascii="Times New Roman" w:hAnsi="Times New Roman" w:cs="Times New Roman"/>
          <w:b/>
          <w:sz w:val="28"/>
          <w:szCs w:val="28"/>
        </w:rPr>
        <w:t>ДИВИЗИОН</w:t>
      </w:r>
      <w:r w:rsidR="002D6FE0" w:rsidRPr="005310BC">
        <w:rPr>
          <w:rFonts w:ascii="Times New Roman" w:hAnsi="Times New Roman" w:cs="Times New Roman"/>
          <w:b/>
          <w:sz w:val="28"/>
          <w:szCs w:val="28"/>
        </w:rPr>
        <w:t xml:space="preserve"> ПОЛЕВОГО АРБАЛЕТА</w:t>
      </w:r>
    </w:p>
    <w:p w:rsidR="00D06D00" w:rsidRPr="005310BC" w:rsidRDefault="00D06D00" w:rsidP="00D06D00">
      <w:pPr>
        <w:spacing w:before="1080" w:after="0"/>
        <w:jc w:val="center"/>
        <w:rPr>
          <w:rFonts w:ascii="Times New Roman" w:hAnsi="Times New Roman" w:cs="Times New Roman"/>
          <w:sz w:val="28"/>
          <w:szCs w:val="28"/>
        </w:rPr>
      </w:pPr>
      <w:r w:rsidRPr="005310BC">
        <w:rPr>
          <w:rFonts w:ascii="Times New Roman" w:hAnsi="Times New Roman" w:cs="Times New Roman"/>
          <w:sz w:val="28"/>
          <w:szCs w:val="28"/>
        </w:rPr>
        <w:t>ПРАВИЛА СОРЕВНОВАНИЙ</w:t>
      </w:r>
    </w:p>
    <w:p w:rsidR="00D06D00" w:rsidRPr="005310BC" w:rsidRDefault="00D06D00" w:rsidP="00D06D00">
      <w:pPr>
        <w:spacing w:before="360" w:after="0"/>
        <w:jc w:val="center"/>
        <w:rPr>
          <w:rFonts w:ascii="Times New Roman" w:hAnsi="Times New Roman" w:cs="Times New Roman"/>
          <w:b/>
          <w:sz w:val="28"/>
          <w:szCs w:val="28"/>
        </w:rPr>
      </w:pPr>
      <w:r w:rsidRPr="005310BC">
        <w:rPr>
          <w:rFonts w:ascii="Times New Roman" w:hAnsi="Times New Roman" w:cs="Times New Roman"/>
          <w:b/>
          <w:sz w:val="28"/>
          <w:szCs w:val="28"/>
        </w:rPr>
        <w:t>1 февраля 2019 г.</w:t>
      </w:r>
    </w:p>
    <w:p w:rsidR="00D06D00" w:rsidRDefault="00D06D00" w:rsidP="00D06D00">
      <w:pPr>
        <w:spacing w:before="360" w:after="0"/>
        <w:jc w:val="center"/>
        <w:rPr>
          <w:rFonts w:ascii="Times New Roman" w:hAnsi="Times New Roman" w:cs="Times New Roman"/>
          <w:b/>
          <w:sz w:val="24"/>
          <w:szCs w:val="24"/>
        </w:rPr>
        <w:sectPr w:rsidR="00D06D00" w:rsidSect="00A77336">
          <w:pgSz w:w="11906" w:h="16838"/>
          <w:pgMar w:top="1134" w:right="850" w:bottom="1134" w:left="1701" w:header="708" w:footer="708" w:gutter="0"/>
          <w:cols w:space="708"/>
          <w:docGrid w:linePitch="360"/>
        </w:sectPr>
      </w:pPr>
    </w:p>
    <w:p w:rsidR="002D6FE0" w:rsidRPr="005310BC" w:rsidRDefault="002D6FE0" w:rsidP="002D6FE0">
      <w:pPr>
        <w:spacing w:before="120" w:after="240"/>
        <w:rPr>
          <w:rFonts w:ascii="Times New Roman" w:hAnsi="Times New Roman" w:cs="Times New Roman"/>
          <w:sz w:val="28"/>
          <w:szCs w:val="28"/>
        </w:rPr>
      </w:pPr>
      <w:r w:rsidRPr="005310BC">
        <w:rPr>
          <w:rFonts w:ascii="Times New Roman" w:hAnsi="Times New Roman" w:cs="Times New Roman"/>
          <w:sz w:val="28"/>
          <w:szCs w:val="28"/>
        </w:rPr>
        <w:lastRenderedPageBreak/>
        <w:t>Собрания Технического комитета и прежние Версии Правил соревновани</w:t>
      </w:r>
      <w:bookmarkStart w:id="0" w:name="_GoBack"/>
      <w:bookmarkEnd w:id="0"/>
      <w:r w:rsidRPr="005310BC">
        <w:rPr>
          <w:rFonts w:ascii="Times New Roman" w:hAnsi="Times New Roman" w:cs="Times New Roman"/>
          <w:sz w:val="28"/>
          <w:szCs w:val="28"/>
        </w:rPr>
        <w:t>й:</w:t>
      </w:r>
    </w:p>
    <w:p w:rsidR="00D06D00" w:rsidRPr="005310BC" w:rsidRDefault="002D6FE0" w:rsidP="002D6FE0">
      <w:pPr>
        <w:spacing w:before="120" w:after="240"/>
        <w:rPr>
          <w:rFonts w:ascii="Times New Roman" w:hAnsi="Times New Roman" w:cs="Times New Roman"/>
          <w:sz w:val="28"/>
          <w:szCs w:val="28"/>
        </w:rPr>
      </w:pPr>
      <w:r w:rsidRPr="005310BC">
        <w:rPr>
          <w:rFonts w:ascii="Times New Roman" w:hAnsi="Times New Roman" w:cs="Times New Roman"/>
          <w:sz w:val="28"/>
          <w:szCs w:val="28"/>
        </w:rPr>
        <w:t>Собрания Технического комитета по полевому арбалету в городах:</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Бреда, Нидерланды, июль 1985 г.;</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Аннила, Финляндия, июль 1987 г.;</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Рорбах, Австрия, июль 1987 г.;</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Вульвергемптон, Великобритания, июль 1989</w:t>
      </w:r>
      <w:r w:rsidR="00F52A09" w:rsidRPr="00FE34E5">
        <w:rPr>
          <w:rFonts w:ascii="Times New Roman" w:hAnsi="Times New Roman" w:cs="Times New Roman"/>
          <w:sz w:val="28"/>
          <w:szCs w:val="28"/>
        </w:rPr>
        <w:t xml:space="preserve"> г.</w:t>
      </w:r>
      <w:r w:rsidRPr="005310BC">
        <w:rPr>
          <w:rFonts w:ascii="Times New Roman" w:hAnsi="Times New Roman" w:cs="Times New Roman"/>
          <w:sz w:val="28"/>
          <w:szCs w:val="28"/>
        </w:rPr>
        <w:t>;</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Асотэас, Португалия, сентябрь 1990 г.;</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Виль, Швейцария, август 1991 г.;</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Гамильтон, Новая Зеландия, январь 1992 г.;</w:t>
      </w:r>
    </w:p>
    <w:p w:rsidR="002D6FE0" w:rsidRPr="005310BC" w:rsidRDefault="002D6FE0"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Висбаден, Германия, июль 1994 г.;</w:t>
      </w:r>
    </w:p>
    <w:p w:rsidR="002D6FE0"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Тайнань, Тайвань, 1996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Ринггенберг, Швейцария, июль 1997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Отроковице, Чехия, июль 2004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Виль, Швейцария, декабрь 2004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Цюрих, Швейцария, март 2007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Женева, Швейцария, январь 2009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Братина, Хорватия, август 2012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Инсбрук, Австрия, сентябрь 2013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Москва, Россия, ноябрь 2015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Цюрих, Швейцария, 2016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Москва, Россия, декабрь 2017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Пярну, Эстония, июль 2018 г.;</w:t>
      </w:r>
    </w:p>
    <w:p w:rsidR="00DC314F" w:rsidRPr="005310BC" w:rsidRDefault="00DC314F" w:rsidP="005310BC">
      <w:pPr>
        <w:spacing w:before="120" w:after="120"/>
        <w:rPr>
          <w:rFonts w:ascii="Times New Roman" w:hAnsi="Times New Roman" w:cs="Times New Roman"/>
          <w:sz w:val="28"/>
          <w:szCs w:val="28"/>
        </w:rPr>
      </w:pPr>
      <w:r w:rsidRPr="005310BC">
        <w:rPr>
          <w:rFonts w:ascii="Times New Roman" w:hAnsi="Times New Roman" w:cs="Times New Roman"/>
          <w:sz w:val="28"/>
          <w:szCs w:val="28"/>
        </w:rPr>
        <w:t>Орёл, Россия, ноябрь 2018 г.</w:t>
      </w:r>
    </w:p>
    <w:p w:rsidR="00DC314F" w:rsidRDefault="00DC314F" w:rsidP="002D6FE0">
      <w:pPr>
        <w:spacing w:before="120" w:after="240"/>
        <w:rPr>
          <w:rFonts w:ascii="Times New Roman" w:hAnsi="Times New Roman" w:cs="Times New Roman"/>
          <w:sz w:val="24"/>
          <w:szCs w:val="24"/>
        </w:rPr>
        <w:sectPr w:rsidR="00DC314F" w:rsidSect="00A77336">
          <w:headerReference w:type="default" r:id="rId9"/>
          <w:footerReference w:type="default" r:id="rId10"/>
          <w:pgSz w:w="11906" w:h="16838"/>
          <w:pgMar w:top="1134" w:right="850" w:bottom="1134" w:left="1701" w:header="708" w:footer="708" w:gutter="0"/>
          <w:cols w:space="708"/>
          <w:docGrid w:linePitch="360"/>
        </w:sectPr>
      </w:pPr>
    </w:p>
    <w:p w:rsidR="00DC314F" w:rsidRPr="005310BC" w:rsidRDefault="00DC314F" w:rsidP="002D6FE0">
      <w:pPr>
        <w:spacing w:before="120" w:after="240"/>
        <w:rPr>
          <w:rFonts w:ascii="Times New Roman" w:hAnsi="Times New Roman" w:cs="Times New Roman"/>
          <w:b/>
          <w:sz w:val="28"/>
          <w:szCs w:val="28"/>
        </w:rPr>
      </w:pPr>
      <w:r w:rsidRPr="005310BC">
        <w:rPr>
          <w:rFonts w:ascii="Times New Roman" w:hAnsi="Times New Roman" w:cs="Times New Roman"/>
          <w:b/>
          <w:sz w:val="28"/>
          <w:szCs w:val="28"/>
        </w:rPr>
        <w:lastRenderedPageBreak/>
        <w:t>Содержание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1"/>
        <w:gridCol w:w="7041"/>
        <w:gridCol w:w="813"/>
      </w:tblGrid>
      <w:tr w:rsidR="00DC314F" w:rsidRPr="005310BC" w:rsidTr="003F43B9">
        <w:tc>
          <w:tcPr>
            <w:tcW w:w="8755" w:type="dxa"/>
            <w:gridSpan w:val="2"/>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Номер статьи</w:t>
            </w:r>
          </w:p>
        </w:tc>
        <w:tc>
          <w:tcPr>
            <w:tcW w:w="816" w:type="dxa"/>
          </w:tcPr>
          <w:p w:rsidR="00DC314F" w:rsidRPr="005310BC" w:rsidRDefault="00DC314F"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Стр.</w:t>
            </w:r>
          </w:p>
        </w:tc>
      </w:tr>
      <w:tr w:rsidR="00DC314F" w:rsidRPr="005310BC" w:rsidTr="003F43B9">
        <w:tc>
          <w:tcPr>
            <w:tcW w:w="1526"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301</w:t>
            </w:r>
          </w:p>
        </w:tc>
        <w:tc>
          <w:tcPr>
            <w:tcW w:w="7229"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Международные соревнования</w:t>
            </w:r>
          </w:p>
        </w:tc>
        <w:tc>
          <w:tcPr>
            <w:tcW w:w="816" w:type="dxa"/>
          </w:tcPr>
          <w:p w:rsidR="00DC314F" w:rsidRPr="005310BC" w:rsidRDefault="00DC314F"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9</w:t>
            </w:r>
          </w:p>
        </w:tc>
      </w:tr>
      <w:tr w:rsidR="00DC314F" w:rsidRPr="005310BC" w:rsidTr="003F43B9">
        <w:tc>
          <w:tcPr>
            <w:tcW w:w="1526"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302</w:t>
            </w:r>
          </w:p>
        </w:tc>
        <w:tc>
          <w:tcPr>
            <w:tcW w:w="7229" w:type="dxa"/>
          </w:tcPr>
          <w:p w:rsidR="00DC314F" w:rsidRPr="005310BC" w:rsidRDefault="007219BF" w:rsidP="00083C3C">
            <w:pPr>
              <w:spacing w:before="120" w:after="120"/>
              <w:rPr>
                <w:rFonts w:ascii="Times New Roman" w:hAnsi="Times New Roman" w:cs="Times New Roman"/>
                <w:sz w:val="28"/>
                <w:szCs w:val="28"/>
              </w:rPr>
            </w:pPr>
            <w:r>
              <w:rPr>
                <w:rFonts w:ascii="Times New Roman" w:hAnsi="Times New Roman" w:cs="Times New Roman"/>
                <w:sz w:val="28"/>
                <w:szCs w:val="28"/>
              </w:rPr>
              <w:t>Прием официальных лиц</w:t>
            </w:r>
            <w:r w:rsidR="00DC314F" w:rsidRPr="005310BC">
              <w:rPr>
                <w:rFonts w:ascii="Times New Roman" w:hAnsi="Times New Roman" w:cs="Times New Roman"/>
                <w:sz w:val="28"/>
                <w:szCs w:val="28"/>
              </w:rPr>
              <w:t xml:space="preserve"> и церемонии</w:t>
            </w:r>
          </w:p>
        </w:tc>
        <w:tc>
          <w:tcPr>
            <w:tcW w:w="816" w:type="dxa"/>
          </w:tcPr>
          <w:p w:rsidR="00DC314F" w:rsidRPr="005310BC" w:rsidRDefault="00DC314F"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13</w:t>
            </w:r>
          </w:p>
        </w:tc>
      </w:tr>
      <w:tr w:rsidR="00DC314F" w:rsidRPr="005310BC" w:rsidTr="003F43B9">
        <w:tc>
          <w:tcPr>
            <w:tcW w:w="1526"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303</w:t>
            </w:r>
          </w:p>
        </w:tc>
        <w:tc>
          <w:tcPr>
            <w:tcW w:w="7229"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Командные и индивидуальные соревнования</w:t>
            </w:r>
          </w:p>
        </w:tc>
        <w:tc>
          <w:tcPr>
            <w:tcW w:w="816" w:type="dxa"/>
          </w:tcPr>
          <w:p w:rsidR="00DC314F" w:rsidRPr="005310BC" w:rsidRDefault="00DC314F"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14</w:t>
            </w:r>
          </w:p>
        </w:tc>
      </w:tr>
      <w:tr w:rsidR="00DC314F" w:rsidRPr="005310BC" w:rsidTr="003F43B9">
        <w:tc>
          <w:tcPr>
            <w:tcW w:w="1526"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304</w:t>
            </w:r>
          </w:p>
        </w:tc>
        <w:tc>
          <w:tcPr>
            <w:tcW w:w="7229"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Права на участие и гражданство</w:t>
            </w:r>
          </w:p>
        </w:tc>
        <w:tc>
          <w:tcPr>
            <w:tcW w:w="816" w:type="dxa"/>
          </w:tcPr>
          <w:p w:rsidR="00DC314F" w:rsidRPr="005310BC" w:rsidRDefault="00DC314F"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17</w:t>
            </w:r>
          </w:p>
        </w:tc>
      </w:tr>
      <w:tr w:rsidR="00DC314F" w:rsidRPr="005310BC" w:rsidTr="003F43B9">
        <w:tc>
          <w:tcPr>
            <w:tcW w:w="1526"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305</w:t>
            </w:r>
          </w:p>
        </w:tc>
        <w:tc>
          <w:tcPr>
            <w:tcW w:w="7229"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Допинг-контроль</w:t>
            </w:r>
          </w:p>
        </w:tc>
        <w:tc>
          <w:tcPr>
            <w:tcW w:w="816" w:type="dxa"/>
          </w:tcPr>
          <w:p w:rsidR="00DC314F" w:rsidRPr="005310BC" w:rsidRDefault="00DC314F"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19</w:t>
            </w:r>
          </w:p>
        </w:tc>
      </w:tr>
      <w:tr w:rsidR="00DC314F" w:rsidRPr="005310BC" w:rsidTr="003F43B9">
        <w:tc>
          <w:tcPr>
            <w:tcW w:w="1526" w:type="dxa"/>
          </w:tcPr>
          <w:p w:rsidR="00DC314F" w:rsidRPr="005310BC" w:rsidRDefault="00DC314F"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306</w:t>
            </w:r>
          </w:p>
        </w:tc>
        <w:tc>
          <w:tcPr>
            <w:tcW w:w="7229" w:type="dxa"/>
          </w:tcPr>
          <w:p w:rsidR="00DC314F"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Стартовый взнос для участия в соревнованиях</w:t>
            </w:r>
          </w:p>
        </w:tc>
        <w:tc>
          <w:tcPr>
            <w:tcW w:w="816" w:type="dxa"/>
          </w:tcPr>
          <w:p w:rsidR="00DC314F"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22</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307</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Приг</w:t>
            </w:r>
            <w:r w:rsidR="00D31BB8">
              <w:rPr>
                <w:rFonts w:ascii="Times New Roman" w:hAnsi="Times New Roman" w:cs="Times New Roman"/>
                <w:sz w:val="28"/>
                <w:szCs w:val="28"/>
              </w:rPr>
              <w:t>лашения</w:t>
            </w:r>
            <w:r w:rsidRPr="005310BC">
              <w:rPr>
                <w:rFonts w:ascii="Times New Roman" w:hAnsi="Times New Roman" w:cs="Times New Roman"/>
                <w:sz w:val="28"/>
                <w:szCs w:val="28"/>
              </w:rPr>
              <w:t xml:space="preserve"> на соревнования и заявки на участие</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23</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308</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Международные соревнования, звания и награды</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24</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309</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Результаты международных соревнований</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27</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310</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Рекорды</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28</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311</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Судьи международной категории</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29</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312</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Полевые судьи</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32</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313</w:t>
            </w:r>
          </w:p>
        </w:tc>
        <w:tc>
          <w:tcPr>
            <w:tcW w:w="7229" w:type="dxa"/>
          </w:tcPr>
          <w:p w:rsidR="003F43B9" w:rsidRPr="005310BC" w:rsidRDefault="003F43B9" w:rsidP="00AD50FC">
            <w:pPr>
              <w:spacing w:before="120" w:after="120"/>
              <w:rPr>
                <w:rFonts w:ascii="Times New Roman" w:hAnsi="Times New Roman" w:cs="Times New Roman"/>
                <w:sz w:val="28"/>
                <w:szCs w:val="28"/>
              </w:rPr>
            </w:pPr>
            <w:r w:rsidRPr="005310BC">
              <w:rPr>
                <w:rFonts w:ascii="Times New Roman" w:hAnsi="Times New Roman" w:cs="Times New Roman"/>
                <w:sz w:val="28"/>
                <w:szCs w:val="28"/>
              </w:rPr>
              <w:t xml:space="preserve">Официальные </w:t>
            </w:r>
            <w:r w:rsidR="00AD50FC">
              <w:rPr>
                <w:rFonts w:ascii="Times New Roman" w:hAnsi="Times New Roman" w:cs="Times New Roman"/>
                <w:sz w:val="28"/>
                <w:szCs w:val="28"/>
              </w:rPr>
              <w:t>секретари</w:t>
            </w:r>
            <w:r w:rsidR="009F4F43">
              <w:rPr>
                <w:rFonts w:ascii="Times New Roman" w:hAnsi="Times New Roman" w:cs="Times New Roman"/>
                <w:sz w:val="28"/>
                <w:szCs w:val="28"/>
              </w:rPr>
              <w:t xml:space="preserve"> соревнований</w:t>
            </w:r>
            <w:r w:rsidRPr="005310BC">
              <w:rPr>
                <w:rFonts w:ascii="Times New Roman" w:hAnsi="Times New Roman" w:cs="Times New Roman"/>
                <w:sz w:val="28"/>
                <w:szCs w:val="28"/>
              </w:rPr>
              <w:t>, результаты и табло результатов</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33</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314</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План открытого поля</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35</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lastRenderedPageBreak/>
              <w:t>Статья 315</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План закрытого поля</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40</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316</w:t>
            </w:r>
          </w:p>
        </w:tc>
        <w:tc>
          <w:tcPr>
            <w:tcW w:w="7229" w:type="dxa"/>
          </w:tcPr>
          <w:p w:rsidR="003F43B9" w:rsidRPr="005310BC" w:rsidRDefault="003F43B9" w:rsidP="00627D5E">
            <w:pPr>
              <w:spacing w:before="120" w:after="120"/>
              <w:rPr>
                <w:rFonts w:ascii="Times New Roman" w:hAnsi="Times New Roman" w:cs="Times New Roman"/>
                <w:sz w:val="28"/>
                <w:szCs w:val="28"/>
              </w:rPr>
            </w:pPr>
            <w:r w:rsidRPr="005310BC">
              <w:rPr>
                <w:rFonts w:ascii="Times New Roman" w:hAnsi="Times New Roman" w:cs="Times New Roman"/>
                <w:sz w:val="28"/>
                <w:szCs w:val="28"/>
              </w:rPr>
              <w:t xml:space="preserve">Характеристики </w:t>
            </w:r>
            <w:r w:rsidR="00B66874" w:rsidRPr="005310BC">
              <w:rPr>
                <w:rFonts w:ascii="Times New Roman" w:hAnsi="Times New Roman" w:cs="Times New Roman"/>
                <w:sz w:val="28"/>
                <w:szCs w:val="28"/>
              </w:rPr>
              <w:t>оборудования</w:t>
            </w:r>
            <w:r w:rsidR="00627D5E">
              <w:rPr>
                <w:rFonts w:ascii="Times New Roman" w:hAnsi="Times New Roman" w:cs="Times New Roman"/>
                <w:sz w:val="28"/>
                <w:szCs w:val="28"/>
              </w:rPr>
              <w:t xml:space="preserve"> поля</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44</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317</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Поверхность мишени</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48</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318</w:t>
            </w:r>
          </w:p>
        </w:tc>
        <w:tc>
          <w:tcPr>
            <w:tcW w:w="7229" w:type="dxa"/>
          </w:tcPr>
          <w:p w:rsidR="003F43B9" w:rsidRPr="005310BC" w:rsidRDefault="00AF3AF5" w:rsidP="00DC314F">
            <w:pPr>
              <w:spacing w:before="120" w:after="120"/>
              <w:rPr>
                <w:rFonts w:ascii="Times New Roman" w:hAnsi="Times New Roman" w:cs="Times New Roman"/>
                <w:sz w:val="28"/>
                <w:szCs w:val="28"/>
              </w:rPr>
            </w:pPr>
            <w:r>
              <w:rPr>
                <w:rFonts w:ascii="Times New Roman" w:hAnsi="Times New Roman" w:cs="Times New Roman"/>
                <w:sz w:val="28"/>
                <w:szCs w:val="28"/>
              </w:rPr>
              <w:t>Международные раунды стрельбы по мишеням</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52</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319</w:t>
            </w:r>
          </w:p>
        </w:tc>
        <w:tc>
          <w:tcPr>
            <w:tcW w:w="7229" w:type="dxa"/>
          </w:tcPr>
          <w:p w:rsidR="003F43B9" w:rsidRPr="005310BC" w:rsidRDefault="00845430" w:rsidP="00845430">
            <w:pPr>
              <w:spacing w:before="120" w:after="120"/>
              <w:rPr>
                <w:rFonts w:ascii="Times New Roman" w:hAnsi="Times New Roman" w:cs="Times New Roman"/>
                <w:sz w:val="28"/>
                <w:szCs w:val="28"/>
              </w:rPr>
            </w:pPr>
            <w:r>
              <w:rPr>
                <w:rFonts w:ascii="Times New Roman" w:hAnsi="Times New Roman" w:cs="Times New Roman"/>
                <w:sz w:val="28"/>
                <w:szCs w:val="28"/>
              </w:rPr>
              <w:t>Распределение</w:t>
            </w:r>
            <w:r w:rsidR="003F43B9" w:rsidRPr="005310BC">
              <w:rPr>
                <w:rFonts w:ascii="Times New Roman" w:hAnsi="Times New Roman" w:cs="Times New Roman"/>
                <w:sz w:val="28"/>
                <w:szCs w:val="28"/>
              </w:rPr>
              <w:t xml:space="preserve"> </w:t>
            </w:r>
            <w:r>
              <w:rPr>
                <w:rFonts w:ascii="Times New Roman" w:hAnsi="Times New Roman" w:cs="Times New Roman"/>
                <w:sz w:val="28"/>
                <w:szCs w:val="28"/>
              </w:rPr>
              <w:t>мишеней</w:t>
            </w:r>
            <w:r w:rsidR="003F43B9" w:rsidRPr="005310BC">
              <w:rPr>
                <w:rFonts w:ascii="Times New Roman" w:hAnsi="Times New Roman" w:cs="Times New Roman"/>
                <w:sz w:val="28"/>
                <w:szCs w:val="28"/>
              </w:rPr>
              <w:t xml:space="preserve"> и </w:t>
            </w:r>
            <w:r>
              <w:rPr>
                <w:rFonts w:ascii="Times New Roman" w:hAnsi="Times New Roman" w:cs="Times New Roman"/>
                <w:sz w:val="28"/>
                <w:szCs w:val="28"/>
              </w:rPr>
              <w:t xml:space="preserve">номера </w:t>
            </w:r>
            <w:r w:rsidR="00A303D2">
              <w:rPr>
                <w:rFonts w:ascii="Times New Roman" w:hAnsi="Times New Roman" w:cs="Times New Roman"/>
                <w:sz w:val="28"/>
                <w:szCs w:val="28"/>
              </w:rPr>
              <w:t>участник</w:t>
            </w:r>
            <w:r>
              <w:rPr>
                <w:rFonts w:ascii="Times New Roman" w:hAnsi="Times New Roman" w:cs="Times New Roman"/>
                <w:sz w:val="28"/>
                <w:szCs w:val="28"/>
              </w:rPr>
              <w:t>ов</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55</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320</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Тренировка</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58</w:t>
            </w:r>
          </w:p>
        </w:tc>
      </w:tr>
      <w:tr w:rsidR="003F43B9" w:rsidRPr="005310BC" w:rsidTr="003F43B9">
        <w:tc>
          <w:tcPr>
            <w:tcW w:w="1526"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321</w:t>
            </w:r>
          </w:p>
        </w:tc>
        <w:tc>
          <w:tcPr>
            <w:tcW w:w="7229" w:type="dxa"/>
          </w:tcPr>
          <w:p w:rsidR="003F43B9" w:rsidRPr="005310BC" w:rsidRDefault="003F43B9" w:rsidP="00DC314F">
            <w:pPr>
              <w:spacing w:before="120" w:after="120"/>
              <w:rPr>
                <w:rFonts w:ascii="Times New Roman" w:hAnsi="Times New Roman" w:cs="Times New Roman"/>
                <w:sz w:val="28"/>
                <w:szCs w:val="28"/>
              </w:rPr>
            </w:pPr>
            <w:r w:rsidRPr="005310BC">
              <w:rPr>
                <w:rFonts w:ascii="Times New Roman" w:hAnsi="Times New Roman" w:cs="Times New Roman"/>
                <w:sz w:val="28"/>
                <w:szCs w:val="28"/>
              </w:rPr>
              <w:t>Контроль времени и сигналы</w:t>
            </w:r>
          </w:p>
        </w:tc>
        <w:tc>
          <w:tcPr>
            <w:tcW w:w="816" w:type="dxa"/>
          </w:tcPr>
          <w:p w:rsidR="003F43B9" w:rsidRPr="005310BC" w:rsidRDefault="003F43B9" w:rsidP="00DC314F">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61</w:t>
            </w:r>
          </w:p>
        </w:tc>
      </w:tr>
    </w:tbl>
    <w:p w:rsidR="003F43B9" w:rsidRDefault="003F43B9" w:rsidP="00DC314F">
      <w:pPr>
        <w:spacing w:before="120" w:after="120"/>
        <w:rPr>
          <w:rFonts w:ascii="Times New Roman" w:hAnsi="Times New Roman" w:cs="Times New Roman"/>
          <w:sz w:val="24"/>
          <w:szCs w:val="24"/>
        </w:rPr>
        <w:sectPr w:rsidR="003F43B9" w:rsidSect="00A77336">
          <w:footerReference w:type="default" r:id="rId1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9"/>
        <w:gridCol w:w="6906"/>
        <w:gridCol w:w="810"/>
      </w:tblGrid>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lastRenderedPageBreak/>
              <w:t>Статья 3</w:t>
            </w:r>
            <w:r w:rsidR="00B66874" w:rsidRPr="005310BC">
              <w:rPr>
                <w:rFonts w:ascii="Times New Roman" w:hAnsi="Times New Roman" w:cs="Times New Roman"/>
                <w:sz w:val="28"/>
                <w:szCs w:val="28"/>
              </w:rPr>
              <w:t>22</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Позиция для стрельбы</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66</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23</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Пристрелочные выстрелы</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68</w:t>
            </w:r>
          </w:p>
        </w:tc>
      </w:tr>
      <w:tr w:rsidR="003F43B9" w:rsidTr="005310BC">
        <w:tc>
          <w:tcPr>
            <w:tcW w:w="1668"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324</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Соревновательные выстрелы</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69</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25</w:t>
            </w:r>
          </w:p>
        </w:tc>
        <w:tc>
          <w:tcPr>
            <w:tcW w:w="7087" w:type="dxa"/>
          </w:tcPr>
          <w:p w:rsidR="003F43B9" w:rsidRPr="005310BC" w:rsidRDefault="001812A2" w:rsidP="008702DA">
            <w:pPr>
              <w:spacing w:before="120" w:after="120"/>
              <w:rPr>
                <w:rFonts w:ascii="Times New Roman" w:hAnsi="Times New Roman" w:cs="Times New Roman"/>
                <w:sz w:val="28"/>
                <w:szCs w:val="28"/>
              </w:rPr>
            </w:pPr>
            <w:r>
              <w:rPr>
                <w:rFonts w:ascii="Times New Roman" w:hAnsi="Times New Roman" w:cs="Times New Roman"/>
                <w:sz w:val="28"/>
                <w:szCs w:val="28"/>
              </w:rPr>
              <w:t>Присуждение очков</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71</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26</w:t>
            </w:r>
          </w:p>
        </w:tc>
        <w:tc>
          <w:tcPr>
            <w:tcW w:w="7087" w:type="dxa"/>
          </w:tcPr>
          <w:p w:rsidR="003F43B9" w:rsidRPr="005310BC" w:rsidRDefault="00FF6524" w:rsidP="00786DF5">
            <w:pPr>
              <w:spacing w:before="120" w:after="120"/>
              <w:rPr>
                <w:rFonts w:ascii="Times New Roman" w:hAnsi="Times New Roman" w:cs="Times New Roman"/>
                <w:sz w:val="28"/>
                <w:szCs w:val="28"/>
              </w:rPr>
            </w:pPr>
            <w:r>
              <w:rPr>
                <w:rFonts w:ascii="Times New Roman" w:hAnsi="Times New Roman" w:cs="Times New Roman"/>
                <w:sz w:val="28"/>
                <w:szCs w:val="28"/>
              </w:rPr>
              <w:t xml:space="preserve">Ограничения в </w:t>
            </w:r>
            <w:r w:rsidR="00786DF5">
              <w:rPr>
                <w:rFonts w:ascii="Times New Roman" w:hAnsi="Times New Roman" w:cs="Times New Roman"/>
                <w:sz w:val="28"/>
                <w:szCs w:val="28"/>
              </w:rPr>
              <w:t>использовании</w:t>
            </w:r>
            <w:r>
              <w:rPr>
                <w:rFonts w:ascii="Times New Roman" w:hAnsi="Times New Roman" w:cs="Times New Roman"/>
                <w:sz w:val="28"/>
                <w:szCs w:val="28"/>
              </w:rPr>
              <w:t xml:space="preserve"> (полевого) арбалета</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76</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27</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Характеристики болтов</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86</w:t>
            </w:r>
          </w:p>
        </w:tc>
      </w:tr>
      <w:tr w:rsidR="003F43B9" w:rsidTr="005310BC">
        <w:tc>
          <w:tcPr>
            <w:tcW w:w="1668"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328</w:t>
            </w:r>
          </w:p>
        </w:tc>
        <w:tc>
          <w:tcPr>
            <w:tcW w:w="7087" w:type="dxa"/>
          </w:tcPr>
          <w:p w:rsidR="003F43B9" w:rsidRPr="005310BC" w:rsidRDefault="00B66874" w:rsidP="002830B3">
            <w:pPr>
              <w:spacing w:before="120" w:after="120"/>
              <w:rPr>
                <w:rFonts w:ascii="Times New Roman" w:hAnsi="Times New Roman" w:cs="Times New Roman"/>
                <w:sz w:val="28"/>
                <w:szCs w:val="28"/>
              </w:rPr>
            </w:pPr>
            <w:r w:rsidRPr="005310BC">
              <w:rPr>
                <w:rFonts w:ascii="Times New Roman" w:hAnsi="Times New Roman" w:cs="Times New Roman"/>
                <w:sz w:val="28"/>
                <w:szCs w:val="28"/>
              </w:rPr>
              <w:t xml:space="preserve">Поломка </w:t>
            </w:r>
            <w:r w:rsidR="006C25C3">
              <w:rPr>
                <w:rFonts w:ascii="Times New Roman" w:hAnsi="Times New Roman" w:cs="Times New Roman"/>
                <w:sz w:val="28"/>
                <w:szCs w:val="28"/>
              </w:rPr>
              <w:t>снаряжения</w:t>
            </w:r>
            <w:r w:rsidRPr="005310BC">
              <w:rPr>
                <w:rFonts w:ascii="Times New Roman" w:hAnsi="Times New Roman" w:cs="Times New Roman"/>
                <w:sz w:val="28"/>
                <w:szCs w:val="28"/>
              </w:rPr>
              <w:t xml:space="preserve">, ремонт и </w:t>
            </w:r>
            <w:r w:rsidR="002830B3">
              <w:rPr>
                <w:rFonts w:ascii="Times New Roman" w:hAnsi="Times New Roman" w:cs="Times New Roman"/>
                <w:sz w:val="28"/>
                <w:szCs w:val="28"/>
              </w:rPr>
              <w:t>вмешательство в</w:t>
            </w:r>
            <w:r w:rsidRPr="005310BC">
              <w:rPr>
                <w:rFonts w:ascii="Times New Roman" w:hAnsi="Times New Roman" w:cs="Times New Roman"/>
                <w:sz w:val="28"/>
                <w:szCs w:val="28"/>
              </w:rPr>
              <w:t xml:space="preserve"> соревновани</w:t>
            </w:r>
            <w:r w:rsidR="002830B3">
              <w:rPr>
                <w:rFonts w:ascii="Times New Roman" w:hAnsi="Times New Roman" w:cs="Times New Roman"/>
                <w:sz w:val="28"/>
                <w:szCs w:val="28"/>
              </w:rPr>
              <w:t>я</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88</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29</w:t>
            </w:r>
          </w:p>
        </w:tc>
        <w:tc>
          <w:tcPr>
            <w:tcW w:w="7087" w:type="dxa"/>
          </w:tcPr>
          <w:p w:rsidR="003F43B9" w:rsidRPr="005310BC" w:rsidRDefault="00F36F1D" w:rsidP="008702DA">
            <w:pPr>
              <w:spacing w:before="120" w:after="120"/>
              <w:rPr>
                <w:rFonts w:ascii="Times New Roman" w:hAnsi="Times New Roman" w:cs="Times New Roman"/>
                <w:sz w:val="28"/>
                <w:szCs w:val="28"/>
              </w:rPr>
            </w:pPr>
            <w:r>
              <w:rPr>
                <w:rFonts w:ascii="Times New Roman" w:hAnsi="Times New Roman" w:cs="Times New Roman"/>
                <w:sz w:val="28"/>
                <w:szCs w:val="28"/>
              </w:rPr>
              <w:t>Оптические устройства</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90</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30</w:t>
            </w:r>
          </w:p>
        </w:tc>
        <w:tc>
          <w:tcPr>
            <w:tcW w:w="7087" w:type="dxa"/>
          </w:tcPr>
          <w:p w:rsidR="003F43B9" w:rsidRPr="005310BC" w:rsidRDefault="00C47C11" w:rsidP="008702DA">
            <w:pPr>
              <w:spacing w:before="120" w:after="120"/>
              <w:rPr>
                <w:rFonts w:ascii="Times New Roman" w:hAnsi="Times New Roman" w:cs="Times New Roman"/>
                <w:sz w:val="28"/>
                <w:szCs w:val="28"/>
              </w:rPr>
            </w:pPr>
            <w:r>
              <w:rPr>
                <w:rFonts w:ascii="Times New Roman" w:hAnsi="Times New Roman" w:cs="Times New Roman"/>
                <w:sz w:val="28"/>
                <w:szCs w:val="28"/>
              </w:rPr>
              <w:t>Одежда</w:t>
            </w:r>
            <w:r w:rsidR="00B66874" w:rsidRPr="005310BC">
              <w:rPr>
                <w:rFonts w:ascii="Times New Roman" w:hAnsi="Times New Roman" w:cs="Times New Roman"/>
                <w:sz w:val="28"/>
                <w:szCs w:val="28"/>
              </w:rPr>
              <w:t xml:space="preserve"> и личное снаряжение</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91</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31</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Символика</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95</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32</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Безопасность и правила этикета</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96</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33</w:t>
            </w:r>
          </w:p>
        </w:tc>
        <w:tc>
          <w:tcPr>
            <w:tcW w:w="7087" w:type="dxa"/>
          </w:tcPr>
          <w:p w:rsidR="003F43B9" w:rsidRPr="005310BC" w:rsidRDefault="00B66874"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Помощь спортсменам и их подготовка</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99</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34</w:t>
            </w:r>
          </w:p>
        </w:tc>
        <w:tc>
          <w:tcPr>
            <w:tcW w:w="7087" w:type="dxa"/>
          </w:tcPr>
          <w:p w:rsidR="003F43B9" w:rsidRPr="005310BC" w:rsidRDefault="00B66874" w:rsidP="000D4F90">
            <w:pPr>
              <w:spacing w:before="120" w:after="120"/>
              <w:rPr>
                <w:rFonts w:ascii="Times New Roman" w:hAnsi="Times New Roman" w:cs="Times New Roman"/>
                <w:sz w:val="28"/>
                <w:szCs w:val="28"/>
              </w:rPr>
            </w:pPr>
            <w:r w:rsidRPr="005310BC">
              <w:rPr>
                <w:rFonts w:ascii="Times New Roman" w:hAnsi="Times New Roman" w:cs="Times New Roman"/>
                <w:sz w:val="28"/>
                <w:szCs w:val="28"/>
              </w:rPr>
              <w:t xml:space="preserve">Контроль </w:t>
            </w:r>
            <w:r w:rsidR="000D4F90">
              <w:rPr>
                <w:rFonts w:ascii="Times New Roman" w:hAnsi="Times New Roman" w:cs="Times New Roman"/>
                <w:sz w:val="28"/>
                <w:szCs w:val="28"/>
              </w:rPr>
              <w:t>снаряжения</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100</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35</w:t>
            </w:r>
          </w:p>
        </w:tc>
        <w:tc>
          <w:tcPr>
            <w:tcW w:w="7087" w:type="dxa"/>
          </w:tcPr>
          <w:p w:rsidR="003F43B9" w:rsidRPr="005310BC" w:rsidRDefault="00294C46" w:rsidP="008702DA">
            <w:pPr>
              <w:spacing w:before="120" w:after="120"/>
              <w:rPr>
                <w:rFonts w:ascii="Times New Roman" w:hAnsi="Times New Roman" w:cs="Times New Roman"/>
                <w:sz w:val="28"/>
                <w:szCs w:val="28"/>
              </w:rPr>
            </w:pPr>
            <w:r>
              <w:rPr>
                <w:rFonts w:ascii="Times New Roman" w:hAnsi="Times New Roman" w:cs="Times New Roman"/>
                <w:sz w:val="28"/>
                <w:szCs w:val="28"/>
              </w:rPr>
              <w:t>М</w:t>
            </w:r>
            <w:r w:rsidR="00B66874" w:rsidRPr="005310BC">
              <w:rPr>
                <w:rFonts w:ascii="Times New Roman" w:hAnsi="Times New Roman" w:cs="Times New Roman"/>
                <w:sz w:val="28"/>
                <w:szCs w:val="28"/>
              </w:rPr>
              <w:t>еры</w:t>
            </w:r>
            <w:r>
              <w:rPr>
                <w:rFonts w:ascii="Times New Roman" w:hAnsi="Times New Roman" w:cs="Times New Roman"/>
                <w:sz w:val="28"/>
                <w:szCs w:val="28"/>
              </w:rPr>
              <w:t xml:space="preserve"> дисциплинарного воздействия</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102</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36</w:t>
            </w:r>
          </w:p>
        </w:tc>
        <w:tc>
          <w:tcPr>
            <w:tcW w:w="7087" w:type="dxa"/>
          </w:tcPr>
          <w:p w:rsidR="003F43B9" w:rsidRPr="005310BC" w:rsidRDefault="00B66874" w:rsidP="00B66874">
            <w:pPr>
              <w:spacing w:before="120" w:after="120"/>
              <w:rPr>
                <w:rFonts w:ascii="Times New Roman" w:hAnsi="Times New Roman" w:cs="Times New Roman"/>
                <w:sz w:val="28"/>
                <w:szCs w:val="28"/>
              </w:rPr>
            </w:pPr>
            <w:r w:rsidRPr="005310BC">
              <w:rPr>
                <w:rFonts w:ascii="Times New Roman" w:hAnsi="Times New Roman" w:cs="Times New Roman"/>
                <w:sz w:val="28"/>
                <w:szCs w:val="28"/>
              </w:rPr>
              <w:t>Опротестование, апелляции и обжалование в высших инстанциях</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104</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37</w:t>
            </w:r>
          </w:p>
        </w:tc>
        <w:tc>
          <w:tcPr>
            <w:tcW w:w="7087" w:type="dxa"/>
          </w:tcPr>
          <w:p w:rsidR="003F43B9" w:rsidRPr="005310BC" w:rsidRDefault="00CD1135" w:rsidP="008702DA">
            <w:pPr>
              <w:spacing w:before="120" w:after="120"/>
              <w:rPr>
                <w:rFonts w:ascii="Times New Roman" w:hAnsi="Times New Roman" w:cs="Times New Roman"/>
                <w:sz w:val="28"/>
                <w:szCs w:val="28"/>
              </w:rPr>
            </w:pPr>
            <w:r>
              <w:rPr>
                <w:rFonts w:ascii="Times New Roman" w:hAnsi="Times New Roman" w:cs="Times New Roman"/>
                <w:sz w:val="28"/>
                <w:szCs w:val="28"/>
              </w:rPr>
              <w:t>Преимущественная сила</w:t>
            </w:r>
            <w:r w:rsidR="00B66874" w:rsidRPr="005310BC">
              <w:rPr>
                <w:rFonts w:ascii="Times New Roman" w:hAnsi="Times New Roman" w:cs="Times New Roman"/>
                <w:sz w:val="28"/>
                <w:szCs w:val="28"/>
              </w:rPr>
              <w:t>, интерпретация и внесение изменений</w:t>
            </w:r>
          </w:p>
        </w:tc>
        <w:tc>
          <w:tcPr>
            <w:tcW w:w="816" w:type="dxa"/>
          </w:tcPr>
          <w:p w:rsidR="003F43B9" w:rsidRPr="005310BC" w:rsidRDefault="00B66874"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106</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B66874" w:rsidRPr="005310BC">
              <w:rPr>
                <w:rFonts w:ascii="Times New Roman" w:hAnsi="Times New Roman" w:cs="Times New Roman"/>
                <w:sz w:val="28"/>
                <w:szCs w:val="28"/>
              </w:rPr>
              <w:t>38</w:t>
            </w:r>
          </w:p>
        </w:tc>
        <w:tc>
          <w:tcPr>
            <w:tcW w:w="7087" w:type="dxa"/>
          </w:tcPr>
          <w:p w:rsidR="003F43B9" w:rsidRPr="005310BC" w:rsidRDefault="00025555" w:rsidP="00025555">
            <w:pPr>
              <w:spacing w:before="120" w:after="120"/>
              <w:rPr>
                <w:rFonts w:ascii="Times New Roman" w:hAnsi="Times New Roman" w:cs="Times New Roman"/>
                <w:sz w:val="28"/>
                <w:szCs w:val="28"/>
              </w:rPr>
            </w:pPr>
            <w:r>
              <w:rPr>
                <w:rFonts w:ascii="Times New Roman" w:hAnsi="Times New Roman" w:cs="Times New Roman"/>
                <w:sz w:val="28"/>
                <w:szCs w:val="28"/>
              </w:rPr>
              <w:t>Управление процессом проведения</w:t>
            </w:r>
            <w:r w:rsidR="00393E81" w:rsidRPr="005310BC">
              <w:rPr>
                <w:rFonts w:ascii="Times New Roman" w:hAnsi="Times New Roman" w:cs="Times New Roman"/>
                <w:sz w:val="28"/>
                <w:szCs w:val="28"/>
              </w:rPr>
              <w:t xml:space="preserve"> чемпионатов мира/континентальных чемпионатов</w:t>
            </w:r>
          </w:p>
        </w:tc>
        <w:tc>
          <w:tcPr>
            <w:tcW w:w="816" w:type="dxa"/>
          </w:tcPr>
          <w:p w:rsidR="003F43B9" w:rsidRPr="005310BC" w:rsidRDefault="00393E81"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107</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393E81" w:rsidRPr="005310BC">
              <w:rPr>
                <w:rFonts w:ascii="Times New Roman" w:hAnsi="Times New Roman" w:cs="Times New Roman"/>
                <w:sz w:val="28"/>
                <w:szCs w:val="28"/>
              </w:rPr>
              <w:t>39</w:t>
            </w:r>
          </w:p>
        </w:tc>
        <w:tc>
          <w:tcPr>
            <w:tcW w:w="7087" w:type="dxa"/>
          </w:tcPr>
          <w:p w:rsidR="003F43B9" w:rsidRPr="005310BC" w:rsidRDefault="00393E81"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Реклама и спонсорская поддержка</w:t>
            </w:r>
          </w:p>
        </w:tc>
        <w:tc>
          <w:tcPr>
            <w:tcW w:w="816" w:type="dxa"/>
          </w:tcPr>
          <w:p w:rsidR="003F43B9" w:rsidRPr="005310BC" w:rsidRDefault="00393E81"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107</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393E81" w:rsidRPr="005310BC">
              <w:rPr>
                <w:rFonts w:ascii="Times New Roman" w:hAnsi="Times New Roman" w:cs="Times New Roman"/>
                <w:sz w:val="28"/>
                <w:szCs w:val="28"/>
              </w:rPr>
              <w:t>50</w:t>
            </w:r>
          </w:p>
        </w:tc>
        <w:tc>
          <w:tcPr>
            <w:tcW w:w="7087" w:type="dxa"/>
          </w:tcPr>
          <w:p w:rsidR="003F43B9" w:rsidRPr="005310BC" w:rsidRDefault="00393E81" w:rsidP="00D12883">
            <w:pPr>
              <w:spacing w:before="120" w:after="120"/>
              <w:rPr>
                <w:rFonts w:ascii="Times New Roman" w:hAnsi="Times New Roman" w:cs="Times New Roman"/>
                <w:sz w:val="28"/>
                <w:szCs w:val="28"/>
              </w:rPr>
            </w:pPr>
            <w:r w:rsidRPr="005310BC">
              <w:rPr>
                <w:rFonts w:ascii="Times New Roman" w:hAnsi="Times New Roman" w:cs="Times New Roman"/>
                <w:sz w:val="28"/>
                <w:szCs w:val="28"/>
              </w:rPr>
              <w:t xml:space="preserve">Финальный </w:t>
            </w:r>
            <w:r w:rsidR="00D12883">
              <w:rPr>
                <w:rFonts w:ascii="Times New Roman" w:hAnsi="Times New Roman" w:cs="Times New Roman"/>
                <w:sz w:val="28"/>
                <w:szCs w:val="28"/>
              </w:rPr>
              <w:t>раунд</w:t>
            </w:r>
            <w:r w:rsidRPr="005310BC">
              <w:rPr>
                <w:rFonts w:ascii="Times New Roman" w:hAnsi="Times New Roman" w:cs="Times New Roman"/>
                <w:sz w:val="28"/>
                <w:szCs w:val="28"/>
              </w:rPr>
              <w:t xml:space="preserve"> 50 метров</w:t>
            </w:r>
          </w:p>
        </w:tc>
        <w:tc>
          <w:tcPr>
            <w:tcW w:w="816" w:type="dxa"/>
          </w:tcPr>
          <w:p w:rsidR="003F43B9" w:rsidRPr="005310BC" w:rsidRDefault="00393E81"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108</w:t>
            </w:r>
          </w:p>
        </w:tc>
      </w:tr>
      <w:tr w:rsidR="003F43B9" w:rsidTr="005310BC">
        <w:tc>
          <w:tcPr>
            <w:tcW w:w="1668" w:type="dxa"/>
          </w:tcPr>
          <w:p w:rsidR="003F43B9" w:rsidRPr="005310BC" w:rsidRDefault="003F43B9" w:rsidP="008702DA">
            <w:pPr>
              <w:spacing w:before="120" w:after="120"/>
              <w:rPr>
                <w:rFonts w:ascii="Times New Roman" w:hAnsi="Times New Roman" w:cs="Times New Roman"/>
                <w:sz w:val="28"/>
                <w:szCs w:val="28"/>
              </w:rPr>
            </w:pPr>
            <w:r w:rsidRPr="005310BC">
              <w:rPr>
                <w:rFonts w:ascii="Times New Roman" w:hAnsi="Times New Roman" w:cs="Times New Roman"/>
                <w:sz w:val="28"/>
                <w:szCs w:val="28"/>
              </w:rPr>
              <w:t>Статья 3</w:t>
            </w:r>
            <w:r w:rsidR="00393E81" w:rsidRPr="005310BC">
              <w:rPr>
                <w:rFonts w:ascii="Times New Roman" w:hAnsi="Times New Roman" w:cs="Times New Roman"/>
                <w:sz w:val="28"/>
                <w:szCs w:val="28"/>
              </w:rPr>
              <w:t>51</w:t>
            </w:r>
          </w:p>
        </w:tc>
        <w:tc>
          <w:tcPr>
            <w:tcW w:w="7087" w:type="dxa"/>
          </w:tcPr>
          <w:p w:rsidR="003F43B9" w:rsidRPr="005310BC" w:rsidRDefault="00393E81" w:rsidP="00D12883">
            <w:pPr>
              <w:spacing w:before="120" w:after="120"/>
              <w:rPr>
                <w:rFonts w:ascii="Times New Roman" w:hAnsi="Times New Roman" w:cs="Times New Roman"/>
                <w:sz w:val="28"/>
                <w:szCs w:val="28"/>
              </w:rPr>
            </w:pPr>
            <w:r w:rsidRPr="005310BC">
              <w:rPr>
                <w:rFonts w:ascii="Times New Roman" w:hAnsi="Times New Roman" w:cs="Times New Roman"/>
                <w:sz w:val="28"/>
                <w:szCs w:val="28"/>
              </w:rPr>
              <w:t xml:space="preserve">Финальный </w:t>
            </w:r>
            <w:r w:rsidR="00D12883">
              <w:rPr>
                <w:rFonts w:ascii="Times New Roman" w:hAnsi="Times New Roman" w:cs="Times New Roman"/>
                <w:sz w:val="28"/>
                <w:szCs w:val="28"/>
              </w:rPr>
              <w:t>раунд</w:t>
            </w:r>
            <w:r w:rsidRPr="005310BC">
              <w:rPr>
                <w:rFonts w:ascii="Times New Roman" w:hAnsi="Times New Roman" w:cs="Times New Roman"/>
                <w:sz w:val="28"/>
                <w:szCs w:val="28"/>
              </w:rPr>
              <w:t xml:space="preserve"> 18 метров</w:t>
            </w:r>
          </w:p>
        </w:tc>
        <w:tc>
          <w:tcPr>
            <w:tcW w:w="816" w:type="dxa"/>
          </w:tcPr>
          <w:p w:rsidR="003F43B9" w:rsidRPr="005310BC" w:rsidRDefault="00393E81" w:rsidP="008702DA">
            <w:pPr>
              <w:spacing w:before="120" w:after="120"/>
              <w:jc w:val="right"/>
              <w:rPr>
                <w:rFonts w:ascii="Times New Roman" w:hAnsi="Times New Roman" w:cs="Times New Roman"/>
                <w:sz w:val="28"/>
                <w:szCs w:val="28"/>
              </w:rPr>
            </w:pPr>
            <w:r w:rsidRPr="005310BC">
              <w:rPr>
                <w:rFonts w:ascii="Times New Roman" w:hAnsi="Times New Roman" w:cs="Times New Roman"/>
                <w:sz w:val="28"/>
                <w:szCs w:val="28"/>
              </w:rPr>
              <w:t>117</w:t>
            </w:r>
          </w:p>
        </w:tc>
      </w:tr>
    </w:tbl>
    <w:p w:rsidR="00393E81" w:rsidRDefault="00393E81" w:rsidP="00DC314F">
      <w:pPr>
        <w:spacing w:before="120" w:after="120"/>
        <w:rPr>
          <w:rFonts w:ascii="Times New Roman" w:hAnsi="Times New Roman" w:cs="Times New Roman"/>
          <w:sz w:val="24"/>
          <w:szCs w:val="24"/>
        </w:rPr>
        <w:sectPr w:rsidR="00393E81" w:rsidSect="00A77336">
          <w:footerReference w:type="default" r:id="rId12"/>
          <w:pgSz w:w="11906" w:h="16838"/>
          <w:pgMar w:top="1134" w:right="850" w:bottom="1134" w:left="1701" w:header="708" w:footer="708" w:gutter="0"/>
          <w:cols w:space="708"/>
          <w:docGrid w:linePitch="360"/>
        </w:sectPr>
      </w:pPr>
    </w:p>
    <w:p w:rsidR="00DC314F" w:rsidRPr="005310BC" w:rsidRDefault="00393E81" w:rsidP="005310BC">
      <w:pPr>
        <w:spacing w:before="60" w:after="240"/>
        <w:rPr>
          <w:rFonts w:ascii="Times New Roman" w:hAnsi="Times New Roman" w:cs="Times New Roman"/>
          <w:b/>
          <w:sz w:val="28"/>
          <w:szCs w:val="28"/>
        </w:rPr>
      </w:pPr>
      <w:r w:rsidRPr="005310BC">
        <w:rPr>
          <w:rFonts w:ascii="Times New Roman" w:hAnsi="Times New Roman" w:cs="Times New Roman"/>
          <w:b/>
          <w:sz w:val="28"/>
          <w:szCs w:val="28"/>
        </w:rPr>
        <w:lastRenderedPageBreak/>
        <w:t>Список сокращений</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7426"/>
      </w:tblGrid>
      <w:tr w:rsidR="00393E81" w:rsidRPr="005310BC" w:rsidTr="000B72B8">
        <w:tc>
          <w:tcPr>
            <w:tcW w:w="1951" w:type="dxa"/>
          </w:tcPr>
          <w:p w:rsidR="00393E81" w:rsidRPr="005310BC" w:rsidRDefault="00393E81"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АСН</w:t>
            </w:r>
          </w:p>
        </w:tc>
        <w:tc>
          <w:tcPr>
            <w:tcW w:w="7620" w:type="dxa"/>
          </w:tcPr>
          <w:p w:rsidR="00393E81"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Чемпионат Азии</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сса.</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Приблизительно</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СС</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Континентальные чемпионаты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СЕ</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Кубки</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CG</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Континентальные игры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DOS</w:t>
            </w:r>
          </w:p>
        </w:tc>
        <w:tc>
          <w:tcPr>
            <w:tcW w:w="7620" w:type="dxa"/>
          </w:tcPr>
          <w:p w:rsidR="00157D98" w:rsidRPr="005310BC" w:rsidRDefault="002E4CDA" w:rsidP="005310BC">
            <w:pPr>
              <w:spacing w:before="60" w:after="120"/>
              <w:rPr>
                <w:rFonts w:ascii="Times New Roman" w:hAnsi="Times New Roman" w:cs="Times New Roman"/>
                <w:sz w:val="28"/>
                <w:szCs w:val="28"/>
              </w:rPr>
            </w:pPr>
            <w:r>
              <w:rPr>
                <w:rFonts w:ascii="Times New Roman" w:hAnsi="Times New Roman" w:cs="Times New Roman"/>
                <w:sz w:val="28"/>
                <w:szCs w:val="28"/>
              </w:rPr>
              <w:t>Руководитель стрельбы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ЕС</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Кубок Европы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ЕСН</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Чемпионаты Европы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lang w:val="en-US"/>
              </w:rPr>
              <w:t>F</w:t>
            </w:r>
            <w:r w:rsidRPr="005310BC">
              <w:rPr>
                <w:rFonts w:ascii="Times New Roman" w:hAnsi="Times New Roman" w:cs="Times New Roman"/>
                <w:b/>
                <w:sz w:val="28"/>
                <w:szCs w:val="28"/>
              </w:rPr>
              <w:t>С</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Капитан полевой команды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FJ</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Полевой судья</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IAU</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Международный союз стрельбы из арбалета</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IAU EC</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Исполнительный комитет IAU</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IC</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 xml:space="preserve">Международные </w:t>
            </w:r>
            <w:r w:rsidR="00701844" w:rsidRPr="005310BC">
              <w:rPr>
                <w:rFonts w:ascii="Times New Roman" w:hAnsi="Times New Roman" w:cs="Times New Roman"/>
                <w:sz w:val="28"/>
                <w:szCs w:val="28"/>
              </w:rPr>
              <w:t>соревнования</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IJ</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Судья международной категории</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IJC</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Комитет судей международной категории</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ISSF</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Международный союз спортивной стрельбы</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IOC</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Международный олимпийский комитет</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NTM</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Менеджер национальной сборной</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ОС</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Организационный комитет</w:t>
            </w:r>
          </w:p>
        </w:tc>
      </w:tr>
      <w:tr w:rsidR="00157D98" w:rsidRPr="005310BC" w:rsidTr="000B72B8">
        <w:tc>
          <w:tcPr>
            <w:tcW w:w="1951" w:type="dxa"/>
          </w:tcPr>
          <w:p w:rsidR="00157D98" w:rsidRPr="005310BC" w:rsidRDefault="00157D9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SFr.</w:t>
            </w:r>
          </w:p>
        </w:tc>
        <w:tc>
          <w:tcPr>
            <w:tcW w:w="7620" w:type="dxa"/>
          </w:tcPr>
          <w:p w:rsidR="00157D98" w:rsidRPr="005310BC" w:rsidRDefault="00157D9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Швейцарские франки</w:t>
            </w:r>
          </w:p>
        </w:tc>
      </w:tr>
      <w:tr w:rsidR="00157D98" w:rsidRPr="005310BC" w:rsidTr="000B72B8">
        <w:tc>
          <w:tcPr>
            <w:tcW w:w="1951" w:type="dxa"/>
          </w:tcPr>
          <w:p w:rsidR="00157D98" w:rsidRPr="005310BC" w:rsidRDefault="000B72B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Т</w:t>
            </w:r>
          </w:p>
        </w:tc>
        <w:tc>
          <w:tcPr>
            <w:tcW w:w="7620" w:type="dxa"/>
          </w:tcPr>
          <w:p w:rsidR="00157D98" w:rsidRPr="005310BC" w:rsidRDefault="000B72B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Турнир</w:t>
            </w:r>
          </w:p>
        </w:tc>
      </w:tr>
      <w:tr w:rsidR="000B72B8" w:rsidRPr="005310BC" w:rsidTr="000B72B8">
        <w:tc>
          <w:tcPr>
            <w:tcW w:w="1951" w:type="dxa"/>
          </w:tcPr>
          <w:p w:rsidR="000B72B8" w:rsidRPr="005310BC" w:rsidRDefault="000B72B8" w:rsidP="005310BC">
            <w:pPr>
              <w:spacing w:before="60" w:after="120"/>
              <w:ind w:left="284"/>
              <w:rPr>
                <w:rFonts w:ascii="Times New Roman" w:hAnsi="Times New Roman" w:cs="Times New Roman"/>
                <w:b/>
                <w:sz w:val="28"/>
                <w:szCs w:val="28"/>
              </w:rPr>
            </w:pPr>
            <w:r w:rsidRPr="005310BC">
              <w:rPr>
                <w:rFonts w:ascii="Times New Roman" w:hAnsi="Times New Roman" w:cs="Times New Roman"/>
                <w:b/>
                <w:sz w:val="28"/>
                <w:szCs w:val="28"/>
              </w:rPr>
              <w:t>ТС</w:t>
            </w:r>
          </w:p>
        </w:tc>
        <w:tc>
          <w:tcPr>
            <w:tcW w:w="7620" w:type="dxa"/>
          </w:tcPr>
          <w:p w:rsidR="000B72B8" w:rsidRPr="005310BC" w:rsidRDefault="000B72B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Технический комитет</w:t>
            </w:r>
          </w:p>
        </w:tc>
      </w:tr>
      <w:tr w:rsidR="000B72B8" w:rsidRPr="005310BC" w:rsidTr="000B72B8">
        <w:tc>
          <w:tcPr>
            <w:tcW w:w="1951" w:type="dxa"/>
          </w:tcPr>
          <w:p w:rsidR="000B72B8" w:rsidRPr="005310BC" w:rsidRDefault="000B72B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VTCS</w:t>
            </w:r>
          </w:p>
        </w:tc>
        <w:tc>
          <w:tcPr>
            <w:tcW w:w="7620" w:type="dxa"/>
          </w:tcPr>
          <w:p w:rsidR="000B72B8" w:rsidRPr="005310BC" w:rsidRDefault="000B72B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Система визуального контроля времени</w:t>
            </w:r>
          </w:p>
        </w:tc>
      </w:tr>
      <w:tr w:rsidR="000B72B8" w:rsidRPr="005310BC" w:rsidTr="000B72B8">
        <w:tc>
          <w:tcPr>
            <w:tcW w:w="1951" w:type="dxa"/>
          </w:tcPr>
          <w:p w:rsidR="000B72B8" w:rsidRPr="005310BC" w:rsidRDefault="000B72B8" w:rsidP="005310BC">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WA</w:t>
            </w:r>
          </w:p>
        </w:tc>
        <w:tc>
          <w:tcPr>
            <w:tcW w:w="7620" w:type="dxa"/>
          </w:tcPr>
          <w:p w:rsidR="000B72B8" w:rsidRPr="005310BC" w:rsidRDefault="000B72B8" w:rsidP="005310BC">
            <w:pPr>
              <w:spacing w:before="60" w:after="120"/>
              <w:rPr>
                <w:rFonts w:ascii="Times New Roman" w:hAnsi="Times New Roman" w:cs="Times New Roman"/>
                <w:sz w:val="28"/>
                <w:szCs w:val="28"/>
              </w:rPr>
            </w:pPr>
            <w:r w:rsidRPr="005310BC">
              <w:rPr>
                <w:rFonts w:ascii="Times New Roman" w:hAnsi="Times New Roman" w:cs="Times New Roman"/>
                <w:sz w:val="28"/>
                <w:szCs w:val="28"/>
              </w:rPr>
              <w:t>Всемирная федерация стрельбы из лука</w:t>
            </w:r>
          </w:p>
        </w:tc>
      </w:tr>
    </w:tbl>
    <w:p w:rsidR="000B72B8" w:rsidRDefault="000B72B8" w:rsidP="00DC314F">
      <w:pPr>
        <w:spacing w:before="120" w:after="120"/>
        <w:rPr>
          <w:rFonts w:ascii="Times New Roman" w:hAnsi="Times New Roman" w:cs="Times New Roman"/>
          <w:b/>
          <w:sz w:val="24"/>
          <w:szCs w:val="24"/>
        </w:rPr>
        <w:sectPr w:rsidR="000B72B8" w:rsidSect="00A77336">
          <w:footerReference w:type="default" r:id="rId13"/>
          <w:pgSz w:w="11906" w:h="16838"/>
          <w:pgMar w:top="1134" w:right="850" w:bottom="1134" w:left="1701" w:header="708" w:footer="708" w:gutter="0"/>
          <w:cols w:space="708"/>
          <w:docGrid w:linePitch="360"/>
        </w:sectPr>
      </w:pPr>
    </w:p>
    <w:p w:rsidR="000B72B8" w:rsidRPr="005310BC" w:rsidRDefault="000B72B8" w:rsidP="00F52A09">
      <w:pPr>
        <w:spacing w:after="240"/>
        <w:rPr>
          <w:rFonts w:ascii="Times New Roman" w:hAnsi="Times New Roman" w:cs="Times New Roman"/>
          <w:b/>
          <w:sz w:val="28"/>
          <w:szCs w:val="28"/>
        </w:rPr>
      </w:pPr>
      <w:r w:rsidRPr="005310BC">
        <w:rPr>
          <w:rFonts w:ascii="Times New Roman" w:hAnsi="Times New Roman" w:cs="Times New Roman"/>
          <w:b/>
          <w:sz w:val="28"/>
          <w:szCs w:val="28"/>
        </w:rPr>
        <w:lastRenderedPageBreak/>
        <w:t>Список сокращений</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7426"/>
      </w:tblGrid>
      <w:tr w:rsidR="000B72B8" w:rsidRPr="005310BC" w:rsidTr="00CA0628">
        <w:tc>
          <w:tcPr>
            <w:tcW w:w="1951" w:type="dxa"/>
          </w:tcPr>
          <w:p w:rsidR="000B72B8" w:rsidRPr="005310BC" w:rsidRDefault="000B72B8" w:rsidP="00F52A09">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WC</w:t>
            </w:r>
          </w:p>
        </w:tc>
        <w:tc>
          <w:tcPr>
            <w:tcW w:w="7620" w:type="dxa"/>
          </w:tcPr>
          <w:p w:rsidR="000B72B8" w:rsidRPr="005310BC" w:rsidRDefault="00CA0628" w:rsidP="00F52A09">
            <w:pPr>
              <w:spacing w:before="60" w:after="120"/>
              <w:rPr>
                <w:rFonts w:ascii="Times New Roman" w:hAnsi="Times New Roman" w:cs="Times New Roman"/>
                <w:sz w:val="28"/>
                <w:szCs w:val="28"/>
              </w:rPr>
            </w:pPr>
            <w:r w:rsidRPr="005310BC">
              <w:rPr>
                <w:rFonts w:ascii="Times New Roman" w:hAnsi="Times New Roman" w:cs="Times New Roman"/>
                <w:sz w:val="28"/>
                <w:szCs w:val="28"/>
              </w:rPr>
              <w:t>Кубок мира</w:t>
            </w:r>
          </w:p>
        </w:tc>
      </w:tr>
      <w:tr w:rsidR="000B72B8" w:rsidRPr="005310BC" w:rsidTr="00CA0628">
        <w:tc>
          <w:tcPr>
            <w:tcW w:w="1951" w:type="dxa"/>
          </w:tcPr>
          <w:p w:rsidR="000B72B8" w:rsidRPr="005310BC" w:rsidRDefault="00CA0628" w:rsidP="00F52A09">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WCF</w:t>
            </w:r>
          </w:p>
        </w:tc>
        <w:tc>
          <w:tcPr>
            <w:tcW w:w="7620" w:type="dxa"/>
          </w:tcPr>
          <w:p w:rsidR="000B72B8" w:rsidRPr="005310BC" w:rsidRDefault="00CA0628" w:rsidP="00F52A09">
            <w:pPr>
              <w:spacing w:before="60" w:after="120"/>
              <w:rPr>
                <w:rFonts w:ascii="Times New Roman" w:hAnsi="Times New Roman" w:cs="Times New Roman"/>
                <w:sz w:val="28"/>
                <w:szCs w:val="28"/>
              </w:rPr>
            </w:pPr>
            <w:r w:rsidRPr="005310BC">
              <w:rPr>
                <w:rFonts w:ascii="Times New Roman" w:hAnsi="Times New Roman" w:cs="Times New Roman"/>
                <w:sz w:val="28"/>
                <w:szCs w:val="28"/>
              </w:rPr>
              <w:t>Финал кубка мира</w:t>
            </w:r>
          </w:p>
        </w:tc>
      </w:tr>
      <w:tr w:rsidR="000B72B8" w:rsidRPr="005310BC" w:rsidTr="00CA0628">
        <w:tc>
          <w:tcPr>
            <w:tcW w:w="1951" w:type="dxa"/>
          </w:tcPr>
          <w:p w:rsidR="000B72B8" w:rsidRPr="005310BC" w:rsidRDefault="00CA0628" w:rsidP="00F52A09">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WCH</w:t>
            </w:r>
          </w:p>
        </w:tc>
        <w:tc>
          <w:tcPr>
            <w:tcW w:w="7620" w:type="dxa"/>
          </w:tcPr>
          <w:p w:rsidR="000B72B8" w:rsidRPr="005310BC" w:rsidRDefault="00CA0628" w:rsidP="00F52A09">
            <w:pPr>
              <w:spacing w:before="60" w:after="120"/>
              <w:rPr>
                <w:rFonts w:ascii="Times New Roman" w:hAnsi="Times New Roman" w:cs="Times New Roman"/>
                <w:sz w:val="28"/>
                <w:szCs w:val="28"/>
              </w:rPr>
            </w:pPr>
            <w:r w:rsidRPr="005310BC">
              <w:rPr>
                <w:rFonts w:ascii="Times New Roman" w:hAnsi="Times New Roman" w:cs="Times New Roman"/>
                <w:sz w:val="28"/>
                <w:szCs w:val="28"/>
              </w:rPr>
              <w:t>Чемпионаты мира</w:t>
            </w:r>
          </w:p>
        </w:tc>
      </w:tr>
      <w:tr w:rsidR="000B72B8" w:rsidRPr="005310BC" w:rsidTr="00CA0628">
        <w:tc>
          <w:tcPr>
            <w:tcW w:w="1951" w:type="dxa"/>
          </w:tcPr>
          <w:p w:rsidR="000B72B8" w:rsidRPr="005310BC" w:rsidRDefault="00CA0628" w:rsidP="00F52A09">
            <w:pPr>
              <w:spacing w:before="60" w:after="120"/>
              <w:ind w:left="284"/>
              <w:rPr>
                <w:rFonts w:ascii="Times New Roman" w:hAnsi="Times New Roman" w:cs="Times New Roman"/>
                <w:b/>
                <w:sz w:val="28"/>
                <w:szCs w:val="28"/>
                <w:lang w:val="en-US"/>
              </w:rPr>
            </w:pPr>
            <w:r w:rsidRPr="005310BC">
              <w:rPr>
                <w:rFonts w:ascii="Times New Roman" w:hAnsi="Times New Roman" w:cs="Times New Roman"/>
                <w:b/>
                <w:sz w:val="28"/>
                <w:szCs w:val="28"/>
                <w:lang w:val="en-US"/>
              </w:rPr>
              <w:t>WRL</w:t>
            </w:r>
          </w:p>
        </w:tc>
        <w:tc>
          <w:tcPr>
            <w:tcW w:w="7620" w:type="dxa"/>
          </w:tcPr>
          <w:p w:rsidR="000B72B8" w:rsidRPr="005310BC" w:rsidRDefault="00CA0628" w:rsidP="00F52A09">
            <w:pPr>
              <w:spacing w:before="60" w:after="120"/>
              <w:rPr>
                <w:rFonts w:ascii="Times New Roman" w:hAnsi="Times New Roman" w:cs="Times New Roman"/>
                <w:sz w:val="28"/>
                <w:szCs w:val="28"/>
              </w:rPr>
            </w:pPr>
            <w:r w:rsidRPr="005310BC">
              <w:rPr>
                <w:rFonts w:ascii="Times New Roman" w:hAnsi="Times New Roman" w:cs="Times New Roman"/>
                <w:sz w:val="28"/>
                <w:szCs w:val="28"/>
              </w:rPr>
              <w:t>Мировой рейтинг по версии IAU</w:t>
            </w:r>
          </w:p>
        </w:tc>
      </w:tr>
    </w:tbl>
    <w:p w:rsidR="00CA0628" w:rsidRDefault="00CA0628" w:rsidP="00F52A09">
      <w:pPr>
        <w:spacing w:after="240"/>
        <w:rPr>
          <w:rFonts w:ascii="Times New Roman" w:hAnsi="Times New Roman" w:cs="Times New Roman"/>
          <w:b/>
          <w:sz w:val="24"/>
          <w:szCs w:val="24"/>
        </w:rPr>
        <w:sectPr w:rsidR="00CA0628" w:rsidSect="00A77336">
          <w:footerReference w:type="default" r:id="rId14"/>
          <w:pgSz w:w="11906" w:h="16838"/>
          <w:pgMar w:top="1134" w:right="850" w:bottom="1134" w:left="1701" w:header="708" w:footer="708" w:gutter="0"/>
          <w:cols w:space="708"/>
          <w:docGrid w:linePitch="360"/>
        </w:sectPr>
      </w:pPr>
    </w:p>
    <w:p w:rsidR="00393E81" w:rsidRPr="005310BC" w:rsidRDefault="0006109B" w:rsidP="005310BC">
      <w:pPr>
        <w:spacing w:before="60" w:after="0"/>
        <w:rPr>
          <w:rFonts w:ascii="Times New Roman" w:hAnsi="Times New Roman" w:cs="Times New Roman"/>
          <w:b/>
          <w:sz w:val="28"/>
          <w:szCs w:val="28"/>
        </w:rPr>
      </w:pPr>
      <w:r w:rsidRPr="005310BC">
        <w:rPr>
          <w:rFonts w:ascii="Times New Roman" w:hAnsi="Times New Roman" w:cs="Times New Roman"/>
          <w:b/>
          <w:sz w:val="28"/>
          <w:szCs w:val="28"/>
        </w:rPr>
        <w:lastRenderedPageBreak/>
        <w:t>Терминология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7053"/>
      </w:tblGrid>
      <w:tr w:rsidR="00CA0628" w:rsidRPr="005310BC" w:rsidTr="00F52A09">
        <w:tc>
          <w:tcPr>
            <w:tcW w:w="2518" w:type="dxa"/>
          </w:tcPr>
          <w:p w:rsidR="00CA0628" w:rsidRPr="005310BC" w:rsidRDefault="00CA0628"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Стрелок из арбалета</w:t>
            </w:r>
          </w:p>
        </w:tc>
        <w:tc>
          <w:tcPr>
            <w:tcW w:w="7053" w:type="dxa"/>
          </w:tcPr>
          <w:p w:rsidR="00CA0628" w:rsidRPr="005310BC" w:rsidRDefault="00CA0628" w:rsidP="005310BC">
            <w:pPr>
              <w:spacing w:before="60"/>
              <w:rPr>
                <w:rFonts w:ascii="Times New Roman" w:hAnsi="Times New Roman" w:cs="Times New Roman"/>
                <w:sz w:val="28"/>
                <w:szCs w:val="28"/>
              </w:rPr>
            </w:pPr>
            <w:r w:rsidRPr="005310BC">
              <w:rPr>
                <w:rFonts w:ascii="Times New Roman" w:hAnsi="Times New Roman" w:cs="Times New Roman"/>
                <w:sz w:val="28"/>
                <w:szCs w:val="28"/>
              </w:rPr>
              <w:t>Спортсмен (соревнующийся)</w:t>
            </w:r>
            <w:r w:rsidR="0062224D" w:rsidRPr="005310BC">
              <w:rPr>
                <w:rFonts w:ascii="Times New Roman" w:hAnsi="Times New Roman" w:cs="Times New Roman"/>
                <w:sz w:val="28"/>
                <w:szCs w:val="28"/>
              </w:rPr>
              <w:t>, з</w:t>
            </w:r>
            <w:r w:rsidRPr="005310BC">
              <w:rPr>
                <w:rFonts w:ascii="Times New Roman" w:hAnsi="Times New Roman" w:cs="Times New Roman"/>
                <w:sz w:val="28"/>
                <w:szCs w:val="28"/>
              </w:rPr>
              <w:t>анимающийся стрельбой из арбалета</w:t>
            </w:r>
          </w:p>
        </w:tc>
      </w:tr>
      <w:tr w:rsidR="00CA0628" w:rsidRPr="005310BC" w:rsidTr="00F52A09">
        <w:tc>
          <w:tcPr>
            <w:tcW w:w="2518" w:type="dxa"/>
          </w:tcPr>
          <w:p w:rsidR="00CA0628" w:rsidRPr="005310BC" w:rsidRDefault="0062224D"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Болт</w:t>
            </w:r>
          </w:p>
        </w:tc>
        <w:tc>
          <w:tcPr>
            <w:tcW w:w="7053" w:type="dxa"/>
          </w:tcPr>
          <w:p w:rsidR="00CA0628" w:rsidRPr="005310BC" w:rsidRDefault="0062224D" w:rsidP="005310BC">
            <w:pPr>
              <w:spacing w:before="60"/>
              <w:rPr>
                <w:rFonts w:ascii="Times New Roman" w:hAnsi="Times New Roman" w:cs="Times New Roman"/>
                <w:sz w:val="28"/>
                <w:szCs w:val="28"/>
              </w:rPr>
            </w:pPr>
            <w:r w:rsidRPr="005310BC">
              <w:rPr>
                <w:rFonts w:ascii="Times New Roman" w:hAnsi="Times New Roman" w:cs="Times New Roman"/>
                <w:sz w:val="28"/>
                <w:szCs w:val="28"/>
              </w:rPr>
              <w:t>Боеприпас для стрельбы из арбалета (также называемый стрелой)</w:t>
            </w:r>
          </w:p>
        </w:tc>
      </w:tr>
      <w:tr w:rsidR="0062224D" w:rsidRPr="005310BC" w:rsidTr="00F52A09">
        <w:tc>
          <w:tcPr>
            <w:tcW w:w="2518" w:type="dxa"/>
          </w:tcPr>
          <w:p w:rsidR="0062224D" w:rsidRPr="005310BC" w:rsidRDefault="0062224D"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Стрелоуловитель</w:t>
            </w:r>
          </w:p>
        </w:tc>
        <w:tc>
          <w:tcPr>
            <w:tcW w:w="7053" w:type="dxa"/>
          </w:tcPr>
          <w:p w:rsidR="0062224D" w:rsidRPr="005310BC" w:rsidRDefault="0062224D" w:rsidP="005310BC">
            <w:pPr>
              <w:spacing w:before="60"/>
              <w:rPr>
                <w:rFonts w:ascii="Times New Roman" w:hAnsi="Times New Roman" w:cs="Times New Roman"/>
                <w:sz w:val="28"/>
                <w:szCs w:val="28"/>
              </w:rPr>
            </w:pPr>
            <w:r w:rsidRPr="005310BC">
              <w:rPr>
                <w:rFonts w:ascii="Times New Roman" w:hAnsi="Times New Roman" w:cs="Times New Roman"/>
                <w:sz w:val="28"/>
                <w:szCs w:val="28"/>
              </w:rPr>
              <w:t>Мишенный вал</w:t>
            </w:r>
          </w:p>
        </w:tc>
      </w:tr>
      <w:tr w:rsidR="0062224D" w:rsidRPr="005310BC" w:rsidTr="00F52A09">
        <w:tc>
          <w:tcPr>
            <w:tcW w:w="2518" w:type="dxa"/>
          </w:tcPr>
          <w:p w:rsidR="0062224D" w:rsidRPr="005310BC" w:rsidRDefault="0062224D"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Замок</w:t>
            </w:r>
          </w:p>
        </w:tc>
        <w:tc>
          <w:tcPr>
            <w:tcW w:w="7053" w:type="dxa"/>
          </w:tcPr>
          <w:p w:rsidR="0062224D" w:rsidRPr="005310BC" w:rsidRDefault="0062224D" w:rsidP="005310BC">
            <w:pPr>
              <w:spacing w:before="60"/>
              <w:rPr>
                <w:rFonts w:ascii="Times New Roman" w:hAnsi="Times New Roman" w:cs="Times New Roman"/>
                <w:sz w:val="28"/>
                <w:szCs w:val="28"/>
              </w:rPr>
            </w:pPr>
            <w:r w:rsidRPr="005310BC">
              <w:rPr>
                <w:rFonts w:ascii="Times New Roman" w:hAnsi="Times New Roman" w:cs="Times New Roman"/>
                <w:sz w:val="28"/>
                <w:szCs w:val="28"/>
              </w:rPr>
              <w:t xml:space="preserve">Часть спускового механизма, которая удерживает тетиву </w:t>
            </w:r>
            <w:r w:rsidR="002E2EC6" w:rsidRPr="005310BC">
              <w:rPr>
                <w:rFonts w:ascii="Times New Roman" w:hAnsi="Times New Roman" w:cs="Times New Roman"/>
                <w:sz w:val="28"/>
                <w:szCs w:val="28"/>
              </w:rPr>
              <w:t xml:space="preserve">во взведенном состоянии (также называемая фиксатором или </w:t>
            </w:r>
            <w:r w:rsidR="00FC2C81" w:rsidRPr="005310BC">
              <w:rPr>
                <w:rFonts w:ascii="Times New Roman" w:hAnsi="Times New Roman" w:cs="Times New Roman"/>
                <w:sz w:val="28"/>
                <w:szCs w:val="28"/>
              </w:rPr>
              <w:t>зацепом</w:t>
            </w:r>
            <w:r w:rsidR="002E2EC6" w:rsidRPr="005310BC">
              <w:rPr>
                <w:rFonts w:ascii="Times New Roman" w:hAnsi="Times New Roman" w:cs="Times New Roman"/>
                <w:sz w:val="28"/>
                <w:szCs w:val="28"/>
              </w:rPr>
              <w:t>)</w:t>
            </w:r>
          </w:p>
        </w:tc>
      </w:tr>
      <w:tr w:rsidR="002E2EC6" w:rsidRPr="005310BC" w:rsidTr="00F52A09">
        <w:tc>
          <w:tcPr>
            <w:tcW w:w="2518" w:type="dxa"/>
          </w:tcPr>
          <w:p w:rsidR="002E2EC6" w:rsidRPr="005310BC" w:rsidRDefault="002E2EC6"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Взведение</w:t>
            </w:r>
          </w:p>
        </w:tc>
        <w:tc>
          <w:tcPr>
            <w:tcW w:w="7053" w:type="dxa"/>
          </w:tcPr>
          <w:p w:rsidR="002E2EC6" w:rsidRPr="005310BC" w:rsidRDefault="002E2EC6" w:rsidP="005310BC">
            <w:pPr>
              <w:spacing w:before="60"/>
              <w:rPr>
                <w:rFonts w:ascii="Times New Roman" w:hAnsi="Times New Roman" w:cs="Times New Roman"/>
                <w:sz w:val="28"/>
                <w:szCs w:val="28"/>
              </w:rPr>
            </w:pPr>
            <w:r w:rsidRPr="005310BC">
              <w:rPr>
                <w:rFonts w:ascii="Times New Roman" w:hAnsi="Times New Roman" w:cs="Times New Roman"/>
                <w:sz w:val="28"/>
                <w:szCs w:val="28"/>
              </w:rPr>
              <w:t xml:space="preserve">Действие настройки спускового механизма при подготовке к </w:t>
            </w:r>
            <w:r w:rsidR="0006109B" w:rsidRPr="005310BC">
              <w:rPr>
                <w:rFonts w:ascii="Times New Roman" w:hAnsi="Times New Roman" w:cs="Times New Roman"/>
                <w:sz w:val="28"/>
                <w:szCs w:val="28"/>
              </w:rPr>
              <w:t>взведению</w:t>
            </w:r>
            <w:r w:rsidRPr="005310BC">
              <w:rPr>
                <w:rFonts w:ascii="Times New Roman" w:hAnsi="Times New Roman" w:cs="Times New Roman"/>
                <w:sz w:val="28"/>
                <w:szCs w:val="28"/>
              </w:rPr>
              <w:t xml:space="preserve"> тетивы</w:t>
            </w:r>
          </w:p>
        </w:tc>
      </w:tr>
      <w:tr w:rsidR="002E2EC6" w:rsidRPr="005310BC" w:rsidTr="00F52A09">
        <w:tc>
          <w:tcPr>
            <w:tcW w:w="2518" w:type="dxa"/>
          </w:tcPr>
          <w:p w:rsidR="002E2EC6" w:rsidRPr="005310BC" w:rsidRDefault="00497AD5"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Дивизион</w:t>
            </w:r>
          </w:p>
        </w:tc>
        <w:tc>
          <w:tcPr>
            <w:tcW w:w="7053" w:type="dxa"/>
          </w:tcPr>
          <w:p w:rsidR="002E2EC6" w:rsidRPr="005310BC" w:rsidRDefault="00497AD5" w:rsidP="005310BC">
            <w:pPr>
              <w:spacing w:before="60"/>
              <w:rPr>
                <w:rFonts w:ascii="Times New Roman" w:hAnsi="Times New Roman" w:cs="Times New Roman"/>
                <w:sz w:val="28"/>
                <w:szCs w:val="28"/>
              </w:rPr>
            </w:pPr>
            <w:r w:rsidRPr="005310BC">
              <w:rPr>
                <w:rFonts w:ascii="Times New Roman" w:hAnsi="Times New Roman" w:cs="Times New Roman"/>
                <w:sz w:val="28"/>
                <w:szCs w:val="28"/>
              </w:rPr>
              <w:t>Дивизион</w:t>
            </w:r>
            <w:r w:rsidR="002E2EC6" w:rsidRPr="005310BC">
              <w:rPr>
                <w:rFonts w:ascii="Times New Roman" w:hAnsi="Times New Roman" w:cs="Times New Roman"/>
                <w:sz w:val="28"/>
                <w:szCs w:val="28"/>
              </w:rPr>
              <w:t xml:space="preserve"> матчевого или полевого арбалета </w:t>
            </w:r>
            <w:r w:rsidR="002E2EC6" w:rsidRPr="005310BC">
              <w:rPr>
                <w:rFonts w:ascii="Times New Roman" w:hAnsi="Times New Roman" w:cs="Times New Roman"/>
                <w:b/>
                <w:sz w:val="28"/>
                <w:szCs w:val="28"/>
                <w:lang w:val="en-US"/>
              </w:rPr>
              <w:t>IAU</w:t>
            </w:r>
            <w:r w:rsidR="002E2EC6" w:rsidRPr="005310BC">
              <w:rPr>
                <w:rFonts w:ascii="Times New Roman" w:hAnsi="Times New Roman" w:cs="Times New Roman"/>
                <w:sz w:val="28"/>
                <w:szCs w:val="28"/>
              </w:rPr>
              <w:t>, в зависимости от контекста</w:t>
            </w:r>
          </w:p>
        </w:tc>
      </w:tr>
      <w:tr w:rsidR="002E2EC6" w:rsidRPr="005310BC" w:rsidTr="00F52A09">
        <w:tc>
          <w:tcPr>
            <w:tcW w:w="2518" w:type="dxa"/>
          </w:tcPr>
          <w:p w:rsidR="002E2EC6" w:rsidRPr="005310BC" w:rsidRDefault="002E2EC6"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Конфедерация</w:t>
            </w:r>
          </w:p>
        </w:tc>
        <w:tc>
          <w:tcPr>
            <w:tcW w:w="7053" w:type="dxa"/>
          </w:tcPr>
          <w:p w:rsidR="002E2EC6" w:rsidRPr="005310BC" w:rsidRDefault="002E2EC6" w:rsidP="005310BC">
            <w:pPr>
              <w:spacing w:before="60"/>
              <w:rPr>
                <w:rFonts w:ascii="Times New Roman" w:hAnsi="Times New Roman" w:cs="Times New Roman"/>
                <w:sz w:val="28"/>
                <w:szCs w:val="28"/>
              </w:rPr>
            </w:pPr>
            <w:r w:rsidRPr="005310BC">
              <w:rPr>
                <w:rFonts w:ascii="Times New Roman" w:hAnsi="Times New Roman" w:cs="Times New Roman"/>
                <w:sz w:val="28"/>
                <w:szCs w:val="28"/>
              </w:rPr>
              <w:t xml:space="preserve">Любая группа федераций </w:t>
            </w:r>
            <w:r w:rsidRPr="005310BC">
              <w:rPr>
                <w:rFonts w:ascii="Times New Roman" w:hAnsi="Times New Roman" w:cs="Times New Roman"/>
                <w:b/>
                <w:sz w:val="28"/>
                <w:szCs w:val="28"/>
                <w:lang w:val="en-US"/>
              </w:rPr>
              <w:t>IAU</w:t>
            </w:r>
            <w:r w:rsidRPr="005310BC">
              <w:rPr>
                <w:rFonts w:ascii="Times New Roman" w:hAnsi="Times New Roman" w:cs="Times New Roman"/>
                <w:sz w:val="28"/>
                <w:szCs w:val="28"/>
              </w:rPr>
              <w:t>, контролирующая определенный географический регион</w:t>
            </w:r>
          </w:p>
        </w:tc>
      </w:tr>
      <w:tr w:rsidR="002E2EC6" w:rsidRPr="005310BC" w:rsidTr="00F52A09">
        <w:tc>
          <w:tcPr>
            <w:tcW w:w="2518" w:type="dxa"/>
          </w:tcPr>
          <w:p w:rsidR="002E2EC6" w:rsidRPr="005310BC" w:rsidRDefault="002E2EC6"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Федерация</w:t>
            </w:r>
          </w:p>
        </w:tc>
        <w:tc>
          <w:tcPr>
            <w:tcW w:w="7053" w:type="dxa"/>
          </w:tcPr>
          <w:p w:rsidR="002E2EC6" w:rsidRPr="005310BC" w:rsidRDefault="002E2EC6" w:rsidP="005310BC">
            <w:pPr>
              <w:spacing w:before="60"/>
              <w:rPr>
                <w:rFonts w:ascii="Times New Roman" w:hAnsi="Times New Roman" w:cs="Times New Roman"/>
                <w:sz w:val="28"/>
                <w:szCs w:val="28"/>
              </w:rPr>
            </w:pPr>
            <w:r w:rsidRPr="005310BC">
              <w:rPr>
                <w:rFonts w:ascii="Times New Roman" w:hAnsi="Times New Roman" w:cs="Times New Roman"/>
                <w:sz w:val="28"/>
                <w:szCs w:val="28"/>
              </w:rPr>
              <w:t xml:space="preserve">Любая ассоциация, федерация, союз или иная организация, являющаяся членом </w:t>
            </w:r>
            <w:r w:rsidR="00497AD5" w:rsidRPr="005310BC">
              <w:rPr>
                <w:rFonts w:ascii="Times New Roman" w:hAnsi="Times New Roman" w:cs="Times New Roman"/>
                <w:sz w:val="28"/>
                <w:szCs w:val="28"/>
              </w:rPr>
              <w:t>Дивизиона полевого арбалета</w:t>
            </w:r>
            <w:r w:rsidRPr="005310BC">
              <w:rPr>
                <w:rFonts w:ascii="Times New Roman" w:hAnsi="Times New Roman" w:cs="Times New Roman"/>
                <w:sz w:val="28"/>
                <w:szCs w:val="28"/>
              </w:rPr>
              <w:t xml:space="preserve"> </w:t>
            </w:r>
            <w:r w:rsidRPr="005310BC">
              <w:rPr>
                <w:rFonts w:ascii="Times New Roman" w:hAnsi="Times New Roman" w:cs="Times New Roman"/>
                <w:b/>
                <w:sz w:val="28"/>
                <w:szCs w:val="28"/>
                <w:lang w:val="en-US"/>
              </w:rPr>
              <w:t>IAU</w:t>
            </w:r>
            <w:r w:rsidRPr="005310BC">
              <w:rPr>
                <w:rFonts w:ascii="Times New Roman" w:hAnsi="Times New Roman" w:cs="Times New Roman"/>
                <w:sz w:val="28"/>
                <w:szCs w:val="28"/>
              </w:rPr>
              <w:t>, представляющая определенную страну</w:t>
            </w:r>
          </w:p>
        </w:tc>
      </w:tr>
      <w:tr w:rsidR="002E2EC6" w:rsidRPr="005310BC" w:rsidTr="00F52A09">
        <w:tc>
          <w:tcPr>
            <w:tcW w:w="2518" w:type="dxa"/>
          </w:tcPr>
          <w:p w:rsidR="002E2EC6" w:rsidRPr="005310BC" w:rsidRDefault="002E2EC6"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Поле</w:t>
            </w:r>
          </w:p>
        </w:tc>
        <w:tc>
          <w:tcPr>
            <w:tcW w:w="7053" w:type="dxa"/>
          </w:tcPr>
          <w:p w:rsidR="002E2EC6" w:rsidRPr="005310BC" w:rsidRDefault="002E2EC6" w:rsidP="005310BC">
            <w:pPr>
              <w:spacing w:before="60"/>
              <w:rPr>
                <w:rFonts w:ascii="Times New Roman" w:hAnsi="Times New Roman" w:cs="Times New Roman"/>
                <w:sz w:val="28"/>
                <w:szCs w:val="28"/>
              </w:rPr>
            </w:pPr>
            <w:r w:rsidRPr="005310BC">
              <w:rPr>
                <w:rFonts w:ascii="Times New Roman" w:hAnsi="Times New Roman" w:cs="Times New Roman"/>
                <w:sz w:val="28"/>
                <w:szCs w:val="28"/>
              </w:rPr>
              <w:t>Поле для стрельбы</w:t>
            </w:r>
          </w:p>
        </w:tc>
      </w:tr>
      <w:tr w:rsidR="00497AD5" w:rsidRPr="005310BC" w:rsidTr="00F52A09">
        <w:tc>
          <w:tcPr>
            <w:tcW w:w="2518" w:type="dxa"/>
          </w:tcPr>
          <w:p w:rsidR="00497AD5" w:rsidRPr="005310BC" w:rsidRDefault="00497AD5"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Дивизион полевого арбалета</w:t>
            </w:r>
          </w:p>
        </w:tc>
        <w:tc>
          <w:tcPr>
            <w:tcW w:w="7053" w:type="dxa"/>
          </w:tcPr>
          <w:p w:rsidR="00497AD5" w:rsidRPr="005310BC" w:rsidRDefault="00497AD5" w:rsidP="005310BC">
            <w:pPr>
              <w:spacing w:before="60"/>
              <w:rPr>
                <w:rFonts w:ascii="Times New Roman" w:hAnsi="Times New Roman" w:cs="Times New Roman"/>
                <w:b/>
                <w:sz w:val="28"/>
                <w:szCs w:val="28"/>
              </w:rPr>
            </w:pPr>
            <w:r w:rsidRPr="005310BC">
              <w:rPr>
                <w:rFonts w:ascii="Times New Roman" w:hAnsi="Times New Roman" w:cs="Times New Roman"/>
                <w:sz w:val="28"/>
                <w:szCs w:val="28"/>
              </w:rPr>
              <w:t xml:space="preserve">Дивизион полевого арбалета </w:t>
            </w:r>
            <w:r w:rsidRPr="005310BC">
              <w:rPr>
                <w:rFonts w:ascii="Times New Roman" w:hAnsi="Times New Roman" w:cs="Times New Roman"/>
                <w:b/>
                <w:sz w:val="28"/>
                <w:szCs w:val="28"/>
                <w:lang w:val="en-US"/>
              </w:rPr>
              <w:t>IAU</w:t>
            </w:r>
          </w:p>
        </w:tc>
      </w:tr>
      <w:tr w:rsidR="002E2EC6" w:rsidRPr="005310BC" w:rsidTr="00F52A09">
        <w:tc>
          <w:tcPr>
            <w:tcW w:w="2518" w:type="dxa"/>
          </w:tcPr>
          <w:p w:rsidR="002E2EC6" w:rsidRPr="005310BC" w:rsidRDefault="004211D1" w:rsidP="005310BC">
            <w:pPr>
              <w:spacing w:before="60"/>
              <w:rPr>
                <w:rFonts w:ascii="Times New Roman" w:hAnsi="Times New Roman" w:cs="Times New Roman"/>
                <w:b/>
                <w:sz w:val="28"/>
                <w:szCs w:val="28"/>
              </w:rPr>
            </w:pPr>
            <w:r>
              <w:rPr>
                <w:rFonts w:ascii="Times New Roman" w:hAnsi="Times New Roman" w:cs="Times New Roman"/>
                <w:b/>
                <w:sz w:val="28"/>
                <w:szCs w:val="28"/>
              </w:rPr>
              <w:t>Свисающий болт</w:t>
            </w:r>
          </w:p>
        </w:tc>
        <w:tc>
          <w:tcPr>
            <w:tcW w:w="7053" w:type="dxa"/>
          </w:tcPr>
          <w:p w:rsidR="002E2EC6" w:rsidRPr="005310BC" w:rsidRDefault="002E2EC6" w:rsidP="005310BC">
            <w:pPr>
              <w:spacing w:before="60"/>
              <w:rPr>
                <w:rFonts w:ascii="Times New Roman" w:hAnsi="Times New Roman" w:cs="Times New Roman"/>
                <w:sz w:val="28"/>
                <w:szCs w:val="28"/>
              </w:rPr>
            </w:pPr>
            <w:r w:rsidRPr="005310BC">
              <w:rPr>
                <w:rFonts w:ascii="Times New Roman" w:hAnsi="Times New Roman" w:cs="Times New Roman"/>
                <w:sz w:val="28"/>
                <w:szCs w:val="28"/>
              </w:rPr>
              <w:t xml:space="preserve">Болт, </w:t>
            </w:r>
            <w:r w:rsidR="00FC2C81" w:rsidRPr="005310BC">
              <w:rPr>
                <w:rFonts w:ascii="Times New Roman" w:hAnsi="Times New Roman" w:cs="Times New Roman"/>
                <w:sz w:val="28"/>
                <w:szCs w:val="28"/>
              </w:rPr>
              <w:t>свисающий с поверхности мишени</w:t>
            </w:r>
          </w:p>
        </w:tc>
      </w:tr>
      <w:tr w:rsidR="00FC2C81" w:rsidRPr="005310BC" w:rsidTr="00F52A09">
        <w:tc>
          <w:tcPr>
            <w:tcW w:w="2518" w:type="dxa"/>
          </w:tcPr>
          <w:p w:rsidR="00FC2C81" w:rsidRPr="005310BC" w:rsidRDefault="00FC2C81"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Заряжать</w:t>
            </w:r>
          </w:p>
        </w:tc>
        <w:tc>
          <w:tcPr>
            <w:tcW w:w="7053" w:type="dxa"/>
          </w:tcPr>
          <w:p w:rsidR="00FC2C81" w:rsidRPr="005310BC" w:rsidRDefault="0006109B" w:rsidP="005310BC">
            <w:pPr>
              <w:spacing w:before="60"/>
              <w:rPr>
                <w:rFonts w:ascii="Times New Roman" w:hAnsi="Times New Roman" w:cs="Times New Roman"/>
                <w:sz w:val="28"/>
                <w:szCs w:val="28"/>
              </w:rPr>
            </w:pPr>
            <w:r w:rsidRPr="005310BC">
              <w:rPr>
                <w:rFonts w:ascii="Times New Roman" w:hAnsi="Times New Roman" w:cs="Times New Roman"/>
                <w:sz w:val="28"/>
                <w:szCs w:val="28"/>
              </w:rPr>
              <w:t xml:space="preserve">Поместить болт в </w:t>
            </w:r>
            <w:r w:rsidR="00FC2C81" w:rsidRPr="005310BC">
              <w:rPr>
                <w:rFonts w:ascii="Times New Roman" w:hAnsi="Times New Roman" w:cs="Times New Roman"/>
                <w:sz w:val="28"/>
                <w:szCs w:val="28"/>
              </w:rPr>
              <w:t>арбалет</w:t>
            </w:r>
            <w:r w:rsidR="00F52A09">
              <w:rPr>
                <w:rFonts w:ascii="Times New Roman" w:hAnsi="Times New Roman" w:cs="Times New Roman"/>
                <w:sz w:val="28"/>
                <w:szCs w:val="28"/>
              </w:rPr>
              <w:t xml:space="preserve"> с</w:t>
            </w:r>
            <w:r w:rsidRPr="005310BC">
              <w:rPr>
                <w:rFonts w:ascii="Times New Roman" w:hAnsi="Times New Roman" w:cs="Times New Roman"/>
                <w:sz w:val="28"/>
                <w:szCs w:val="28"/>
              </w:rPr>
              <w:t xml:space="preserve"> взведенной тетивой</w:t>
            </w:r>
          </w:p>
        </w:tc>
      </w:tr>
      <w:tr w:rsidR="00FC2C81" w:rsidRPr="005310BC" w:rsidTr="00F52A09">
        <w:tc>
          <w:tcPr>
            <w:tcW w:w="2518" w:type="dxa"/>
          </w:tcPr>
          <w:p w:rsidR="00FC2C81" w:rsidRPr="005310BC" w:rsidRDefault="00FC2C81"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Плечи</w:t>
            </w:r>
          </w:p>
        </w:tc>
        <w:tc>
          <w:tcPr>
            <w:tcW w:w="7053" w:type="dxa"/>
          </w:tcPr>
          <w:p w:rsidR="00FC2C81" w:rsidRPr="005310BC" w:rsidRDefault="00B12642" w:rsidP="005310BC">
            <w:pPr>
              <w:spacing w:before="60"/>
              <w:rPr>
                <w:rFonts w:ascii="Times New Roman" w:hAnsi="Times New Roman" w:cs="Times New Roman"/>
                <w:sz w:val="28"/>
                <w:szCs w:val="28"/>
              </w:rPr>
            </w:pPr>
            <w:r w:rsidRPr="005310BC">
              <w:rPr>
                <w:rFonts w:ascii="Times New Roman" w:hAnsi="Times New Roman" w:cs="Times New Roman"/>
                <w:sz w:val="28"/>
                <w:szCs w:val="28"/>
              </w:rPr>
              <w:t>Части арбалета, в который</w:t>
            </w:r>
            <w:r w:rsidR="00FC2C81" w:rsidRPr="005310BC">
              <w:rPr>
                <w:rFonts w:ascii="Times New Roman" w:hAnsi="Times New Roman" w:cs="Times New Roman"/>
                <w:sz w:val="28"/>
                <w:szCs w:val="28"/>
              </w:rPr>
              <w:t xml:space="preserve"> накапливается энергия</w:t>
            </w:r>
            <w:r w:rsidRPr="005310BC">
              <w:rPr>
                <w:rFonts w:ascii="Times New Roman" w:hAnsi="Times New Roman" w:cs="Times New Roman"/>
                <w:sz w:val="28"/>
                <w:szCs w:val="28"/>
              </w:rPr>
              <w:t>, высвобождающаяся для запуска болта (также называемые дугами)</w:t>
            </w:r>
          </w:p>
        </w:tc>
      </w:tr>
      <w:tr w:rsidR="00B12642" w:rsidRPr="005310BC" w:rsidTr="00F52A09">
        <w:tc>
          <w:tcPr>
            <w:tcW w:w="2518" w:type="dxa"/>
          </w:tcPr>
          <w:p w:rsidR="00B12642" w:rsidRPr="005310BC" w:rsidRDefault="00B12642"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Рикошет</w:t>
            </w:r>
          </w:p>
        </w:tc>
        <w:tc>
          <w:tcPr>
            <w:tcW w:w="7053" w:type="dxa"/>
          </w:tcPr>
          <w:p w:rsidR="00B12642" w:rsidRPr="005310BC" w:rsidRDefault="00B12642" w:rsidP="00F52A09">
            <w:pPr>
              <w:spacing w:before="60"/>
              <w:rPr>
                <w:rFonts w:ascii="Times New Roman" w:hAnsi="Times New Roman" w:cs="Times New Roman"/>
                <w:sz w:val="28"/>
                <w:szCs w:val="28"/>
              </w:rPr>
            </w:pPr>
            <w:r w:rsidRPr="005310BC">
              <w:rPr>
                <w:rFonts w:ascii="Times New Roman" w:hAnsi="Times New Roman" w:cs="Times New Roman"/>
                <w:sz w:val="28"/>
                <w:szCs w:val="28"/>
              </w:rPr>
              <w:t>Болт, ударившийся в стрелоуловитель/поверхность</w:t>
            </w:r>
            <w:r w:rsidR="00F52A09">
              <w:rPr>
                <w:rFonts w:ascii="Times New Roman" w:hAnsi="Times New Roman" w:cs="Times New Roman"/>
                <w:sz w:val="28"/>
                <w:szCs w:val="28"/>
              </w:rPr>
              <w:t xml:space="preserve"> мишени</w:t>
            </w:r>
            <w:r w:rsidRPr="005310BC">
              <w:rPr>
                <w:rFonts w:ascii="Times New Roman" w:hAnsi="Times New Roman" w:cs="Times New Roman"/>
                <w:sz w:val="28"/>
                <w:szCs w:val="28"/>
              </w:rPr>
              <w:t xml:space="preserve"> и отлетевший от </w:t>
            </w:r>
            <w:r w:rsidR="00F52A09">
              <w:rPr>
                <w:rFonts w:ascii="Times New Roman" w:hAnsi="Times New Roman" w:cs="Times New Roman"/>
                <w:sz w:val="28"/>
                <w:szCs w:val="28"/>
              </w:rPr>
              <w:t>нее</w:t>
            </w:r>
            <w:r w:rsidRPr="005310BC">
              <w:rPr>
                <w:rFonts w:ascii="Times New Roman" w:hAnsi="Times New Roman" w:cs="Times New Roman"/>
                <w:sz w:val="28"/>
                <w:szCs w:val="28"/>
              </w:rPr>
              <w:t xml:space="preserve"> </w:t>
            </w:r>
          </w:p>
        </w:tc>
      </w:tr>
      <w:tr w:rsidR="00B12642" w:rsidRPr="005310BC" w:rsidTr="00F52A09">
        <w:tc>
          <w:tcPr>
            <w:tcW w:w="2518" w:type="dxa"/>
          </w:tcPr>
          <w:p w:rsidR="00B12642" w:rsidRPr="005310BC" w:rsidRDefault="00B12642"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Регион</w:t>
            </w:r>
          </w:p>
        </w:tc>
        <w:tc>
          <w:tcPr>
            <w:tcW w:w="7053" w:type="dxa"/>
          </w:tcPr>
          <w:p w:rsidR="00B12642" w:rsidRPr="005310BC" w:rsidRDefault="00B12642" w:rsidP="005310BC">
            <w:pPr>
              <w:spacing w:before="60"/>
              <w:rPr>
                <w:rFonts w:ascii="Times New Roman" w:hAnsi="Times New Roman" w:cs="Times New Roman"/>
                <w:sz w:val="28"/>
                <w:szCs w:val="28"/>
              </w:rPr>
            </w:pPr>
            <w:r w:rsidRPr="005310BC">
              <w:rPr>
                <w:rFonts w:ascii="Times New Roman" w:hAnsi="Times New Roman" w:cs="Times New Roman"/>
                <w:sz w:val="28"/>
                <w:szCs w:val="28"/>
              </w:rPr>
              <w:t>Европейский, азиатский, американский</w:t>
            </w:r>
            <w:r w:rsidR="00F52A09">
              <w:rPr>
                <w:rFonts w:ascii="Times New Roman" w:hAnsi="Times New Roman" w:cs="Times New Roman"/>
                <w:sz w:val="28"/>
                <w:szCs w:val="28"/>
              </w:rPr>
              <w:t xml:space="preserve"> регион</w:t>
            </w:r>
            <w:r w:rsidRPr="005310BC">
              <w:rPr>
                <w:rFonts w:ascii="Times New Roman" w:hAnsi="Times New Roman" w:cs="Times New Roman"/>
                <w:sz w:val="28"/>
                <w:szCs w:val="28"/>
              </w:rPr>
              <w:t xml:space="preserve"> и т.д. (может контролироваться Континентальной конфедерацией)</w:t>
            </w:r>
          </w:p>
        </w:tc>
      </w:tr>
      <w:tr w:rsidR="00B12642" w:rsidRPr="005310BC" w:rsidTr="00F52A09">
        <w:tc>
          <w:tcPr>
            <w:tcW w:w="2518" w:type="dxa"/>
          </w:tcPr>
          <w:p w:rsidR="00B12642" w:rsidRPr="005310BC" w:rsidRDefault="00AF1519" w:rsidP="005310BC">
            <w:pPr>
              <w:spacing w:before="60"/>
              <w:rPr>
                <w:rFonts w:ascii="Times New Roman" w:hAnsi="Times New Roman" w:cs="Times New Roman"/>
                <w:b/>
                <w:sz w:val="28"/>
                <w:szCs w:val="28"/>
              </w:rPr>
            </w:pPr>
            <w:r>
              <w:rPr>
                <w:rFonts w:ascii="Times New Roman" w:hAnsi="Times New Roman" w:cs="Times New Roman"/>
                <w:b/>
                <w:sz w:val="28"/>
                <w:szCs w:val="28"/>
              </w:rPr>
              <w:t>Связка</w:t>
            </w:r>
            <w:r w:rsidR="00B12642" w:rsidRPr="005310BC">
              <w:rPr>
                <w:rFonts w:ascii="Times New Roman" w:hAnsi="Times New Roman" w:cs="Times New Roman"/>
                <w:b/>
                <w:sz w:val="28"/>
                <w:szCs w:val="28"/>
              </w:rPr>
              <w:t xml:space="preserve"> </w:t>
            </w:r>
          </w:p>
        </w:tc>
        <w:tc>
          <w:tcPr>
            <w:tcW w:w="7053" w:type="dxa"/>
          </w:tcPr>
          <w:p w:rsidR="00B12642" w:rsidRPr="005310BC" w:rsidRDefault="00B12642" w:rsidP="005310BC">
            <w:pPr>
              <w:spacing w:before="60"/>
              <w:rPr>
                <w:rFonts w:ascii="Times New Roman" w:hAnsi="Times New Roman" w:cs="Times New Roman"/>
                <w:sz w:val="28"/>
                <w:szCs w:val="28"/>
              </w:rPr>
            </w:pPr>
            <w:r w:rsidRPr="005310BC">
              <w:rPr>
                <w:rFonts w:ascii="Times New Roman" w:hAnsi="Times New Roman" w:cs="Times New Roman"/>
                <w:sz w:val="28"/>
                <w:szCs w:val="28"/>
              </w:rPr>
              <w:t>Группа стрелков, на данный момент стреляющих вместе</w:t>
            </w:r>
          </w:p>
        </w:tc>
      </w:tr>
      <w:tr w:rsidR="00B12642" w:rsidRPr="005310BC" w:rsidTr="00F52A09">
        <w:tc>
          <w:tcPr>
            <w:tcW w:w="2518" w:type="dxa"/>
          </w:tcPr>
          <w:p w:rsidR="00B12642" w:rsidRPr="005310BC" w:rsidRDefault="00B12642"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Санкционированн</w:t>
            </w:r>
            <w:r w:rsidR="00F52A09">
              <w:rPr>
                <w:rFonts w:ascii="Times New Roman" w:hAnsi="Times New Roman" w:cs="Times New Roman"/>
                <w:b/>
                <w:sz w:val="28"/>
                <w:szCs w:val="28"/>
              </w:rPr>
              <w:t>ый</w:t>
            </w:r>
          </w:p>
        </w:tc>
        <w:tc>
          <w:tcPr>
            <w:tcW w:w="7053" w:type="dxa"/>
          </w:tcPr>
          <w:p w:rsidR="00B12642" w:rsidRPr="005310BC" w:rsidRDefault="00B12642" w:rsidP="00F52A09">
            <w:pPr>
              <w:spacing w:before="60"/>
              <w:rPr>
                <w:rFonts w:ascii="Times New Roman" w:hAnsi="Times New Roman" w:cs="Times New Roman"/>
                <w:sz w:val="28"/>
                <w:szCs w:val="28"/>
              </w:rPr>
            </w:pPr>
            <w:r w:rsidRPr="005310BC">
              <w:rPr>
                <w:rFonts w:ascii="Times New Roman" w:hAnsi="Times New Roman" w:cs="Times New Roman"/>
                <w:sz w:val="28"/>
                <w:szCs w:val="28"/>
              </w:rPr>
              <w:t>Международный чемпионат</w:t>
            </w:r>
            <w:r w:rsidR="00F52A09">
              <w:rPr>
                <w:rFonts w:ascii="Times New Roman" w:hAnsi="Times New Roman" w:cs="Times New Roman"/>
                <w:sz w:val="28"/>
                <w:szCs w:val="28"/>
              </w:rPr>
              <w:t xml:space="preserve"> </w:t>
            </w:r>
            <w:r w:rsidR="00F52A09" w:rsidRPr="005310BC">
              <w:rPr>
                <w:rFonts w:ascii="Times New Roman" w:hAnsi="Times New Roman" w:cs="Times New Roman"/>
                <w:sz w:val="28"/>
                <w:szCs w:val="28"/>
              </w:rPr>
              <w:t>(мероприятие)</w:t>
            </w:r>
            <w:r w:rsidRPr="005310BC">
              <w:rPr>
                <w:rFonts w:ascii="Times New Roman" w:hAnsi="Times New Roman" w:cs="Times New Roman"/>
                <w:sz w:val="28"/>
                <w:szCs w:val="28"/>
              </w:rPr>
              <w:t xml:space="preserve">, признанный </w:t>
            </w:r>
            <w:r w:rsidRPr="005310BC">
              <w:rPr>
                <w:rFonts w:ascii="Times New Roman" w:hAnsi="Times New Roman" w:cs="Times New Roman"/>
                <w:b/>
                <w:sz w:val="28"/>
                <w:szCs w:val="28"/>
                <w:lang w:val="en-US"/>
              </w:rPr>
              <w:t>IAU</w:t>
            </w:r>
            <w:r w:rsidRPr="005310BC">
              <w:rPr>
                <w:rFonts w:ascii="Times New Roman" w:hAnsi="Times New Roman" w:cs="Times New Roman"/>
                <w:b/>
                <w:sz w:val="28"/>
                <w:szCs w:val="28"/>
              </w:rPr>
              <w:t xml:space="preserve"> </w:t>
            </w:r>
          </w:p>
        </w:tc>
      </w:tr>
      <w:tr w:rsidR="00B12642" w:rsidRPr="005310BC" w:rsidTr="00F52A09">
        <w:tc>
          <w:tcPr>
            <w:tcW w:w="2518" w:type="dxa"/>
          </w:tcPr>
          <w:p w:rsidR="00B12642" w:rsidRPr="005310BC" w:rsidRDefault="0006109B" w:rsidP="005310BC">
            <w:pPr>
              <w:spacing w:before="60"/>
              <w:rPr>
                <w:rFonts w:ascii="Times New Roman" w:hAnsi="Times New Roman" w:cs="Times New Roman"/>
                <w:b/>
                <w:sz w:val="28"/>
                <w:szCs w:val="28"/>
              </w:rPr>
            </w:pPr>
            <w:r w:rsidRPr="005310BC">
              <w:rPr>
                <w:rFonts w:ascii="Times New Roman" w:hAnsi="Times New Roman" w:cs="Times New Roman"/>
                <w:b/>
                <w:sz w:val="28"/>
                <w:szCs w:val="28"/>
              </w:rPr>
              <w:t>Взвести</w:t>
            </w:r>
            <w:r w:rsidR="00B12642" w:rsidRPr="005310BC">
              <w:rPr>
                <w:rFonts w:ascii="Times New Roman" w:hAnsi="Times New Roman" w:cs="Times New Roman"/>
                <w:b/>
                <w:sz w:val="28"/>
                <w:szCs w:val="28"/>
              </w:rPr>
              <w:t xml:space="preserve"> тетиву</w:t>
            </w:r>
          </w:p>
        </w:tc>
        <w:tc>
          <w:tcPr>
            <w:tcW w:w="7053" w:type="dxa"/>
          </w:tcPr>
          <w:p w:rsidR="00B12642" w:rsidRPr="005310BC" w:rsidRDefault="0006109B" w:rsidP="005310BC">
            <w:pPr>
              <w:spacing w:before="60"/>
              <w:rPr>
                <w:rFonts w:ascii="Times New Roman" w:hAnsi="Times New Roman" w:cs="Times New Roman"/>
                <w:sz w:val="28"/>
                <w:szCs w:val="28"/>
              </w:rPr>
            </w:pPr>
            <w:r w:rsidRPr="005310BC">
              <w:rPr>
                <w:rFonts w:ascii="Times New Roman" w:hAnsi="Times New Roman" w:cs="Times New Roman"/>
                <w:sz w:val="28"/>
                <w:szCs w:val="28"/>
              </w:rPr>
              <w:t>Натягивать тетиву взведенного арбалета таким образом, чтобы защелкнулся замок</w:t>
            </w:r>
          </w:p>
        </w:tc>
      </w:tr>
    </w:tbl>
    <w:p w:rsidR="00497AD5" w:rsidRDefault="00497AD5" w:rsidP="00DC314F">
      <w:pPr>
        <w:spacing w:before="120" w:after="120"/>
        <w:rPr>
          <w:rFonts w:ascii="Times New Roman" w:hAnsi="Times New Roman" w:cs="Times New Roman"/>
          <w:b/>
          <w:sz w:val="24"/>
          <w:szCs w:val="24"/>
        </w:rPr>
        <w:sectPr w:rsidR="00497AD5" w:rsidSect="00A77336">
          <w:footerReference w:type="default" r:id="rId15"/>
          <w:pgSz w:w="11906" w:h="16838"/>
          <w:pgMar w:top="1134" w:right="850" w:bottom="1134" w:left="1701" w:header="708" w:footer="708" w:gutter="0"/>
          <w:cols w:space="708"/>
          <w:docGrid w:linePitch="360"/>
        </w:sectPr>
      </w:pPr>
    </w:p>
    <w:p w:rsidR="00CA0628" w:rsidRPr="005310BC" w:rsidRDefault="00497AD5" w:rsidP="00DC314F">
      <w:pPr>
        <w:spacing w:before="120" w:after="120"/>
        <w:rPr>
          <w:rFonts w:ascii="Times New Roman" w:hAnsi="Times New Roman" w:cs="Times New Roman"/>
          <w:b/>
          <w:sz w:val="28"/>
          <w:szCs w:val="28"/>
          <w:u w:val="single"/>
        </w:rPr>
      </w:pPr>
      <w:r w:rsidRPr="005310BC">
        <w:rPr>
          <w:rFonts w:ascii="Times New Roman" w:hAnsi="Times New Roman" w:cs="Times New Roman"/>
          <w:b/>
          <w:sz w:val="28"/>
          <w:szCs w:val="28"/>
          <w:u w:val="single"/>
        </w:rPr>
        <w:lastRenderedPageBreak/>
        <w:t xml:space="preserve">Сертифицированные </w:t>
      </w:r>
      <w:r w:rsidR="001E6DB9" w:rsidRPr="005310BC">
        <w:rPr>
          <w:rFonts w:ascii="Times New Roman" w:hAnsi="Times New Roman" w:cs="Times New Roman"/>
          <w:b/>
          <w:sz w:val="28"/>
          <w:szCs w:val="28"/>
          <w:u w:val="single"/>
        </w:rPr>
        <w:t>устройства</w:t>
      </w:r>
    </w:p>
    <w:p w:rsidR="001E6DB9" w:rsidRPr="005310BC" w:rsidRDefault="00B077C2" w:rsidP="001E6DB9">
      <w:pPr>
        <w:spacing w:after="120"/>
        <w:rPr>
          <w:rFonts w:ascii="Times New Roman" w:hAnsi="Times New Roman" w:cs="Times New Roman"/>
          <w:sz w:val="28"/>
          <w:szCs w:val="28"/>
        </w:rPr>
      </w:pPr>
      <w:r w:rsidRPr="005310BC">
        <w:rPr>
          <w:rFonts w:ascii="Times New Roman" w:hAnsi="Times New Roman" w:cs="Times New Roman"/>
          <w:sz w:val="28"/>
          <w:szCs w:val="28"/>
        </w:rPr>
        <w:t>Международный союз стрельбы из арбалета признает устройств</w:t>
      </w:r>
      <w:r w:rsidR="00F52A09">
        <w:rPr>
          <w:rFonts w:ascii="Times New Roman" w:hAnsi="Times New Roman" w:cs="Times New Roman"/>
          <w:sz w:val="28"/>
          <w:szCs w:val="28"/>
        </w:rPr>
        <w:t>а, на данный момент испытанные</w:t>
      </w:r>
      <w:r w:rsidRPr="005310BC">
        <w:rPr>
          <w:rFonts w:ascii="Times New Roman" w:hAnsi="Times New Roman" w:cs="Times New Roman"/>
          <w:sz w:val="28"/>
          <w:szCs w:val="28"/>
        </w:rPr>
        <w:t xml:space="preserve"> </w:t>
      </w:r>
      <w:r w:rsidRPr="005310BC">
        <w:rPr>
          <w:rFonts w:ascii="Times New Roman" w:hAnsi="Times New Roman" w:cs="Times New Roman"/>
          <w:sz w:val="28"/>
          <w:szCs w:val="28"/>
          <w:lang w:val="en-US"/>
        </w:rPr>
        <w:t>ISFF</w:t>
      </w:r>
      <w:r w:rsidRPr="005310BC">
        <w:rPr>
          <w:rFonts w:ascii="Times New Roman" w:hAnsi="Times New Roman" w:cs="Times New Roman"/>
          <w:sz w:val="28"/>
          <w:szCs w:val="28"/>
        </w:rPr>
        <w:t>, которые перечислены в настоящих правилах соревнований (см. Статью 330.3).</w:t>
      </w:r>
    </w:p>
    <w:p w:rsidR="00B077C2" w:rsidRPr="005310BC" w:rsidRDefault="00B077C2" w:rsidP="00303A2A">
      <w:pPr>
        <w:spacing w:after="360"/>
        <w:rPr>
          <w:rFonts w:ascii="Times New Roman" w:hAnsi="Times New Roman" w:cs="Times New Roman"/>
          <w:sz w:val="28"/>
          <w:szCs w:val="28"/>
        </w:rPr>
      </w:pPr>
      <w:r w:rsidRPr="005310BC">
        <w:rPr>
          <w:rFonts w:ascii="Times New Roman" w:hAnsi="Times New Roman" w:cs="Times New Roman"/>
          <w:sz w:val="28"/>
          <w:szCs w:val="28"/>
        </w:rPr>
        <w:t>Отдельные устройства, признанные IAU (</w:t>
      </w:r>
      <w:r w:rsidR="00F52A09">
        <w:rPr>
          <w:rFonts w:ascii="Times New Roman" w:hAnsi="Times New Roman" w:cs="Times New Roman"/>
          <w:sz w:val="28"/>
          <w:szCs w:val="28"/>
        </w:rPr>
        <w:t xml:space="preserve">устройства </w:t>
      </w:r>
      <w:r w:rsidRPr="005310BC">
        <w:rPr>
          <w:rFonts w:ascii="Times New Roman" w:hAnsi="Times New Roman" w:cs="Times New Roman"/>
          <w:sz w:val="28"/>
          <w:szCs w:val="28"/>
        </w:rPr>
        <w:t>контрол</w:t>
      </w:r>
      <w:r w:rsidR="009B7DD8">
        <w:rPr>
          <w:rFonts w:ascii="Times New Roman" w:hAnsi="Times New Roman" w:cs="Times New Roman"/>
          <w:sz w:val="28"/>
          <w:szCs w:val="28"/>
        </w:rPr>
        <w:t>я веса плеч, шаблоны поверхностей мишеней</w:t>
      </w:r>
      <w:r w:rsidRPr="005310BC">
        <w:rPr>
          <w:rFonts w:ascii="Times New Roman" w:hAnsi="Times New Roman" w:cs="Times New Roman"/>
          <w:sz w:val="28"/>
          <w:szCs w:val="28"/>
        </w:rPr>
        <w:t xml:space="preserve">, </w:t>
      </w:r>
      <w:r w:rsidR="00303A2A" w:rsidRPr="005310BC">
        <w:rPr>
          <w:rFonts w:ascii="Times New Roman" w:hAnsi="Times New Roman" w:cs="Times New Roman"/>
          <w:sz w:val="28"/>
          <w:szCs w:val="28"/>
        </w:rPr>
        <w:t xml:space="preserve">электронное оборудование для ведения счета в финалах, опорная стойка для стрелков с </w:t>
      </w:r>
      <w:r w:rsidR="009B7DD8">
        <w:rPr>
          <w:rFonts w:ascii="Times New Roman" w:hAnsi="Times New Roman" w:cs="Times New Roman"/>
          <w:sz w:val="28"/>
          <w:szCs w:val="28"/>
        </w:rPr>
        <w:t>ограниченными возможностями</w:t>
      </w:r>
      <w:r w:rsidR="00303A2A" w:rsidRPr="005310BC">
        <w:rPr>
          <w:rFonts w:ascii="Times New Roman" w:hAnsi="Times New Roman" w:cs="Times New Roman"/>
          <w:sz w:val="28"/>
          <w:szCs w:val="28"/>
        </w:rPr>
        <w:t>, и т.д.</w:t>
      </w:r>
      <w:r w:rsidRPr="005310BC">
        <w:rPr>
          <w:rFonts w:ascii="Times New Roman" w:hAnsi="Times New Roman" w:cs="Times New Roman"/>
          <w:sz w:val="28"/>
          <w:szCs w:val="28"/>
        </w:rPr>
        <w:t>)</w:t>
      </w:r>
      <w:r w:rsidR="00303A2A" w:rsidRPr="005310BC">
        <w:rPr>
          <w:rFonts w:ascii="Times New Roman" w:hAnsi="Times New Roman" w:cs="Times New Roman"/>
          <w:sz w:val="28"/>
          <w:szCs w:val="28"/>
        </w:rPr>
        <w:t xml:space="preserve"> должны быть сертифицированы Техническим комитетом по полевому арбалету на предмет их соответствия одобренным характеристикам и/или методам использования.</w:t>
      </w:r>
    </w:p>
    <w:p w:rsidR="00303A2A" w:rsidRPr="005310BC" w:rsidRDefault="00303A2A" w:rsidP="00303A2A">
      <w:pPr>
        <w:spacing w:after="120"/>
        <w:rPr>
          <w:rFonts w:ascii="Times New Roman" w:hAnsi="Times New Roman" w:cs="Times New Roman"/>
          <w:b/>
          <w:sz w:val="28"/>
          <w:szCs w:val="28"/>
          <w:u w:val="single"/>
        </w:rPr>
      </w:pPr>
      <w:r w:rsidRPr="005310BC">
        <w:rPr>
          <w:rFonts w:ascii="Times New Roman" w:hAnsi="Times New Roman" w:cs="Times New Roman"/>
          <w:b/>
          <w:sz w:val="28"/>
          <w:szCs w:val="28"/>
          <w:u w:val="single"/>
        </w:rPr>
        <w:t>Прочие документы, опубликованные IAU:</w:t>
      </w: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t>Конституция Международного союза стрельбы из арбалета;</w:t>
      </w: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t>Руководство для судей;</w:t>
      </w: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t>Описание финала соревнований;</w:t>
      </w: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t>Руководство для организаторов чемпионатов мира или континентальных чемпионатов по стрельбе из арбалета, проводимых IAU;</w:t>
      </w: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t>Руководство по проведению кубков;</w:t>
      </w: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t>Необходимые условия для проведения чемпионатов мира в вашей стране.</w:t>
      </w:r>
    </w:p>
    <w:p w:rsidR="00303A2A" w:rsidRDefault="00303A2A" w:rsidP="00303A2A">
      <w:pPr>
        <w:spacing w:after="120"/>
        <w:rPr>
          <w:rFonts w:ascii="Times New Roman" w:hAnsi="Times New Roman" w:cs="Times New Roman"/>
          <w:b/>
          <w:sz w:val="24"/>
          <w:szCs w:val="24"/>
        </w:rPr>
        <w:sectPr w:rsidR="00303A2A" w:rsidSect="00A77336">
          <w:footerReference w:type="default" r:id="rId16"/>
          <w:pgSz w:w="11906" w:h="16838"/>
          <w:pgMar w:top="1134" w:right="850" w:bottom="1134" w:left="1701" w:header="708" w:footer="708" w:gutter="0"/>
          <w:cols w:space="708"/>
          <w:docGrid w:linePitch="360"/>
        </w:sectPr>
      </w:pPr>
    </w:p>
    <w:p w:rsidR="00303A2A" w:rsidRPr="005310BC" w:rsidRDefault="00303A2A" w:rsidP="00303A2A">
      <w:pPr>
        <w:spacing w:after="120"/>
        <w:rPr>
          <w:rFonts w:ascii="Times New Roman" w:hAnsi="Times New Roman" w:cs="Times New Roman"/>
          <w:b/>
          <w:sz w:val="28"/>
          <w:szCs w:val="28"/>
        </w:rPr>
      </w:pPr>
      <w:r w:rsidRPr="005310BC">
        <w:rPr>
          <w:rFonts w:ascii="Times New Roman" w:hAnsi="Times New Roman" w:cs="Times New Roman"/>
          <w:b/>
          <w:sz w:val="28"/>
          <w:szCs w:val="28"/>
        </w:rPr>
        <w:lastRenderedPageBreak/>
        <w:t>Статья 301. МЕЖДУНАРОДНЫЕ СОРЕВНОВАНИЯ</w:t>
      </w:r>
    </w:p>
    <w:p w:rsidR="00303A2A" w:rsidRPr="005310BC" w:rsidRDefault="00303A2A" w:rsidP="00303A2A">
      <w:pPr>
        <w:spacing w:after="120"/>
        <w:rPr>
          <w:rFonts w:ascii="Times New Roman" w:hAnsi="Times New Roman" w:cs="Times New Roman"/>
          <w:sz w:val="28"/>
          <w:szCs w:val="28"/>
        </w:rPr>
      </w:pPr>
      <w:r w:rsidRPr="005310BC">
        <w:rPr>
          <w:rFonts w:ascii="Times New Roman" w:hAnsi="Times New Roman" w:cs="Times New Roman"/>
          <w:sz w:val="28"/>
          <w:szCs w:val="28"/>
        </w:rPr>
        <w:t>Международный союз стрельбы из арбалета признает следующие соревнования: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5"/>
        <w:gridCol w:w="2085"/>
        <w:gridCol w:w="3425"/>
      </w:tblGrid>
      <w:tr w:rsidR="00303A2A" w:rsidRPr="005310BC" w:rsidTr="00701844">
        <w:tc>
          <w:tcPr>
            <w:tcW w:w="3936" w:type="dxa"/>
          </w:tcPr>
          <w:p w:rsidR="00303A2A" w:rsidRPr="005310BC" w:rsidRDefault="00303A2A" w:rsidP="00303A2A">
            <w:pPr>
              <w:spacing w:after="120"/>
              <w:ind w:left="284"/>
              <w:rPr>
                <w:rFonts w:ascii="Times New Roman" w:hAnsi="Times New Roman" w:cs="Times New Roman"/>
                <w:b/>
                <w:sz w:val="28"/>
                <w:szCs w:val="28"/>
              </w:rPr>
            </w:pPr>
            <w:r w:rsidRPr="005310BC">
              <w:rPr>
                <w:rFonts w:ascii="Times New Roman" w:hAnsi="Times New Roman" w:cs="Times New Roman"/>
                <w:b/>
                <w:sz w:val="28"/>
                <w:szCs w:val="28"/>
              </w:rPr>
              <w:t>Уровень</w:t>
            </w:r>
          </w:p>
        </w:tc>
        <w:tc>
          <w:tcPr>
            <w:tcW w:w="2126" w:type="dxa"/>
          </w:tcPr>
          <w:p w:rsidR="00303A2A" w:rsidRPr="005310BC" w:rsidRDefault="00303A2A" w:rsidP="00303A2A">
            <w:pPr>
              <w:jc w:val="center"/>
              <w:rPr>
                <w:rFonts w:ascii="Times New Roman" w:hAnsi="Times New Roman" w:cs="Times New Roman"/>
                <w:b/>
                <w:sz w:val="28"/>
                <w:szCs w:val="28"/>
              </w:rPr>
            </w:pPr>
            <w:r w:rsidRPr="005310BC">
              <w:rPr>
                <w:rFonts w:ascii="Times New Roman" w:hAnsi="Times New Roman" w:cs="Times New Roman"/>
                <w:b/>
                <w:sz w:val="28"/>
                <w:szCs w:val="28"/>
              </w:rPr>
              <w:t>Аббревиатура</w:t>
            </w:r>
          </w:p>
        </w:tc>
        <w:tc>
          <w:tcPr>
            <w:tcW w:w="3509" w:type="dxa"/>
          </w:tcPr>
          <w:p w:rsidR="00303A2A" w:rsidRPr="005310BC" w:rsidRDefault="00303A2A" w:rsidP="00303A2A">
            <w:pPr>
              <w:rPr>
                <w:rFonts w:ascii="Times New Roman" w:hAnsi="Times New Roman" w:cs="Times New Roman"/>
                <w:b/>
                <w:sz w:val="28"/>
                <w:szCs w:val="28"/>
              </w:rPr>
            </w:pPr>
            <w:r w:rsidRPr="005310BC">
              <w:rPr>
                <w:rFonts w:ascii="Times New Roman" w:hAnsi="Times New Roman" w:cs="Times New Roman"/>
                <w:b/>
                <w:sz w:val="28"/>
                <w:szCs w:val="28"/>
              </w:rPr>
              <w:t xml:space="preserve">Санкционирующий </w:t>
            </w:r>
            <w:r w:rsidR="00D83AF3">
              <w:rPr>
                <w:rFonts w:ascii="Times New Roman" w:hAnsi="Times New Roman" w:cs="Times New Roman"/>
                <w:b/>
                <w:sz w:val="28"/>
                <w:szCs w:val="28"/>
              </w:rPr>
              <w:br/>
            </w:r>
            <w:r w:rsidRPr="005310BC">
              <w:rPr>
                <w:rFonts w:ascii="Times New Roman" w:hAnsi="Times New Roman" w:cs="Times New Roman"/>
                <w:b/>
                <w:sz w:val="28"/>
                <w:szCs w:val="28"/>
              </w:rPr>
              <w:t>орган</w:t>
            </w:r>
          </w:p>
        </w:tc>
      </w:tr>
      <w:tr w:rsidR="00303A2A" w:rsidRPr="005310BC" w:rsidTr="00701844">
        <w:tc>
          <w:tcPr>
            <w:tcW w:w="3936" w:type="dxa"/>
          </w:tcPr>
          <w:p w:rsidR="00303A2A" w:rsidRPr="005310BC" w:rsidRDefault="00303A2A" w:rsidP="00303A2A">
            <w:pPr>
              <w:spacing w:after="120"/>
              <w:ind w:left="284"/>
              <w:rPr>
                <w:rFonts w:ascii="Times New Roman" w:hAnsi="Times New Roman" w:cs="Times New Roman"/>
                <w:sz w:val="28"/>
                <w:szCs w:val="28"/>
              </w:rPr>
            </w:pPr>
            <w:r w:rsidRPr="005310BC">
              <w:rPr>
                <w:rFonts w:ascii="Times New Roman" w:hAnsi="Times New Roman" w:cs="Times New Roman"/>
                <w:sz w:val="28"/>
                <w:szCs w:val="28"/>
              </w:rPr>
              <w:t>Чемпионат мира</w:t>
            </w:r>
          </w:p>
        </w:tc>
        <w:tc>
          <w:tcPr>
            <w:tcW w:w="2126" w:type="dxa"/>
          </w:tcPr>
          <w:p w:rsidR="00303A2A" w:rsidRPr="00D83AF3" w:rsidRDefault="00303A2A" w:rsidP="00303A2A">
            <w:pPr>
              <w:jc w:val="center"/>
              <w:rPr>
                <w:rFonts w:ascii="Times New Roman" w:hAnsi="Times New Roman" w:cs="Times New Roman"/>
                <w:b/>
                <w:sz w:val="28"/>
                <w:szCs w:val="28"/>
              </w:rPr>
            </w:pPr>
            <w:r w:rsidRPr="005310BC">
              <w:rPr>
                <w:rFonts w:ascii="Times New Roman" w:hAnsi="Times New Roman" w:cs="Times New Roman"/>
                <w:b/>
                <w:sz w:val="28"/>
                <w:szCs w:val="28"/>
                <w:lang w:val="en-US"/>
              </w:rPr>
              <w:t>WCH</w:t>
            </w:r>
          </w:p>
        </w:tc>
        <w:tc>
          <w:tcPr>
            <w:tcW w:w="3509" w:type="dxa"/>
          </w:tcPr>
          <w:p w:rsidR="00303A2A" w:rsidRPr="00D83AF3" w:rsidRDefault="00303A2A" w:rsidP="00303A2A">
            <w:pPr>
              <w:rPr>
                <w:rFonts w:ascii="Times New Roman" w:hAnsi="Times New Roman" w:cs="Times New Roman"/>
                <w:sz w:val="28"/>
                <w:szCs w:val="28"/>
              </w:rPr>
            </w:pPr>
            <w:r w:rsidRPr="005310BC">
              <w:rPr>
                <w:rFonts w:ascii="Times New Roman" w:hAnsi="Times New Roman" w:cs="Times New Roman"/>
                <w:sz w:val="28"/>
                <w:szCs w:val="28"/>
              </w:rPr>
              <w:t>IAU</w:t>
            </w:r>
          </w:p>
        </w:tc>
      </w:tr>
      <w:tr w:rsidR="00303A2A" w:rsidRPr="005310BC" w:rsidTr="00701844">
        <w:tc>
          <w:tcPr>
            <w:tcW w:w="3936" w:type="dxa"/>
          </w:tcPr>
          <w:p w:rsidR="00303A2A" w:rsidRPr="005310BC" w:rsidRDefault="00303A2A" w:rsidP="00303A2A">
            <w:pPr>
              <w:spacing w:after="120"/>
              <w:ind w:left="284"/>
              <w:rPr>
                <w:rFonts w:ascii="Times New Roman" w:hAnsi="Times New Roman" w:cs="Times New Roman"/>
                <w:sz w:val="28"/>
                <w:szCs w:val="28"/>
              </w:rPr>
            </w:pPr>
            <w:r w:rsidRPr="005310BC">
              <w:rPr>
                <w:rFonts w:ascii="Times New Roman" w:hAnsi="Times New Roman" w:cs="Times New Roman"/>
                <w:sz w:val="28"/>
                <w:szCs w:val="28"/>
              </w:rPr>
              <w:t>Континентальные чемпионаты</w:t>
            </w:r>
          </w:p>
        </w:tc>
        <w:tc>
          <w:tcPr>
            <w:tcW w:w="2126" w:type="dxa"/>
          </w:tcPr>
          <w:p w:rsidR="00303A2A" w:rsidRPr="005310BC" w:rsidRDefault="00303A2A" w:rsidP="00303A2A">
            <w:pPr>
              <w:jc w:val="center"/>
              <w:rPr>
                <w:rFonts w:ascii="Times New Roman" w:hAnsi="Times New Roman" w:cs="Times New Roman"/>
                <w:b/>
                <w:sz w:val="28"/>
                <w:szCs w:val="28"/>
              </w:rPr>
            </w:pPr>
            <w:r w:rsidRPr="005310BC">
              <w:rPr>
                <w:rFonts w:ascii="Times New Roman" w:hAnsi="Times New Roman" w:cs="Times New Roman"/>
                <w:b/>
                <w:sz w:val="28"/>
                <w:szCs w:val="28"/>
              </w:rPr>
              <w:t>СС</w:t>
            </w:r>
          </w:p>
        </w:tc>
        <w:tc>
          <w:tcPr>
            <w:tcW w:w="3509" w:type="dxa"/>
          </w:tcPr>
          <w:p w:rsidR="00303A2A" w:rsidRPr="00D83AF3" w:rsidRDefault="00303A2A" w:rsidP="00303A2A">
            <w:pPr>
              <w:rPr>
                <w:rFonts w:ascii="Times New Roman" w:hAnsi="Times New Roman" w:cs="Times New Roman"/>
                <w:sz w:val="28"/>
                <w:szCs w:val="28"/>
              </w:rPr>
            </w:pPr>
            <w:r w:rsidRPr="005310BC">
              <w:rPr>
                <w:rFonts w:ascii="Times New Roman" w:hAnsi="Times New Roman" w:cs="Times New Roman"/>
                <w:sz w:val="28"/>
                <w:szCs w:val="28"/>
              </w:rPr>
              <w:t>Континентальный комитет и IAU</w:t>
            </w:r>
          </w:p>
        </w:tc>
      </w:tr>
      <w:tr w:rsidR="00303A2A" w:rsidRPr="005310BC" w:rsidTr="00701844">
        <w:tc>
          <w:tcPr>
            <w:tcW w:w="3936" w:type="dxa"/>
          </w:tcPr>
          <w:p w:rsidR="00303A2A" w:rsidRPr="005310BC" w:rsidRDefault="00303A2A" w:rsidP="00303A2A">
            <w:pPr>
              <w:spacing w:after="120"/>
              <w:ind w:left="284"/>
              <w:rPr>
                <w:rFonts w:ascii="Times New Roman" w:hAnsi="Times New Roman" w:cs="Times New Roman"/>
                <w:sz w:val="28"/>
                <w:szCs w:val="28"/>
              </w:rPr>
            </w:pPr>
            <w:r w:rsidRPr="005310BC">
              <w:rPr>
                <w:rFonts w:ascii="Times New Roman" w:hAnsi="Times New Roman" w:cs="Times New Roman"/>
                <w:sz w:val="28"/>
                <w:szCs w:val="28"/>
              </w:rPr>
              <w:t>Международные соревнования</w:t>
            </w:r>
          </w:p>
        </w:tc>
        <w:tc>
          <w:tcPr>
            <w:tcW w:w="2126" w:type="dxa"/>
          </w:tcPr>
          <w:p w:rsidR="00303A2A" w:rsidRPr="00D83AF3" w:rsidRDefault="00303A2A" w:rsidP="00303A2A">
            <w:pPr>
              <w:jc w:val="center"/>
              <w:rPr>
                <w:rFonts w:ascii="Times New Roman" w:hAnsi="Times New Roman" w:cs="Times New Roman"/>
                <w:b/>
                <w:sz w:val="28"/>
                <w:szCs w:val="28"/>
              </w:rPr>
            </w:pPr>
            <w:r w:rsidRPr="005310BC">
              <w:rPr>
                <w:rFonts w:ascii="Times New Roman" w:hAnsi="Times New Roman" w:cs="Times New Roman"/>
                <w:b/>
                <w:sz w:val="28"/>
                <w:szCs w:val="28"/>
                <w:lang w:val="en-US"/>
              </w:rPr>
              <w:t>IC</w:t>
            </w:r>
          </w:p>
        </w:tc>
        <w:tc>
          <w:tcPr>
            <w:tcW w:w="3509" w:type="dxa"/>
          </w:tcPr>
          <w:p w:rsidR="00303A2A" w:rsidRPr="005310BC" w:rsidRDefault="00303A2A" w:rsidP="00303A2A">
            <w:pPr>
              <w:rPr>
                <w:rFonts w:ascii="Times New Roman" w:hAnsi="Times New Roman" w:cs="Times New Roman"/>
                <w:sz w:val="28"/>
                <w:szCs w:val="28"/>
                <w:lang w:val="en-US"/>
              </w:rPr>
            </w:pPr>
            <w:r w:rsidRPr="005310BC">
              <w:rPr>
                <w:rFonts w:ascii="Times New Roman" w:hAnsi="Times New Roman" w:cs="Times New Roman"/>
                <w:sz w:val="28"/>
                <w:szCs w:val="28"/>
              </w:rPr>
              <w:t>Федерация и IAU</w:t>
            </w:r>
          </w:p>
        </w:tc>
      </w:tr>
      <w:tr w:rsidR="00303A2A" w:rsidRPr="005310BC" w:rsidTr="00701844">
        <w:tc>
          <w:tcPr>
            <w:tcW w:w="3936" w:type="dxa"/>
          </w:tcPr>
          <w:p w:rsidR="00303A2A" w:rsidRPr="005310BC" w:rsidRDefault="00303A2A" w:rsidP="00303A2A">
            <w:pPr>
              <w:spacing w:after="120"/>
              <w:ind w:left="284"/>
              <w:rPr>
                <w:rFonts w:ascii="Times New Roman" w:hAnsi="Times New Roman" w:cs="Times New Roman"/>
                <w:sz w:val="28"/>
                <w:szCs w:val="28"/>
              </w:rPr>
            </w:pPr>
            <w:r w:rsidRPr="005310BC">
              <w:rPr>
                <w:rFonts w:ascii="Times New Roman" w:hAnsi="Times New Roman" w:cs="Times New Roman"/>
                <w:sz w:val="28"/>
                <w:szCs w:val="28"/>
              </w:rPr>
              <w:t>Кубки</w:t>
            </w:r>
          </w:p>
        </w:tc>
        <w:tc>
          <w:tcPr>
            <w:tcW w:w="2126" w:type="dxa"/>
          </w:tcPr>
          <w:p w:rsidR="00303A2A" w:rsidRPr="005310BC" w:rsidRDefault="00303A2A" w:rsidP="00303A2A">
            <w:pPr>
              <w:jc w:val="center"/>
              <w:rPr>
                <w:rFonts w:ascii="Times New Roman" w:hAnsi="Times New Roman" w:cs="Times New Roman"/>
                <w:b/>
                <w:sz w:val="28"/>
                <w:szCs w:val="28"/>
              </w:rPr>
            </w:pPr>
            <w:r w:rsidRPr="005310BC">
              <w:rPr>
                <w:rFonts w:ascii="Times New Roman" w:hAnsi="Times New Roman" w:cs="Times New Roman"/>
                <w:b/>
                <w:sz w:val="28"/>
                <w:szCs w:val="28"/>
              </w:rPr>
              <w:t>СЕ</w:t>
            </w:r>
          </w:p>
        </w:tc>
        <w:tc>
          <w:tcPr>
            <w:tcW w:w="3509" w:type="dxa"/>
          </w:tcPr>
          <w:p w:rsidR="00303A2A" w:rsidRPr="005310BC" w:rsidRDefault="00303A2A" w:rsidP="00303A2A">
            <w:pPr>
              <w:rPr>
                <w:rFonts w:ascii="Times New Roman" w:hAnsi="Times New Roman" w:cs="Times New Roman"/>
                <w:sz w:val="28"/>
                <w:szCs w:val="28"/>
                <w:lang w:val="en-US"/>
              </w:rPr>
            </w:pPr>
            <w:r w:rsidRPr="005310BC">
              <w:rPr>
                <w:rFonts w:ascii="Times New Roman" w:hAnsi="Times New Roman" w:cs="Times New Roman"/>
                <w:sz w:val="28"/>
                <w:szCs w:val="28"/>
              </w:rPr>
              <w:t>Федерация и IAU</w:t>
            </w:r>
          </w:p>
        </w:tc>
      </w:tr>
      <w:tr w:rsidR="00303A2A" w:rsidRPr="005310BC" w:rsidTr="00701844">
        <w:tc>
          <w:tcPr>
            <w:tcW w:w="3936" w:type="dxa"/>
          </w:tcPr>
          <w:p w:rsidR="00303A2A" w:rsidRPr="005310BC" w:rsidRDefault="00303A2A" w:rsidP="00303A2A">
            <w:pPr>
              <w:spacing w:after="120"/>
              <w:ind w:left="284"/>
              <w:rPr>
                <w:rFonts w:ascii="Times New Roman" w:hAnsi="Times New Roman" w:cs="Times New Roman"/>
                <w:sz w:val="28"/>
                <w:szCs w:val="28"/>
              </w:rPr>
            </w:pPr>
            <w:r w:rsidRPr="005310BC">
              <w:rPr>
                <w:rFonts w:ascii="Times New Roman" w:hAnsi="Times New Roman" w:cs="Times New Roman"/>
                <w:sz w:val="28"/>
                <w:szCs w:val="28"/>
              </w:rPr>
              <w:t>Национальные чемпионаты</w:t>
            </w:r>
          </w:p>
        </w:tc>
        <w:tc>
          <w:tcPr>
            <w:tcW w:w="2126" w:type="dxa"/>
          </w:tcPr>
          <w:p w:rsidR="00303A2A" w:rsidRPr="005310BC" w:rsidRDefault="00303A2A" w:rsidP="00303A2A">
            <w:pPr>
              <w:jc w:val="center"/>
              <w:rPr>
                <w:rFonts w:ascii="Times New Roman" w:hAnsi="Times New Roman" w:cs="Times New Roman"/>
                <w:b/>
                <w:sz w:val="28"/>
                <w:szCs w:val="28"/>
                <w:lang w:val="en-US"/>
              </w:rPr>
            </w:pPr>
            <w:r w:rsidRPr="005310BC">
              <w:rPr>
                <w:rFonts w:ascii="Times New Roman" w:hAnsi="Times New Roman" w:cs="Times New Roman"/>
                <w:b/>
                <w:sz w:val="28"/>
                <w:szCs w:val="28"/>
                <w:lang w:val="en-US"/>
              </w:rPr>
              <w:t>NT</w:t>
            </w:r>
          </w:p>
        </w:tc>
        <w:tc>
          <w:tcPr>
            <w:tcW w:w="3509" w:type="dxa"/>
          </w:tcPr>
          <w:p w:rsidR="00303A2A" w:rsidRPr="005310BC" w:rsidRDefault="00303A2A" w:rsidP="00303A2A">
            <w:pPr>
              <w:rPr>
                <w:rFonts w:ascii="Times New Roman" w:hAnsi="Times New Roman" w:cs="Times New Roman"/>
                <w:sz w:val="28"/>
                <w:szCs w:val="28"/>
              </w:rPr>
            </w:pPr>
            <w:r w:rsidRPr="005310BC">
              <w:rPr>
                <w:rFonts w:ascii="Times New Roman" w:hAnsi="Times New Roman" w:cs="Times New Roman"/>
                <w:sz w:val="28"/>
                <w:szCs w:val="28"/>
              </w:rPr>
              <w:t>Федерация</w:t>
            </w:r>
          </w:p>
        </w:tc>
      </w:tr>
      <w:tr w:rsidR="00303A2A" w:rsidRPr="005310BC" w:rsidTr="00701844">
        <w:tc>
          <w:tcPr>
            <w:tcW w:w="3936" w:type="dxa"/>
          </w:tcPr>
          <w:p w:rsidR="00303A2A" w:rsidRPr="005310BC" w:rsidRDefault="00701844" w:rsidP="00303A2A">
            <w:pPr>
              <w:spacing w:after="120"/>
              <w:ind w:left="284"/>
              <w:rPr>
                <w:rFonts w:ascii="Times New Roman" w:hAnsi="Times New Roman" w:cs="Times New Roman"/>
                <w:sz w:val="28"/>
                <w:szCs w:val="28"/>
              </w:rPr>
            </w:pPr>
            <w:r w:rsidRPr="005310BC">
              <w:rPr>
                <w:rFonts w:ascii="Times New Roman" w:hAnsi="Times New Roman" w:cs="Times New Roman"/>
                <w:sz w:val="28"/>
                <w:szCs w:val="28"/>
              </w:rPr>
              <w:t>Турниры</w:t>
            </w:r>
          </w:p>
        </w:tc>
        <w:tc>
          <w:tcPr>
            <w:tcW w:w="2126" w:type="dxa"/>
          </w:tcPr>
          <w:p w:rsidR="00303A2A" w:rsidRPr="005310BC" w:rsidRDefault="00701844" w:rsidP="00303A2A">
            <w:pPr>
              <w:jc w:val="center"/>
              <w:rPr>
                <w:rFonts w:ascii="Times New Roman" w:hAnsi="Times New Roman" w:cs="Times New Roman"/>
                <w:b/>
                <w:sz w:val="28"/>
                <w:szCs w:val="28"/>
              </w:rPr>
            </w:pPr>
            <w:r w:rsidRPr="005310BC">
              <w:rPr>
                <w:rFonts w:ascii="Times New Roman" w:hAnsi="Times New Roman" w:cs="Times New Roman"/>
                <w:b/>
                <w:sz w:val="28"/>
                <w:szCs w:val="28"/>
              </w:rPr>
              <w:t>Т</w:t>
            </w:r>
          </w:p>
        </w:tc>
        <w:tc>
          <w:tcPr>
            <w:tcW w:w="3509" w:type="dxa"/>
          </w:tcPr>
          <w:p w:rsidR="00303A2A" w:rsidRPr="005310BC" w:rsidRDefault="00303A2A" w:rsidP="00303A2A">
            <w:pPr>
              <w:rPr>
                <w:rFonts w:ascii="Times New Roman" w:hAnsi="Times New Roman" w:cs="Times New Roman"/>
                <w:sz w:val="28"/>
                <w:szCs w:val="28"/>
              </w:rPr>
            </w:pPr>
            <w:r w:rsidRPr="005310BC">
              <w:rPr>
                <w:rFonts w:ascii="Times New Roman" w:hAnsi="Times New Roman" w:cs="Times New Roman"/>
                <w:sz w:val="28"/>
                <w:szCs w:val="28"/>
              </w:rPr>
              <w:t xml:space="preserve">Клубы и </w:t>
            </w:r>
            <w:r w:rsidRPr="00D83AF3">
              <w:rPr>
                <w:rFonts w:ascii="Times New Roman" w:hAnsi="Times New Roman" w:cs="Times New Roman"/>
                <w:sz w:val="28"/>
                <w:szCs w:val="28"/>
              </w:rPr>
              <w:t>Федераци</w:t>
            </w:r>
            <w:r w:rsidR="00701844" w:rsidRPr="00D83AF3">
              <w:rPr>
                <w:rFonts w:ascii="Times New Roman" w:hAnsi="Times New Roman" w:cs="Times New Roman"/>
                <w:sz w:val="28"/>
                <w:szCs w:val="28"/>
              </w:rPr>
              <w:t>и</w:t>
            </w:r>
          </w:p>
        </w:tc>
      </w:tr>
    </w:tbl>
    <w:p w:rsidR="00701844" w:rsidRDefault="00303A2A" w:rsidP="00303A2A">
      <w:pPr>
        <w:spacing w:after="0"/>
        <w:rPr>
          <w:rFonts w:ascii="Times New Roman" w:hAnsi="Times New Roman" w:cs="Times New Roman"/>
          <w:b/>
          <w:sz w:val="24"/>
          <w:szCs w:val="24"/>
        </w:rPr>
        <w:sectPr w:rsidR="00701844" w:rsidSect="00A77336">
          <w:footerReference w:type="default" r:id="rId17"/>
          <w:pgSz w:w="11906" w:h="16838"/>
          <w:pgMar w:top="1134" w:right="850" w:bottom="1134" w:left="1701" w:header="708" w:footer="708" w:gutter="0"/>
          <w:cols w:space="708"/>
          <w:docGrid w:linePitch="360"/>
        </w:sectPr>
      </w:pPr>
      <w:r>
        <w:rPr>
          <w:rFonts w:ascii="Times New Roman" w:hAnsi="Times New Roman" w:cs="Times New Roman"/>
          <w:b/>
          <w:sz w:val="24"/>
          <w:szCs w:val="24"/>
        </w:rPr>
        <w:t xml:space="preserve"> </w:t>
      </w:r>
    </w:p>
    <w:p w:rsidR="00701844" w:rsidRPr="005310BC" w:rsidRDefault="00701844" w:rsidP="00701844">
      <w:pPr>
        <w:spacing w:after="120"/>
        <w:jc w:val="center"/>
        <w:rPr>
          <w:rFonts w:ascii="Times New Roman" w:hAnsi="Times New Roman" w:cs="Times New Roman"/>
          <w:b/>
          <w:sz w:val="28"/>
          <w:szCs w:val="28"/>
        </w:rPr>
      </w:pPr>
      <w:r w:rsidRPr="005310BC">
        <w:rPr>
          <w:rFonts w:ascii="Times New Roman" w:hAnsi="Times New Roman" w:cs="Times New Roman"/>
          <w:b/>
          <w:sz w:val="28"/>
          <w:szCs w:val="28"/>
        </w:rPr>
        <w:lastRenderedPageBreak/>
        <w:t>Введение</w:t>
      </w:r>
    </w:p>
    <w:p w:rsidR="00701844" w:rsidRPr="005310BC" w:rsidRDefault="00D83AF3" w:rsidP="00701844">
      <w:pPr>
        <w:spacing w:after="120"/>
        <w:rPr>
          <w:rFonts w:ascii="Times New Roman" w:hAnsi="Times New Roman" w:cs="Times New Roman"/>
          <w:sz w:val="28"/>
          <w:szCs w:val="28"/>
        </w:rPr>
      </w:pPr>
      <w:r>
        <w:rPr>
          <w:rFonts w:ascii="Times New Roman" w:hAnsi="Times New Roman" w:cs="Times New Roman"/>
          <w:sz w:val="28"/>
          <w:szCs w:val="28"/>
        </w:rPr>
        <w:t>У</w:t>
      </w:r>
      <w:r w:rsidR="00701844" w:rsidRPr="005310BC">
        <w:rPr>
          <w:rFonts w:ascii="Times New Roman" w:hAnsi="Times New Roman" w:cs="Times New Roman"/>
          <w:sz w:val="28"/>
          <w:szCs w:val="28"/>
        </w:rPr>
        <w:t>словия</w:t>
      </w:r>
      <w:r>
        <w:rPr>
          <w:rFonts w:ascii="Times New Roman" w:hAnsi="Times New Roman" w:cs="Times New Roman"/>
          <w:sz w:val="28"/>
          <w:szCs w:val="28"/>
        </w:rPr>
        <w:t>, соблюдение которых необходимо</w:t>
      </w:r>
      <w:r w:rsidR="00701844" w:rsidRPr="005310BC">
        <w:rPr>
          <w:rFonts w:ascii="Times New Roman" w:hAnsi="Times New Roman" w:cs="Times New Roman"/>
          <w:sz w:val="28"/>
          <w:szCs w:val="28"/>
        </w:rPr>
        <w:t xml:space="preserve"> для того, чтобы страна могла принять </w:t>
      </w:r>
      <w:r w:rsidR="00701844" w:rsidRPr="005310BC">
        <w:rPr>
          <w:rFonts w:ascii="Times New Roman" w:hAnsi="Times New Roman" w:cs="Times New Roman"/>
          <w:b/>
          <w:sz w:val="28"/>
          <w:szCs w:val="28"/>
        </w:rPr>
        <w:t xml:space="preserve">чемпионат мира </w:t>
      </w:r>
      <w:r w:rsidR="00701844" w:rsidRPr="005310BC">
        <w:rPr>
          <w:rFonts w:ascii="Times New Roman" w:hAnsi="Times New Roman" w:cs="Times New Roman"/>
          <w:sz w:val="28"/>
          <w:szCs w:val="28"/>
        </w:rPr>
        <w:t>и</w:t>
      </w:r>
      <w:r w:rsidR="00701844" w:rsidRPr="005310BC">
        <w:rPr>
          <w:rFonts w:ascii="Times New Roman" w:hAnsi="Times New Roman" w:cs="Times New Roman"/>
          <w:b/>
          <w:sz w:val="28"/>
          <w:szCs w:val="28"/>
        </w:rPr>
        <w:t xml:space="preserve"> континентальный чемпионат</w:t>
      </w:r>
      <w:r w:rsidR="00701844" w:rsidRPr="005310BC">
        <w:rPr>
          <w:rFonts w:ascii="Times New Roman" w:hAnsi="Times New Roman" w:cs="Times New Roman"/>
          <w:sz w:val="28"/>
          <w:szCs w:val="28"/>
        </w:rPr>
        <w:t>, приведены в отдельном документе «</w:t>
      </w:r>
      <w:r w:rsidR="00701844" w:rsidRPr="005310BC">
        <w:rPr>
          <w:rFonts w:ascii="Times New Roman" w:hAnsi="Times New Roman" w:cs="Times New Roman"/>
          <w:b/>
          <w:sz w:val="28"/>
          <w:szCs w:val="28"/>
        </w:rPr>
        <w:t>Руководства для организаторов чемпионатов мира и континентальных чемпионатов</w:t>
      </w:r>
      <w:r w:rsidR="00701844" w:rsidRPr="005310BC">
        <w:rPr>
          <w:rFonts w:ascii="Times New Roman" w:hAnsi="Times New Roman" w:cs="Times New Roman"/>
          <w:sz w:val="28"/>
          <w:szCs w:val="28"/>
        </w:rPr>
        <w:t>».</w:t>
      </w:r>
    </w:p>
    <w:p w:rsidR="00701844" w:rsidRPr="005310BC" w:rsidRDefault="00701844" w:rsidP="00701844">
      <w:pPr>
        <w:spacing w:after="120"/>
        <w:rPr>
          <w:rFonts w:ascii="Times New Roman" w:hAnsi="Times New Roman" w:cs="Times New Roman"/>
          <w:b/>
          <w:sz w:val="28"/>
          <w:szCs w:val="28"/>
        </w:rPr>
      </w:pPr>
      <w:r w:rsidRPr="005310BC">
        <w:rPr>
          <w:rFonts w:ascii="Times New Roman" w:hAnsi="Times New Roman" w:cs="Times New Roman"/>
          <w:sz w:val="28"/>
          <w:szCs w:val="28"/>
        </w:rPr>
        <w:t xml:space="preserve">Федерации, желающие принять </w:t>
      </w:r>
      <w:r w:rsidRPr="005310BC">
        <w:rPr>
          <w:rFonts w:ascii="Times New Roman" w:hAnsi="Times New Roman" w:cs="Times New Roman"/>
          <w:b/>
          <w:sz w:val="28"/>
          <w:szCs w:val="28"/>
        </w:rPr>
        <w:t>чемпионат мира</w:t>
      </w:r>
      <w:r w:rsidRPr="005310BC">
        <w:rPr>
          <w:rFonts w:ascii="Times New Roman" w:hAnsi="Times New Roman" w:cs="Times New Roman"/>
          <w:sz w:val="28"/>
          <w:szCs w:val="28"/>
        </w:rPr>
        <w:t xml:space="preserve">, должны успешно провести </w:t>
      </w:r>
      <w:r w:rsidRPr="005310BC">
        <w:rPr>
          <w:rFonts w:ascii="Times New Roman" w:hAnsi="Times New Roman" w:cs="Times New Roman"/>
          <w:b/>
          <w:sz w:val="28"/>
          <w:szCs w:val="28"/>
        </w:rPr>
        <w:t xml:space="preserve">континентальный чемпионат, кубок </w:t>
      </w:r>
      <w:r w:rsidRPr="005310BC">
        <w:rPr>
          <w:rFonts w:ascii="Times New Roman" w:hAnsi="Times New Roman" w:cs="Times New Roman"/>
          <w:sz w:val="28"/>
          <w:szCs w:val="28"/>
        </w:rPr>
        <w:t>или</w:t>
      </w:r>
      <w:r w:rsidRPr="005310BC">
        <w:rPr>
          <w:rFonts w:ascii="Times New Roman" w:hAnsi="Times New Roman" w:cs="Times New Roman"/>
          <w:b/>
          <w:sz w:val="28"/>
          <w:szCs w:val="28"/>
        </w:rPr>
        <w:t xml:space="preserve"> международное соревнование.</w:t>
      </w:r>
    </w:p>
    <w:p w:rsidR="00701844" w:rsidRPr="005310BC" w:rsidRDefault="00701844" w:rsidP="00701844">
      <w:pPr>
        <w:spacing w:after="120"/>
        <w:rPr>
          <w:rFonts w:ascii="Times New Roman" w:hAnsi="Times New Roman" w:cs="Times New Roman"/>
          <w:sz w:val="28"/>
          <w:szCs w:val="28"/>
        </w:rPr>
      </w:pPr>
      <w:r w:rsidRPr="005310BC">
        <w:rPr>
          <w:rFonts w:ascii="Times New Roman" w:hAnsi="Times New Roman" w:cs="Times New Roman"/>
          <w:sz w:val="28"/>
          <w:szCs w:val="28"/>
        </w:rPr>
        <w:t xml:space="preserve">Право на проведение </w:t>
      </w:r>
      <w:r w:rsidRPr="005310BC">
        <w:rPr>
          <w:rFonts w:ascii="Times New Roman" w:hAnsi="Times New Roman" w:cs="Times New Roman"/>
          <w:b/>
          <w:sz w:val="28"/>
          <w:szCs w:val="28"/>
        </w:rPr>
        <w:t>кубка мира</w:t>
      </w:r>
      <w:r w:rsidRPr="005310BC">
        <w:rPr>
          <w:rFonts w:ascii="Times New Roman" w:hAnsi="Times New Roman" w:cs="Times New Roman"/>
          <w:sz w:val="28"/>
          <w:szCs w:val="28"/>
        </w:rPr>
        <w:t xml:space="preserve"> предоставляется по принципу континентальной ротации, т.е. поочередного проведения</w:t>
      </w:r>
      <w:r w:rsidR="00D83AF3">
        <w:rPr>
          <w:rFonts w:ascii="Times New Roman" w:hAnsi="Times New Roman" w:cs="Times New Roman"/>
          <w:sz w:val="28"/>
          <w:szCs w:val="28"/>
        </w:rPr>
        <w:t xml:space="preserve"> этого мероприятия</w:t>
      </w:r>
      <w:r w:rsidRPr="005310BC">
        <w:rPr>
          <w:rFonts w:ascii="Times New Roman" w:hAnsi="Times New Roman" w:cs="Times New Roman"/>
          <w:sz w:val="28"/>
          <w:szCs w:val="28"/>
        </w:rPr>
        <w:t xml:space="preserve"> в Европе, Азии, Америке, снова в Европе и т.д., насколько это возможно.</w:t>
      </w:r>
    </w:p>
    <w:p w:rsidR="00701844" w:rsidRPr="005310BC" w:rsidRDefault="00701844" w:rsidP="00701844">
      <w:pPr>
        <w:spacing w:after="120"/>
        <w:rPr>
          <w:rFonts w:ascii="Times New Roman" w:hAnsi="Times New Roman" w:cs="Times New Roman"/>
          <w:sz w:val="28"/>
          <w:szCs w:val="28"/>
        </w:rPr>
      </w:pPr>
      <w:r w:rsidRPr="005310BC">
        <w:rPr>
          <w:rFonts w:ascii="Times New Roman" w:hAnsi="Times New Roman" w:cs="Times New Roman"/>
          <w:sz w:val="28"/>
          <w:szCs w:val="28"/>
        </w:rPr>
        <w:t xml:space="preserve">От кандидатов на проведение </w:t>
      </w:r>
      <w:r w:rsidRPr="005310BC">
        <w:rPr>
          <w:rFonts w:ascii="Times New Roman" w:hAnsi="Times New Roman" w:cs="Times New Roman"/>
          <w:b/>
          <w:sz w:val="28"/>
          <w:szCs w:val="28"/>
        </w:rPr>
        <w:t>чемпионатов мира/континентальных чемпионатов</w:t>
      </w:r>
      <w:r w:rsidR="00D83AF3">
        <w:rPr>
          <w:rFonts w:ascii="Times New Roman" w:hAnsi="Times New Roman" w:cs="Times New Roman"/>
          <w:sz w:val="28"/>
          <w:szCs w:val="28"/>
        </w:rPr>
        <w:t xml:space="preserve"> требуется подготовить письменное</w:t>
      </w:r>
      <w:r w:rsidRPr="005310BC">
        <w:rPr>
          <w:rFonts w:ascii="Times New Roman" w:hAnsi="Times New Roman" w:cs="Times New Roman"/>
          <w:sz w:val="28"/>
          <w:szCs w:val="28"/>
        </w:rPr>
        <w:t xml:space="preserve"> формальное предложение </w:t>
      </w:r>
      <w:r w:rsidR="00F52A09" w:rsidRPr="00F52A09">
        <w:rPr>
          <w:rFonts w:ascii="Times New Roman" w:hAnsi="Times New Roman" w:cs="Times New Roman"/>
          <w:b/>
          <w:sz w:val="28"/>
          <w:szCs w:val="28"/>
        </w:rPr>
        <w:t xml:space="preserve">Исполнительному </w:t>
      </w:r>
      <w:r w:rsidR="005310BC" w:rsidRPr="00F52A09">
        <w:rPr>
          <w:rFonts w:ascii="Times New Roman" w:hAnsi="Times New Roman" w:cs="Times New Roman"/>
          <w:b/>
          <w:sz w:val="28"/>
          <w:szCs w:val="28"/>
        </w:rPr>
        <w:t>комитету</w:t>
      </w:r>
      <w:r w:rsidRPr="005310BC">
        <w:rPr>
          <w:rFonts w:ascii="Times New Roman" w:hAnsi="Times New Roman" w:cs="Times New Roman"/>
          <w:sz w:val="28"/>
          <w:szCs w:val="28"/>
        </w:rPr>
        <w:t xml:space="preserve"> и подать его через </w:t>
      </w:r>
      <w:r w:rsidRPr="005310BC">
        <w:rPr>
          <w:rFonts w:ascii="Times New Roman" w:hAnsi="Times New Roman" w:cs="Times New Roman"/>
          <w:b/>
          <w:sz w:val="28"/>
          <w:szCs w:val="28"/>
        </w:rPr>
        <w:t>Технический комитет</w:t>
      </w:r>
      <w:r w:rsidRPr="005310BC">
        <w:rPr>
          <w:rFonts w:ascii="Times New Roman" w:hAnsi="Times New Roman" w:cs="Times New Roman"/>
          <w:sz w:val="28"/>
          <w:szCs w:val="28"/>
        </w:rPr>
        <w:t>. В таком предложении необходимо обратиться к основным требованиям, изложенным в «</w:t>
      </w:r>
      <w:r w:rsidRPr="005310BC">
        <w:rPr>
          <w:rFonts w:ascii="Times New Roman" w:hAnsi="Times New Roman" w:cs="Times New Roman"/>
          <w:b/>
          <w:sz w:val="28"/>
          <w:szCs w:val="28"/>
        </w:rPr>
        <w:t>Руководствах по проведению чемпионатов мира и континентальных чемпионатов</w:t>
      </w:r>
      <w:r w:rsidRPr="005310BC">
        <w:rPr>
          <w:rFonts w:ascii="Times New Roman" w:hAnsi="Times New Roman" w:cs="Times New Roman"/>
          <w:sz w:val="28"/>
          <w:szCs w:val="28"/>
        </w:rPr>
        <w:t>».</w:t>
      </w:r>
    </w:p>
    <w:p w:rsidR="00701844" w:rsidRPr="005310BC" w:rsidRDefault="00DE5B64" w:rsidP="00701844">
      <w:pPr>
        <w:spacing w:after="120"/>
        <w:rPr>
          <w:rFonts w:ascii="Times New Roman" w:hAnsi="Times New Roman" w:cs="Times New Roman"/>
          <w:sz w:val="28"/>
          <w:szCs w:val="28"/>
        </w:rPr>
      </w:pPr>
      <w:r w:rsidRPr="005310BC">
        <w:rPr>
          <w:rFonts w:ascii="Times New Roman" w:hAnsi="Times New Roman" w:cs="Times New Roman"/>
          <w:sz w:val="28"/>
          <w:szCs w:val="28"/>
        </w:rPr>
        <w:t>При этом необходимо указать полный состав команд всех федераций-членов IA</w:t>
      </w:r>
      <w:r w:rsidR="00D83AF3">
        <w:rPr>
          <w:rFonts w:ascii="Times New Roman" w:hAnsi="Times New Roman" w:cs="Times New Roman"/>
          <w:sz w:val="28"/>
          <w:szCs w:val="28"/>
        </w:rPr>
        <w:t>U или ассоциированных федераций. Кроме того, необходимо</w:t>
      </w:r>
      <w:r w:rsidRPr="005310BC">
        <w:rPr>
          <w:rFonts w:ascii="Times New Roman" w:hAnsi="Times New Roman" w:cs="Times New Roman"/>
          <w:sz w:val="28"/>
          <w:szCs w:val="28"/>
        </w:rPr>
        <w:t xml:space="preserve"> представить план места проведения со</w:t>
      </w:r>
      <w:r w:rsidR="00D83AF3">
        <w:rPr>
          <w:rFonts w:ascii="Times New Roman" w:hAnsi="Times New Roman" w:cs="Times New Roman"/>
          <w:sz w:val="28"/>
          <w:szCs w:val="28"/>
        </w:rPr>
        <w:t>ревнований (с указанием размера и</w:t>
      </w:r>
      <w:r w:rsidRPr="005310BC">
        <w:rPr>
          <w:rFonts w:ascii="Times New Roman" w:hAnsi="Times New Roman" w:cs="Times New Roman"/>
          <w:sz w:val="28"/>
          <w:szCs w:val="28"/>
        </w:rPr>
        <w:t xml:space="preserve"> месторасположения</w:t>
      </w:r>
      <w:r w:rsidR="00D83AF3">
        <w:rPr>
          <w:rFonts w:ascii="Times New Roman" w:hAnsi="Times New Roman" w:cs="Times New Roman"/>
          <w:sz w:val="28"/>
          <w:szCs w:val="28"/>
        </w:rPr>
        <w:t xml:space="preserve"> поля</w:t>
      </w:r>
      <w:r w:rsidRPr="005310BC">
        <w:rPr>
          <w:rFonts w:ascii="Times New Roman" w:hAnsi="Times New Roman" w:cs="Times New Roman"/>
          <w:sz w:val="28"/>
          <w:szCs w:val="28"/>
        </w:rPr>
        <w:t>, количества мишеней/сорев</w:t>
      </w:r>
      <w:r w:rsidR="00D83AF3">
        <w:rPr>
          <w:rFonts w:ascii="Times New Roman" w:hAnsi="Times New Roman" w:cs="Times New Roman"/>
          <w:sz w:val="28"/>
          <w:szCs w:val="28"/>
        </w:rPr>
        <w:t>нующихся, направления стрельбы), а также</w:t>
      </w:r>
      <w:r w:rsidRPr="005310BC">
        <w:rPr>
          <w:rFonts w:ascii="Times New Roman" w:hAnsi="Times New Roman" w:cs="Times New Roman"/>
          <w:sz w:val="28"/>
          <w:szCs w:val="28"/>
        </w:rPr>
        <w:t xml:space="preserve"> описать принимаемые меры безопасности, организацию размещения, трансфера и административной по</w:t>
      </w:r>
      <w:r w:rsidR="00D83AF3">
        <w:rPr>
          <w:rFonts w:ascii="Times New Roman" w:hAnsi="Times New Roman" w:cs="Times New Roman"/>
          <w:sz w:val="28"/>
          <w:szCs w:val="28"/>
        </w:rPr>
        <w:t>ддержки участников соревнований. В дополнение к этому, требуется</w:t>
      </w:r>
      <w:r w:rsidRPr="005310BC">
        <w:rPr>
          <w:rFonts w:ascii="Times New Roman" w:hAnsi="Times New Roman" w:cs="Times New Roman"/>
          <w:sz w:val="28"/>
          <w:szCs w:val="28"/>
        </w:rPr>
        <w:t xml:space="preserve"> </w:t>
      </w:r>
      <w:r w:rsidR="00D83AF3">
        <w:rPr>
          <w:rFonts w:ascii="Times New Roman" w:hAnsi="Times New Roman" w:cs="Times New Roman"/>
          <w:sz w:val="28"/>
          <w:szCs w:val="28"/>
        </w:rPr>
        <w:t>подать</w:t>
      </w:r>
      <w:r w:rsidRPr="005310BC">
        <w:rPr>
          <w:rFonts w:ascii="Times New Roman" w:hAnsi="Times New Roman" w:cs="Times New Roman"/>
          <w:sz w:val="28"/>
          <w:szCs w:val="28"/>
        </w:rPr>
        <w:t xml:space="preserve"> подробный бюджет меро</w:t>
      </w:r>
      <w:r w:rsidR="00D83AF3">
        <w:rPr>
          <w:rFonts w:ascii="Times New Roman" w:hAnsi="Times New Roman" w:cs="Times New Roman"/>
          <w:sz w:val="28"/>
          <w:szCs w:val="28"/>
        </w:rPr>
        <w:t>приятия (включая</w:t>
      </w:r>
      <w:r w:rsidRPr="005310BC">
        <w:rPr>
          <w:rFonts w:ascii="Times New Roman" w:hAnsi="Times New Roman" w:cs="Times New Roman"/>
          <w:sz w:val="28"/>
          <w:szCs w:val="28"/>
        </w:rPr>
        <w:t xml:space="preserve"> спонсорскую поддерж</w:t>
      </w:r>
      <w:r w:rsidR="00D83AF3">
        <w:rPr>
          <w:rFonts w:ascii="Times New Roman" w:hAnsi="Times New Roman" w:cs="Times New Roman"/>
          <w:sz w:val="28"/>
          <w:szCs w:val="28"/>
        </w:rPr>
        <w:t>ку и</w:t>
      </w:r>
      <w:r w:rsidRPr="005310BC">
        <w:rPr>
          <w:rFonts w:ascii="Times New Roman" w:hAnsi="Times New Roman" w:cs="Times New Roman"/>
          <w:sz w:val="28"/>
          <w:szCs w:val="28"/>
        </w:rPr>
        <w:t xml:space="preserve"> поддержку со стороны правительства </w:t>
      </w:r>
      <w:r w:rsidR="00D83AF3">
        <w:rPr>
          <w:rFonts w:ascii="Times New Roman" w:hAnsi="Times New Roman" w:cs="Times New Roman"/>
          <w:sz w:val="28"/>
          <w:szCs w:val="28"/>
        </w:rPr>
        <w:t xml:space="preserve">принимающей </w:t>
      </w:r>
      <w:r w:rsidRPr="005310BC">
        <w:rPr>
          <w:rFonts w:ascii="Times New Roman" w:hAnsi="Times New Roman" w:cs="Times New Roman"/>
          <w:sz w:val="28"/>
          <w:szCs w:val="28"/>
        </w:rPr>
        <w:t xml:space="preserve">страны), перечень персонала и руководящего состава, а также </w:t>
      </w:r>
      <w:r w:rsidR="00D83AF3">
        <w:rPr>
          <w:rFonts w:ascii="Times New Roman" w:hAnsi="Times New Roman" w:cs="Times New Roman"/>
          <w:sz w:val="28"/>
          <w:szCs w:val="28"/>
        </w:rPr>
        <w:t>описание</w:t>
      </w:r>
      <w:r w:rsidRPr="005310BC">
        <w:rPr>
          <w:rFonts w:ascii="Times New Roman" w:hAnsi="Times New Roman" w:cs="Times New Roman"/>
          <w:sz w:val="28"/>
          <w:szCs w:val="28"/>
        </w:rPr>
        <w:t xml:space="preserve"> имею</w:t>
      </w:r>
      <w:r w:rsidR="00D83AF3">
        <w:rPr>
          <w:rFonts w:ascii="Times New Roman" w:hAnsi="Times New Roman" w:cs="Times New Roman"/>
          <w:sz w:val="28"/>
          <w:szCs w:val="28"/>
        </w:rPr>
        <w:t>щегося</w:t>
      </w:r>
      <w:r w:rsidRPr="005310BC">
        <w:rPr>
          <w:rFonts w:ascii="Times New Roman" w:hAnsi="Times New Roman" w:cs="Times New Roman"/>
          <w:sz w:val="28"/>
          <w:szCs w:val="28"/>
        </w:rPr>
        <w:t xml:space="preserve"> опыт</w:t>
      </w:r>
      <w:r w:rsidR="00D83AF3">
        <w:rPr>
          <w:rFonts w:ascii="Times New Roman" w:hAnsi="Times New Roman" w:cs="Times New Roman"/>
          <w:sz w:val="28"/>
          <w:szCs w:val="28"/>
        </w:rPr>
        <w:t>а</w:t>
      </w:r>
      <w:r w:rsidRPr="005310BC">
        <w:rPr>
          <w:rFonts w:ascii="Times New Roman" w:hAnsi="Times New Roman" w:cs="Times New Roman"/>
          <w:sz w:val="28"/>
          <w:szCs w:val="28"/>
        </w:rPr>
        <w:t xml:space="preserve"> в проведении подобных мероприятий.</w:t>
      </w:r>
    </w:p>
    <w:p w:rsidR="00DE5B64" w:rsidRPr="005310BC" w:rsidRDefault="005E3E62" w:rsidP="00701844">
      <w:pPr>
        <w:spacing w:after="120"/>
        <w:rPr>
          <w:rFonts w:ascii="Times New Roman" w:hAnsi="Times New Roman" w:cs="Times New Roman"/>
          <w:sz w:val="28"/>
          <w:szCs w:val="28"/>
        </w:rPr>
      </w:pPr>
      <w:r w:rsidRPr="005310BC">
        <w:rPr>
          <w:rFonts w:ascii="Times New Roman" w:hAnsi="Times New Roman" w:cs="Times New Roman"/>
          <w:sz w:val="28"/>
          <w:szCs w:val="28"/>
        </w:rPr>
        <w:t xml:space="preserve">Решение о подаче письменной заявки принимается путем голосования делегатами Дивизиона полевого арбалета, присутствующими на Генеральной ассамблее </w:t>
      </w:r>
      <w:r w:rsidRPr="005310BC">
        <w:rPr>
          <w:rFonts w:ascii="Times New Roman" w:hAnsi="Times New Roman" w:cs="Times New Roman"/>
          <w:b/>
          <w:sz w:val="28"/>
          <w:szCs w:val="28"/>
          <w:lang w:val="en-US"/>
        </w:rPr>
        <w:t>IAU</w:t>
      </w:r>
      <w:r w:rsidRPr="005310BC">
        <w:rPr>
          <w:rFonts w:ascii="Times New Roman" w:hAnsi="Times New Roman" w:cs="Times New Roman"/>
          <w:sz w:val="28"/>
          <w:szCs w:val="28"/>
        </w:rPr>
        <w:t xml:space="preserve"> или Конгрессе Дивизиона полевого арбалета (в зависимости от того, как удобнее в конкретной ситуации).</w:t>
      </w:r>
    </w:p>
    <w:p w:rsidR="005E3E62" w:rsidRPr="005310BC" w:rsidRDefault="005E3E62" w:rsidP="00701844">
      <w:pPr>
        <w:spacing w:after="120"/>
        <w:rPr>
          <w:rFonts w:ascii="Times New Roman" w:hAnsi="Times New Roman" w:cs="Times New Roman"/>
          <w:sz w:val="28"/>
          <w:szCs w:val="28"/>
        </w:rPr>
        <w:sectPr w:rsidR="005E3E62" w:rsidRPr="005310BC" w:rsidSect="00A77336">
          <w:footerReference w:type="default" r:id="rId1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5E3E62" w:rsidRPr="005310BC" w:rsidTr="00C518EB">
        <w:tc>
          <w:tcPr>
            <w:tcW w:w="1242" w:type="dxa"/>
          </w:tcPr>
          <w:p w:rsidR="005E3E62" w:rsidRPr="005310BC" w:rsidRDefault="005E3E62" w:rsidP="00C518EB">
            <w:pPr>
              <w:spacing w:after="240"/>
              <w:rPr>
                <w:rFonts w:ascii="Times New Roman" w:hAnsi="Times New Roman" w:cs="Times New Roman"/>
                <w:sz w:val="28"/>
                <w:szCs w:val="28"/>
                <w:lang w:val="en-US"/>
              </w:rPr>
            </w:pPr>
            <w:r w:rsidRPr="005310BC">
              <w:rPr>
                <w:rFonts w:ascii="Times New Roman" w:hAnsi="Times New Roman" w:cs="Times New Roman"/>
                <w:sz w:val="28"/>
                <w:szCs w:val="28"/>
              </w:rPr>
              <w:lastRenderedPageBreak/>
              <w:t>301.1</w:t>
            </w:r>
          </w:p>
        </w:tc>
        <w:tc>
          <w:tcPr>
            <w:tcW w:w="8329" w:type="dxa"/>
          </w:tcPr>
          <w:p w:rsidR="005E3E62" w:rsidRPr="005310BC" w:rsidRDefault="008702DA" w:rsidP="00D83AF3">
            <w:pPr>
              <w:spacing w:after="240"/>
              <w:rPr>
                <w:rFonts w:ascii="Times New Roman" w:hAnsi="Times New Roman" w:cs="Times New Roman"/>
                <w:sz w:val="28"/>
                <w:szCs w:val="28"/>
              </w:rPr>
            </w:pPr>
            <w:r w:rsidRPr="005310BC">
              <w:rPr>
                <w:rFonts w:ascii="Times New Roman" w:hAnsi="Times New Roman" w:cs="Times New Roman"/>
                <w:sz w:val="28"/>
                <w:szCs w:val="28"/>
              </w:rPr>
              <w:t xml:space="preserve">Чемпионат </w:t>
            </w:r>
            <w:r w:rsidRPr="005310BC">
              <w:rPr>
                <w:rFonts w:ascii="Times New Roman" w:hAnsi="Times New Roman" w:cs="Times New Roman"/>
                <w:sz w:val="28"/>
                <w:szCs w:val="28"/>
                <w:lang w:val="en-US"/>
              </w:rPr>
              <w:t>IAU</w:t>
            </w:r>
            <w:r w:rsidRPr="005310BC">
              <w:rPr>
                <w:rFonts w:ascii="Times New Roman" w:hAnsi="Times New Roman" w:cs="Times New Roman"/>
                <w:sz w:val="28"/>
                <w:szCs w:val="28"/>
              </w:rPr>
              <w:t xml:space="preserve"> проводится в соответствии с настоящими Правилами. Федерации, принимающие Чемпионат, </w:t>
            </w:r>
            <w:r w:rsidR="00D83AF3">
              <w:rPr>
                <w:rFonts w:ascii="Times New Roman" w:hAnsi="Times New Roman" w:cs="Times New Roman"/>
                <w:sz w:val="28"/>
                <w:szCs w:val="28"/>
              </w:rPr>
              <w:t>определяются</w:t>
            </w:r>
            <w:r w:rsidRPr="005310BC">
              <w:rPr>
                <w:rFonts w:ascii="Times New Roman" w:hAnsi="Times New Roman" w:cs="Times New Roman"/>
                <w:sz w:val="28"/>
                <w:szCs w:val="28"/>
              </w:rPr>
              <w:t xml:space="preserve"> по следующим критериям: </w:t>
            </w:r>
          </w:p>
        </w:tc>
      </w:tr>
      <w:tr w:rsidR="008702DA" w:rsidRPr="005310BC" w:rsidTr="00C518EB">
        <w:tc>
          <w:tcPr>
            <w:tcW w:w="1242"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301.1.1</w:t>
            </w:r>
          </w:p>
        </w:tc>
        <w:tc>
          <w:tcPr>
            <w:tcW w:w="8329"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На Кубке мира должно быть представлено не менее семи (7) федераций. Кубок мира проводится каждые два (2) года (нечетные года).</w:t>
            </w:r>
          </w:p>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В год проведения Олимпийских игр Кубок мира не проводится (правило не касается континентальных чемпионатов).</w:t>
            </w:r>
          </w:p>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На</w:t>
            </w:r>
            <w:r w:rsidR="00D83AF3">
              <w:rPr>
                <w:rFonts w:ascii="Times New Roman" w:hAnsi="Times New Roman" w:cs="Times New Roman"/>
                <w:sz w:val="28"/>
                <w:szCs w:val="28"/>
              </w:rPr>
              <w:t xml:space="preserve"> начальном этапе</w:t>
            </w:r>
            <w:r w:rsidRPr="005310BC">
              <w:rPr>
                <w:rFonts w:ascii="Times New Roman" w:hAnsi="Times New Roman" w:cs="Times New Roman"/>
                <w:sz w:val="28"/>
                <w:szCs w:val="28"/>
              </w:rPr>
              <w:t xml:space="preserve"> континентальные чемпионаты</w:t>
            </w:r>
            <w:r w:rsidR="00D83AF3">
              <w:rPr>
                <w:rFonts w:ascii="Times New Roman" w:hAnsi="Times New Roman" w:cs="Times New Roman"/>
                <w:sz w:val="28"/>
                <w:szCs w:val="28"/>
              </w:rPr>
              <w:t xml:space="preserve"> были проведены</w:t>
            </w:r>
            <w:r w:rsidRPr="005310BC">
              <w:rPr>
                <w:rFonts w:ascii="Times New Roman" w:hAnsi="Times New Roman" w:cs="Times New Roman"/>
                <w:sz w:val="28"/>
                <w:szCs w:val="28"/>
              </w:rPr>
              <w:t xml:space="preserve"> в 2013 г. и 2016 г., </w:t>
            </w:r>
            <w:r w:rsidR="00D83AF3">
              <w:rPr>
                <w:rFonts w:ascii="Times New Roman" w:hAnsi="Times New Roman" w:cs="Times New Roman"/>
                <w:sz w:val="28"/>
                <w:szCs w:val="28"/>
              </w:rPr>
              <w:t xml:space="preserve">а </w:t>
            </w:r>
            <w:r w:rsidRPr="005310BC">
              <w:rPr>
                <w:rFonts w:ascii="Times New Roman" w:hAnsi="Times New Roman" w:cs="Times New Roman"/>
                <w:sz w:val="28"/>
                <w:szCs w:val="28"/>
              </w:rPr>
              <w:t>Куб</w:t>
            </w:r>
            <w:r w:rsidR="00D83AF3">
              <w:rPr>
                <w:rFonts w:ascii="Times New Roman" w:hAnsi="Times New Roman" w:cs="Times New Roman"/>
                <w:sz w:val="28"/>
                <w:szCs w:val="28"/>
              </w:rPr>
              <w:t>ок мира в 2014 г. и 2015 г. В дальнейшем такие мероприятия будут проводиться</w:t>
            </w:r>
            <w:r w:rsidRPr="005310BC">
              <w:rPr>
                <w:rFonts w:ascii="Times New Roman" w:hAnsi="Times New Roman" w:cs="Times New Roman"/>
                <w:sz w:val="28"/>
                <w:szCs w:val="28"/>
              </w:rPr>
              <w:t xml:space="preserve"> в нормальном режиме: континентальные чемпионаты в 2018 г. и 2020 г., Кубок мира в 2017 г. и 2019 г.</w:t>
            </w:r>
          </w:p>
        </w:tc>
      </w:tr>
      <w:tr w:rsidR="008702DA" w:rsidRPr="005310BC" w:rsidTr="00C518EB">
        <w:tc>
          <w:tcPr>
            <w:tcW w:w="1242"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301.1.2</w:t>
            </w:r>
          </w:p>
        </w:tc>
        <w:tc>
          <w:tcPr>
            <w:tcW w:w="8329" w:type="dxa"/>
          </w:tcPr>
          <w:p w:rsidR="008702DA" w:rsidRPr="005310BC" w:rsidRDefault="008702DA" w:rsidP="00B2213F">
            <w:pPr>
              <w:spacing w:after="240"/>
              <w:rPr>
                <w:rFonts w:ascii="Times New Roman" w:hAnsi="Times New Roman" w:cs="Times New Roman"/>
                <w:sz w:val="28"/>
                <w:szCs w:val="28"/>
              </w:rPr>
            </w:pPr>
            <w:r w:rsidRPr="005310BC">
              <w:rPr>
                <w:rFonts w:ascii="Times New Roman" w:hAnsi="Times New Roman" w:cs="Times New Roman"/>
                <w:sz w:val="28"/>
                <w:szCs w:val="28"/>
              </w:rPr>
              <w:t>На континентальном чемпионате должно быть представлено не менее пяти (5) фе</w:t>
            </w:r>
            <w:r w:rsidR="00D83AF3">
              <w:rPr>
                <w:rFonts w:ascii="Times New Roman" w:hAnsi="Times New Roman" w:cs="Times New Roman"/>
                <w:sz w:val="28"/>
                <w:szCs w:val="28"/>
              </w:rPr>
              <w:t>дераций, однако такие федерации могут быть из разных регионов IAU</w:t>
            </w:r>
            <w:r w:rsidRPr="005310BC">
              <w:rPr>
                <w:rFonts w:ascii="Times New Roman" w:hAnsi="Times New Roman" w:cs="Times New Roman"/>
                <w:sz w:val="28"/>
                <w:szCs w:val="28"/>
              </w:rPr>
              <w:t xml:space="preserve"> (например, </w:t>
            </w:r>
            <w:r w:rsidR="00007B54">
              <w:rPr>
                <w:rFonts w:ascii="Times New Roman" w:hAnsi="Times New Roman" w:cs="Times New Roman"/>
                <w:sz w:val="28"/>
                <w:szCs w:val="28"/>
              </w:rPr>
              <w:t>не обязательно, чтобы в европейском чемпионате участвовали</w:t>
            </w:r>
            <w:r w:rsidRPr="005310BC">
              <w:rPr>
                <w:rFonts w:ascii="Times New Roman" w:hAnsi="Times New Roman" w:cs="Times New Roman"/>
                <w:sz w:val="28"/>
                <w:szCs w:val="28"/>
              </w:rPr>
              <w:t xml:space="preserve"> </w:t>
            </w:r>
            <w:r w:rsidR="00007B54">
              <w:rPr>
                <w:rFonts w:ascii="Times New Roman" w:hAnsi="Times New Roman" w:cs="Times New Roman"/>
                <w:sz w:val="28"/>
                <w:szCs w:val="28"/>
              </w:rPr>
              <w:t xml:space="preserve">только </w:t>
            </w:r>
            <w:r w:rsidRPr="005310BC">
              <w:rPr>
                <w:rFonts w:ascii="Times New Roman" w:hAnsi="Times New Roman" w:cs="Times New Roman"/>
                <w:sz w:val="28"/>
                <w:szCs w:val="28"/>
              </w:rPr>
              <w:t>европей</w:t>
            </w:r>
            <w:r w:rsidR="00007B54">
              <w:rPr>
                <w:rFonts w:ascii="Times New Roman" w:hAnsi="Times New Roman" w:cs="Times New Roman"/>
                <w:sz w:val="28"/>
                <w:szCs w:val="28"/>
              </w:rPr>
              <w:t>ские</w:t>
            </w:r>
            <w:r w:rsidRPr="005310BC">
              <w:rPr>
                <w:rFonts w:ascii="Times New Roman" w:hAnsi="Times New Roman" w:cs="Times New Roman"/>
                <w:sz w:val="28"/>
                <w:szCs w:val="28"/>
              </w:rPr>
              <w:t xml:space="preserve"> стран</w:t>
            </w:r>
            <w:r w:rsidR="00007B54">
              <w:rPr>
                <w:rFonts w:ascii="Times New Roman" w:hAnsi="Times New Roman" w:cs="Times New Roman"/>
                <w:sz w:val="28"/>
                <w:szCs w:val="28"/>
              </w:rPr>
              <w:t>ы</w:t>
            </w:r>
            <w:r w:rsidRPr="005310BC">
              <w:rPr>
                <w:rFonts w:ascii="Times New Roman" w:hAnsi="Times New Roman" w:cs="Times New Roman"/>
                <w:sz w:val="28"/>
                <w:szCs w:val="28"/>
              </w:rPr>
              <w:t xml:space="preserve">). Континентальный чемпионат может проводиться каждые два (2) года в регионах IAU в Европе, Северной и Южной Америке и Азии (включая Тихоокеанский регион). </w:t>
            </w:r>
          </w:p>
        </w:tc>
      </w:tr>
      <w:tr w:rsidR="008702DA" w:rsidRPr="005310BC" w:rsidTr="00C518EB">
        <w:tc>
          <w:tcPr>
            <w:tcW w:w="1242"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301.2</w:t>
            </w:r>
          </w:p>
        </w:tc>
        <w:tc>
          <w:tcPr>
            <w:tcW w:w="8329"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Кроме того, </w:t>
            </w:r>
            <w:r w:rsidR="00D83AF3">
              <w:rPr>
                <w:rFonts w:ascii="Times New Roman" w:hAnsi="Times New Roman" w:cs="Times New Roman"/>
                <w:sz w:val="28"/>
                <w:szCs w:val="28"/>
              </w:rPr>
              <w:t>в перерывах между указанными выше чемпионатами проводятся</w:t>
            </w:r>
            <w:r w:rsidRPr="005310BC">
              <w:rPr>
                <w:rFonts w:ascii="Times New Roman" w:hAnsi="Times New Roman" w:cs="Times New Roman"/>
                <w:sz w:val="28"/>
                <w:szCs w:val="28"/>
              </w:rPr>
              <w:t xml:space="preserve"> другие Международные соревнования двух (2) уровней (без присуждения званий):</w:t>
            </w:r>
          </w:p>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Кубки (СЕ) и Международные соревнования (</w:t>
            </w:r>
            <w:r w:rsidRPr="005310BC">
              <w:rPr>
                <w:rFonts w:ascii="Times New Roman" w:hAnsi="Times New Roman" w:cs="Times New Roman"/>
                <w:sz w:val="28"/>
                <w:szCs w:val="28"/>
                <w:lang w:val="en-US"/>
              </w:rPr>
              <w:t>IC</w:t>
            </w:r>
            <w:r w:rsidRPr="005310BC">
              <w:rPr>
                <w:rFonts w:ascii="Times New Roman" w:hAnsi="Times New Roman" w:cs="Times New Roman"/>
                <w:sz w:val="28"/>
                <w:szCs w:val="28"/>
              </w:rPr>
              <w:t>).</w:t>
            </w:r>
          </w:p>
        </w:tc>
      </w:tr>
      <w:tr w:rsidR="008702DA" w:rsidRPr="005310BC" w:rsidTr="00C518EB">
        <w:tc>
          <w:tcPr>
            <w:tcW w:w="1242"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301.2.1</w:t>
            </w:r>
          </w:p>
        </w:tc>
        <w:tc>
          <w:tcPr>
            <w:tcW w:w="8329" w:type="dxa"/>
          </w:tcPr>
          <w:p w:rsidR="008702DA" w:rsidRPr="005310BC" w:rsidRDefault="008702DA" w:rsidP="00C518EB">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Кубки и Международные соревнования предназначены для того, чтобы максимально расширить круг участников </w:t>
            </w:r>
            <w:r w:rsidR="00C518EB" w:rsidRPr="005310BC">
              <w:rPr>
                <w:rFonts w:ascii="Times New Roman" w:hAnsi="Times New Roman" w:cs="Times New Roman"/>
                <w:sz w:val="28"/>
                <w:szCs w:val="28"/>
              </w:rPr>
              <w:t>из различных федераций при умеренных затратах. Кубки и Международные соревнования  нацелены на то, чтобы позволить стрелкам выйти на ме</w:t>
            </w:r>
            <w:r w:rsidR="00D83AF3">
              <w:rPr>
                <w:rFonts w:ascii="Times New Roman" w:hAnsi="Times New Roman" w:cs="Times New Roman"/>
                <w:sz w:val="28"/>
                <w:szCs w:val="28"/>
              </w:rPr>
              <w:t>ждународный уровень, и подразумевают</w:t>
            </w:r>
            <w:r w:rsidR="00C518EB" w:rsidRPr="005310BC">
              <w:rPr>
                <w:rFonts w:ascii="Times New Roman" w:hAnsi="Times New Roman" w:cs="Times New Roman"/>
                <w:sz w:val="28"/>
                <w:szCs w:val="28"/>
              </w:rPr>
              <w:t xml:space="preserve"> развитие организационных способностей федераций в сфере проведения мероприятий на международном уровне.</w:t>
            </w:r>
          </w:p>
        </w:tc>
      </w:tr>
      <w:tr w:rsidR="00C518EB" w:rsidRPr="005310BC" w:rsidTr="00C518EB">
        <w:tc>
          <w:tcPr>
            <w:tcW w:w="1242" w:type="dxa"/>
          </w:tcPr>
          <w:p w:rsidR="00C518EB" w:rsidRPr="005310BC" w:rsidRDefault="00C518EB" w:rsidP="00C518EB">
            <w:pPr>
              <w:spacing w:after="240"/>
              <w:rPr>
                <w:rFonts w:ascii="Times New Roman" w:hAnsi="Times New Roman" w:cs="Times New Roman"/>
                <w:sz w:val="28"/>
                <w:szCs w:val="28"/>
              </w:rPr>
            </w:pPr>
            <w:r w:rsidRPr="005310BC">
              <w:rPr>
                <w:rFonts w:ascii="Times New Roman" w:hAnsi="Times New Roman" w:cs="Times New Roman"/>
                <w:sz w:val="28"/>
                <w:szCs w:val="28"/>
              </w:rPr>
              <w:t>301.2.2</w:t>
            </w:r>
          </w:p>
        </w:tc>
        <w:tc>
          <w:tcPr>
            <w:tcW w:w="8329" w:type="dxa"/>
          </w:tcPr>
          <w:p w:rsidR="00C518EB" w:rsidRPr="005310BC" w:rsidRDefault="00C518EB" w:rsidP="005310BC">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В одном регионе в один год не может проводиться больше трех (3) кубков на континентальном уровне (Кубок Европы, Кубок Азии и т.д.), при этом, </w:t>
            </w:r>
            <w:r w:rsidR="005310BC">
              <w:rPr>
                <w:rFonts w:ascii="Times New Roman" w:hAnsi="Times New Roman" w:cs="Times New Roman"/>
                <w:sz w:val="28"/>
                <w:szCs w:val="28"/>
              </w:rPr>
              <w:t>если возможно</w:t>
            </w:r>
            <w:r w:rsidRPr="005310BC">
              <w:rPr>
                <w:rFonts w:ascii="Times New Roman" w:hAnsi="Times New Roman" w:cs="Times New Roman"/>
                <w:sz w:val="28"/>
                <w:szCs w:val="28"/>
              </w:rPr>
              <w:t>, к участию в таких кубках нужно привлечь не менее трех (3) стран из этого Региона.</w:t>
            </w:r>
          </w:p>
        </w:tc>
      </w:tr>
    </w:tbl>
    <w:p w:rsidR="00C518EB" w:rsidRPr="005310BC" w:rsidRDefault="00C518EB" w:rsidP="00701844">
      <w:pPr>
        <w:spacing w:after="120"/>
        <w:rPr>
          <w:rFonts w:ascii="Times New Roman" w:hAnsi="Times New Roman" w:cs="Times New Roman"/>
          <w:sz w:val="28"/>
          <w:szCs w:val="28"/>
        </w:rPr>
        <w:sectPr w:rsidR="00C518EB" w:rsidRPr="005310BC" w:rsidSect="00A77336">
          <w:footerReference w:type="default" r:id="rId1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C518EB" w:rsidRPr="005310BC" w:rsidTr="00B2213F">
        <w:tc>
          <w:tcPr>
            <w:tcW w:w="1242" w:type="dxa"/>
          </w:tcPr>
          <w:p w:rsidR="00C518EB" w:rsidRPr="005310BC" w:rsidRDefault="00C518EB" w:rsidP="00AA45CB">
            <w:pPr>
              <w:spacing w:after="240"/>
              <w:rPr>
                <w:rFonts w:ascii="Times New Roman" w:hAnsi="Times New Roman" w:cs="Times New Roman"/>
                <w:sz w:val="28"/>
                <w:szCs w:val="28"/>
              </w:rPr>
            </w:pPr>
            <w:r w:rsidRPr="005310BC">
              <w:rPr>
                <w:rFonts w:ascii="Times New Roman" w:hAnsi="Times New Roman" w:cs="Times New Roman"/>
                <w:sz w:val="28"/>
                <w:szCs w:val="28"/>
              </w:rPr>
              <w:lastRenderedPageBreak/>
              <w:t>301.2.3</w:t>
            </w:r>
          </w:p>
        </w:tc>
        <w:tc>
          <w:tcPr>
            <w:tcW w:w="8329" w:type="dxa"/>
          </w:tcPr>
          <w:p w:rsidR="00587200" w:rsidRPr="005310BC" w:rsidRDefault="00587200" w:rsidP="00587200">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Кубки мира организовываются не чаще четырех (4) раз в год при участии сборных команд и индивидуальных представителей не менее пяти (5) стран. Национальная сборная состоит из трех Стрелков: 1 мужчины, 1 женщины и 1 представителя возрастной категории кадетов, юниоров или </w:t>
            </w:r>
            <w:r w:rsidR="00AA45CB">
              <w:rPr>
                <w:rFonts w:ascii="Times New Roman" w:hAnsi="Times New Roman" w:cs="Times New Roman"/>
                <w:sz w:val="28"/>
                <w:szCs w:val="28"/>
              </w:rPr>
              <w:t>старшей</w:t>
            </w:r>
            <w:r w:rsidRPr="005310BC">
              <w:rPr>
                <w:rFonts w:ascii="Times New Roman" w:hAnsi="Times New Roman" w:cs="Times New Roman"/>
                <w:sz w:val="28"/>
                <w:szCs w:val="28"/>
              </w:rPr>
              <w:t xml:space="preserve"> категории (мужского или женского пола). В индивидуальной категории должны быть представители мужского и женского пола (абсолютная категория).</w:t>
            </w:r>
          </w:p>
          <w:p w:rsidR="00C518EB" w:rsidRPr="005310BC" w:rsidRDefault="00587200" w:rsidP="00007B54">
            <w:pPr>
              <w:spacing w:after="240"/>
              <w:rPr>
                <w:rFonts w:ascii="Times New Roman" w:hAnsi="Times New Roman" w:cs="Times New Roman"/>
                <w:sz w:val="28"/>
                <w:szCs w:val="28"/>
              </w:rPr>
            </w:pPr>
            <w:r w:rsidRPr="005310BC">
              <w:rPr>
                <w:rFonts w:ascii="Times New Roman" w:hAnsi="Times New Roman" w:cs="Times New Roman"/>
                <w:sz w:val="28"/>
                <w:szCs w:val="28"/>
              </w:rPr>
              <w:t>Мировые рекорды</w:t>
            </w:r>
            <w:r w:rsidR="00007B54">
              <w:rPr>
                <w:rFonts w:ascii="Times New Roman" w:hAnsi="Times New Roman" w:cs="Times New Roman"/>
                <w:sz w:val="28"/>
                <w:szCs w:val="28"/>
              </w:rPr>
              <w:t>, поставленные</w:t>
            </w:r>
            <w:r w:rsidRPr="005310BC">
              <w:rPr>
                <w:rFonts w:ascii="Times New Roman" w:hAnsi="Times New Roman" w:cs="Times New Roman"/>
                <w:sz w:val="28"/>
                <w:szCs w:val="28"/>
              </w:rPr>
              <w:t xml:space="preserve"> на Кубках, </w:t>
            </w:r>
            <w:r w:rsidR="00007B54">
              <w:rPr>
                <w:rFonts w:ascii="Times New Roman" w:hAnsi="Times New Roman" w:cs="Times New Roman"/>
                <w:sz w:val="28"/>
                <w:szCs w:val="28"/>
              </w:rPr>
              <w:t xml:space="preserve">признаются </w:t>
            </w:r>
            <w:r w:rsidRPr="005310BC">
              <w:rPr>
                <w:rFonts w:ascii="Times New Roman" w:hAnsi="Times New Roman" w:cs="Times New Roman"/>
                <w:sz w:val="28"/>
                <w:szCs w:val="28"/>
              </w:rPr>
              <w:t xml:space="preserve">при условии соблюдения Правил их проведения (Статья 310). При этом такой Кубок должен быть санкционирован </w:t>
            </w:r>
            <w:r w:rsidR="00F52A09">
              <w:rPr>
                <w:rFonts w:ascii="Times New Roman" w:hAnsi="Times New Roman" w:cs="Times New Roman"/>
                <w:sz w:val="28"/>
                <w:szCs w:val="28"/>
              </w:rPr>
              <w:t>Исполнительным комитетом</w:t>
            </w:r>
            <w:r w:rsidRPr="005310BC">
              <w:rPr>
                <w:rFonts w:ascii="Times New Roman" w:hAnsi="Times New Roman" w:cs="Times New Roman"/>
                <w:sz w:val="28"/>
                <w:szCs w:val="28"/>
              </w:rPr>
              <w:t xml:space="preserve"> IAU.  </w:t>
            </w:r>
          </w:p>
        </w:tc>
      </w:tr>
      <w:tr w:rsidR="00C518EB" w:rsidRPr="005310BC" w:rsidTr="00B2213F">
        <w:tc>
          <w:tcPr>
            <w:tcW w:w="1242" w:type="dxa"/>
          </w:tcPr>
          <w:p w:rsidR="00C518EB" w:rsidRPr="005310BC" w:rsidRDefault="00587200" w:rsidP="00AA45CB">
            <w:pPr>
              <w:spacing w:after="240"/>
              <w:rPr>
                <w:rFonts w:ascii="Times New Roman" w:hAnsi="Times New Roman" w:cs="Times New Roman"/>
                <w:sz w:val="28"/>
                <w:szCs w:val="28"/>
              </w:rPr>
            </w:pPr>
            <w:r w:rsidRPr="005310BC">
              <w:rPr>
                <w:rFonts w:ascii="Times New Roman" w:hAnsi="Times New Roman" w:cs="Times New Roman"/>
                <w:sz w:val="28"/>
                <w:szCs w:val="28"/>
              </w:rPr>
              <w:t>301.4</w:t>
            </w:r>
          </w:p>
        </w:tc>
        <w:tc>
          <w:tcPr>
            <w:tcW w:w="8329" w:type="dxa"/>
          </w:tcPr>
          <w:p w:rsidR="00C518EB" w:rsidRPr="005310BC" w:rsidRDefault="00587200" w:rsidP="00007B54">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Международные кубки и континентальные чемпионаты могут проводиться </w:t>
            </w:r>
            <w:r w:rsidR="00007B54">
              <w:rPr>
                <w:rFonts w:ascii="Times New Roman" w:hAnsi="Times New Roman" w:cs="Times New Roman"/>
                <w:sz w:val="28"/>
                <w:szCs w:val="28"/>
              </w:rPr>
              <w:t>параллельно</w:t>
            </w:r>
            <w:r w:rsidRPr="005310BC">
              <w:rPr>
                <w:rFonts w:ascii="Times New Roman" w:hAnsi="Times New Roman" w:cs="Times New Roman"/>
                <w:sz w:val="28"/>
                <w:szCs w:val="28"/>
              </w:rPr>
              <w:t xml:space="preserve"> с Мировыми матчами или Континентальными чемпионатами по стрельбе </w:t>
            </w:r>
            <w:r w:rsidR="00007B54">
              <w:rPr>
                <w:rFonts w:ascii="Times New Roman" w:hAnsi="Times New Roman" w:cs="Times New Roman"/>
                <w:sz w:val="28"/>
                <w:szCs w:val="28"/>
              </w:rPr>
              <w:t>с</w:t>
            </w:r>
            <w:r w:rsidRPr="005310BC">
              <w:rPr>
                <w:rFonts w:ascii="Times New Roman" w:hAnsi="Times New Roman" w:cs="Times New Roman"/>
                <w:sz w:val="28"/>
                <w:szCs w:val="28"/>
              </w:rPr>
              <w:t xml:space="preserve"> 10 и 30 метров.</w:t>
            </w:r>
          </w:p>
        </w:tc>
      </w:tr>
      <w:tr w:rsidR="00C518EB" w:rsidRPr="005310BC" w:rsidTr="00B2213F">
        <w:tc>
          <w:tcPr>
            <w:tcW w:w="1242" w:type="dxa"/>
          </w:tcPr>
          <w:p w:rsidR="00C518EB" w:rsidRPr="005310BC" w:rsidRDefault="00587200" w:rsidP="00AA45CB">
            <w:pPr>
              <w:spacing w:after="240"/>
              <w:rPr>
                <w:rFonts w:ascii="Times New Roman" w:hAnsi="Times New Roman" w:cs="Times New Roman"/>
                <w:sz w:val="28"/>
                <w:szCs w:val="28"/>
              </w:rPr>
            </w:pPr>
            <w:r w:rsidRPr="005310BC">
              <w:rPr>
                <w:rFonts w:ascii="Times New Roman" w:hAnsi="Times New Roman" w:cs="Times New Roman"/>
                <w:sz w:val="28"/>
                <w:szCs w:val="28"/>
              </w:rPr>
              <w:t>301.5</w:t>
            </w:r>
          </w:p>
        </w:tc>
        <w:tc>
          <w:tcPr>
            <w:tcW w:w="8329" w:type="dxa"/>
          </w:tcPr>
          <w:p w:rsidR="00C518EB" w:rsidRPr="005310BC" w:rsidRDefault="00B2213F" w:rsidP="00B2213F">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Кубки мира и континентальные чемпионаты, проводимые в </w:t>
            </w:r>
            <w:r w:rsidR="00007B54">
              <w:rPr>
                <w:rFonts w:ascii="Times New Roman" w:hAnsi="Times New Roman" w:cs="Times New Roman"/>
                <w:sz w:val="28"/>
                <w:szCs w:val="28"/>
              </w:rPr>
              <w:t xml:space="preserve">закрытом </w:t>
            </w:r>
            <w:r w:rsidRPr="005310BC">
              <w:rPr>
                <w:rFonts w:ascii="Times New Roman" w:hAnsi="Times New Roman" w:cs="Times New Roman"/>
                <w:sz w:val="28"/>
                <w:szCs w:val="28"/>
              </w:rPr>
              <w:t xml:space="preserve">помещении: IAU может утвердить заявку от федераций-членов, желающих организовать Кубок мира и/или Континентальный чемпионат по стрельбе в </w:t>
            </w:r>
            <w:r w:rsidR="00007B54">
              <w:rPr>
                <w:rFonts w:ascii="Times New Roman" w:hAnsi="Times New Roman" w:cs="Times New Roman"/>
                <w:sz w:val="28"/>
                <w:szCs w:val="28"/>
              </w:rPr>
              <w:t xml:space="preserve">закрытом </w:t>
            </w:r>
            <w:r w:rsidRPr="005310BC">
              <w:rPr>
                <w:rFonts w:ascii="Times New Roman" w:hAnsi="Times New Roman" w:cs="Times New Roman"/>
                <w:sz w:val="28"/>
                <w:szCs w:val="28"/>
              </w:rPr>
              <w:t>помещении. Такие соревнования проводятся в соответствии с настоящими Правилами по следующим критериям:</w:t>
            </w:r>
          </w:p>
        </w:tc>
      </w:tr>
      <w:tr w:rsidR="00C518EB" w:rsidRPr="005310BC" w:rsidTr="00B2213F">
        <w:tc>
          <w:tcPr>
            <w:tcW w:w="1242" w:type="dxa"/>
          </w:tcPr>
          <w:p w:rsidR="00C518EB" w:rsidRPr="005310BC" w:rsidRDefault="00B2213F" w:rsidP="00AA45CB">
            <w:pPr>
              <w:spacing w:after="240"/>
              <w:rPr>
                <w:rFonts w:ascii="Times New Roman" w:hAnsi="Times New Roman" w:cs="Times New Roman"/>
                <w:sz w:val="28"/>
                <w:szCs w:val="28"/>
              </w:rPr>
            </w:pPr>
            <w:r w:rsidRPr="005310BC">
              <w:rPr>
                <w:rFonts w:ascii="Times New Roman" w:hAnsi="Times New Roman" w:cs="Times New Roman"/>
                <w:sz w:val="28"/>
                <w:szCs w:val="28"/>
              </w:rPr>
              <w:t>301.5.1</w:t>
            </w:r>
          </w:p>
        </w:tc>
        <w:tc>
          <w:tcPr>
            <w:tcW w:w="8329" w:type="dxa"/>
          </w:tcPr>
          <w:p w:rsidR="00C518EB" w:rsidRPr="005310BC" w:rsidRDefault="00B2213F" w:rsidP="00AA45CB">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На Кубке мира (проводимом в </w:t>
            </w:r>
            <w:r w:rsidR="00007B54">
              <w:rPr>
                <w:rFonts w:ascii="Times New Roman" w:hAnsi="Times New Roman" w:cs="Times New Roman"/>
                <w:sz w:val="28"/>
                <w:szCs w:val="28"/>
              </w:rPr>
              <w:t xml:space="preserve">закрытом </w:t>
            </w:r>
            <w:r w:rsidRPr="005310BC">
              <w:rPr>
                <w:rFonts w:ascii="Times New Roman" w:hAnsi="Times New Roman" w:cs="Times New Roman"/>
                <w:sz w:val="28"/>
                <w:szCs w:val="28"/>
              </w:rPr>
              <w:t>помещении) должно быть представлено не менее семи (7) федераций. Такой Кубок мира может проводиться не чаще, чем каждые два (2) года (четные года).</w:t>
            </w:r>
          </w:p>
        </w:tc>
      </w:tr>
      <w:tr w:rsidR="00C518EB" w:rsidRPr="005310BC" w:rsidTr="00B2213F">
        <w:tc>
          <w:tcPr>
            <w:tcW w:w="1242" w:type="dxa"/>
          </w:tcPr>
          <w:p w:rsidR="00C518EB" w:rsidRPr="005310BC" w:rsidRDefault="00B2213F" w:rsidP="00AA45CB">
            <w:pPr>
              <w:spacing w:after="240"/>
              <w:rPr>
                <w:rFonts w:ascii="Times New Roman" w:hAnsi="Times New Roman" w:cs="Times New Roman"/>
                <w:sz w:val="28"/>
                <w:szCs w:val="28"/>
              </w:rPr>
            </w:pPr>
            <w:r w:rsidRPr="005310BC">
              <w:rPr>
                <w:rFonts w:ascii="Times New Roman" w:hAnsi="Times New Roman" w:cs="Times New Roman"/>
                <w:sz w:val="28"/>
                <w:szCs w:val="28"/>
              </w:rPr>
              <w:t>301.5.2</w:t>
            </w:r>
          </w:p>
        </w:tc>
        <w:tc>
          <w:tcPr>
            <w:tcW w:w="8329" w:type="dxa"/>
          </w:tcPr>
          <w:p w:rsidR="00C518EB" w:rsidRPr="005310BC" w:rsidRDefault="00B2213F" w:rsidP="00B2213F">
            <w:pPr>
              <w:spacing w:after="240"/>
              <w:rPr>
                <w:rFonts w:ascii="Times New Roman" w:hAnsi="Times New Roman" w:cs="Times New Roman"/>
                <w:sz w:val="28"/>
                <w:szCs w:val="28"/>
              </w:rPr>
            </w:pPr>
            <w:r w:rsidRPr="005310BC">
              <w:rPr>
                <w:rFonts w:ascii="Times New Roman" w:hAnsi="Times New Roman" w:cs="Times New Roman"/>
                <w:sz w:val="28"/>
                <w:szCs w:val="28"/>
              </w:rPr>
              <w:t xml:space="preserve">На Континентальном чемпионате (проводимом в </w:t>
            </w:r>
            <w:r w:rsidR="00007B54">
              <w:rPr>
                <w:rFonts w:ascii="Times New Roman" w:hAnsi="Times New Roman" w:cs="Times New Roman"/>
                <w:sz w:val="28"/>
                <w:szCs w:val="28"/>
              </w:rPr>
              <w:t xml:space="preserve">закрытом </w:t>
            </w:r>
            <w:r w:rsidRPr="005310BC">
              <w:rPr>
                <w:rFonts w:ascii="Times New Roman" w:hAnsi="Times New Roman" w:cs="Times New Roman"/>
                <w:sz w:val="28"/>
                <w:szCs w:val="28"/>
              </w:rPr>
              <w:t>помещении) должно быть представлено не менее пяти (5) федераций, которы</w:t>
            </w:r>
            <w:r w:rsidR="00007B54">
              <w:rPr>
                <w:rFonts w:ascii="Times New Roman" w:hAnsi="Times New Roman" w:cs="Times New Roman"/>
                <w:sz w:val="28"/>
                <w:szCs w:val="28"/>
              </w:rPr>
              <w:t>е, могут быть из разных</w:t>
            </w:r>
            <w:r w:rsidRPr="005310BC">
              <w:rPr>
                <w:rFonts w:ascii="Times New Roman" w:hAnsi="Times New Roman" w:cs="Times New Roman"/>
                <w:sz w:val="28"/>
                <w:szCs w:val="28"/>
              </w:rPr>
              <w:t xml:space="preserve"> ре</w:t>
            </w:r>
            <w:r w:rsidR="00007B54">
              <w:rPr>
                <w:rFonts w:ascii="Times New Roman" w:hAnsi="Times New Roman" w:cs="Times New Roman"/>
                <w:sz w:val="28"/>
                <w:szCs w:val="28"/>
              </w:rPr>
              <w:t>гионов</w:t>
            </w:r>
            <w:r w:rsidRPr="005310BC">
              <w:rPr>
                <w:rFonts w:ascii="Times New Roman" w:hAnsi="Times New Roman" w:cs="Times New Roman"/>
                <w:sz w:val="28"/>
                <w:szCs w:val="28"/>
              </w:rPr>
              <w:t xml:space="preserve"> IAU (например, </w:t>
            </w:r>
            <w:r w:rsidR="00007B54">
              <w:rPr>
                <w:rFonts w:ascii="Times New Roman" w:hAnsi="Times New Roman" w:cs="Times New Roman"/>
                <w:sz w:val="28"/>
                <w:szCs w:val="28"/>
              </w:rPr>
              <w:t xml:space="preserve">не обязательно, чтобы в европейском чемпионате участвовали только </w:t>
            </w:r>
            <w:r w:rsidRPr="005310BC">
              <w:rPr>
                <w:rFonts w:ascii="Times New Roman" w:hAnsi="Times New Roman" w:cs="Times New Roman"/>
                <w:sz w:val="28"/>
                <w:szCs w:val="28"/>
              </w:rPr>
              <w:t>европей</w:t>
            </w:r>
            <w:r w:rsidR="00007B54">
              <w:rPr>
                <w:rFonts w:ascii="Times New Roman" w:hAnsi="Times New Roman" w:cs="Times New Roman"/>
                <w:sz w:val="28"/>
                <w:szCs w:val="28"/>
              </w:rPr>
              <w:t>ские страны</w:t>
            </w:r>
            <w:r w:rsidRPr="005310BC">
              <w:rPr>
                <w:rFonts w:ascii="Times New Roman" w:hAnsi="Times New Roman" w:cs="Times New Roman"/>
                <w:sz w:val="28"/>
                <w:szCs w:val="28"/>
              </w:rPr>
              <w:t>). Континентальный чемпионат может проводиться каждые два (2) года в разных регионах IAU – в Европе, Северной и Южной Америке и Азии (включая Тихоокеанский регион).</w:t>
            </w:r>
          </w:p>
        </w:tc>
      </w:tr>
    </w:tbl>
    <w:p w:rsidR="00B2213F" w:rsidRPr="005310BC" w:rsidRDefault="00B2213F" w:rsidP="00701844">
      <w:pPr>
        <w:spacing w:after="120"/>
        <w:rPr>
          <w:rFonts w:ascii="Times New Roman" w:hAnsi="Times New Roman" w:cs="Times New Roman"/>
          <w:sz w:val="28"/>
          <w:szCs w:val="28"/>
        </w:rPr>
        <w:sectPr w:rsidR="00B2213F" w:rsidRPr="005310BC" w:rsidSect="00A77336">
          <w:footerReference w:type="default" r:id="rId20"/>
          <w:pgSz w:w="11906" w:h="16838"/>
          <w:pgMar w:top="1134" w:right="850" w:bottom="1134" w:left="1701" w:header="708" w:footer="708" w:gutter="0"/>
          <w:cols w:space="708"/>
          <w:docGrid w:linePitch="360"/>
        </w:sectPr>
      </w:pPr>
    </w:p>
    <w:p w:rsidR="00701844" w:rsidRPr="005310BC" w:rsidRDefault="00B2213F" w:rsidP="00701844">
      <w:pPr>
        <w:spacing w:after="120"/>
        <w:rPr>
          <w:rFonts w:ascii="Times New Roman" w:hAnsi="Times New Roman" w:cs="Times New Roman"/>
          <w:b/>
          <w:sz w:val="28"/>
          <w:szCs w:val="28"/>
        </w:rPr>
      </w:pPr>
      <w:r w:rsidRPr="005310BC">
        <w:rPr>
          <w:rFonts w:ascii="Times New Roman" w:hAnsi="Times New Roman" w:cs="Times New Roman"/>
          <w:b/>
          <w:sz w:val="28"/>
          <w:szCs w:val="28"/>
        </w:rPr>
        <w:lastRenderedPageBreak/>
        <w:t xml:space="preserve">Статья 302. </w:t>
      </w:r>
      <w:r w:rsidR="007219BF">
        <w:rPr>
          <w:rFonts w:ascii="Times New Roman" w:hAnsi="Times New Roman" w:cs="Times New Roman"/>
          <w:b/>
          <w:sz w:val="28"/>
          <w:szCs w:val="28"/>
        </w:rPr>
        <w:t>ПРИЕМ ОФИЦИАЛЬНЫХ</w:t>
      </w:r>
      <w:r w:rsidRPr="005310BC">
        <w:rPr>
          <w:rFonts w:ascii="Times New Roman" w:hAnsi="Times New Roman" w:cs="Times New Roman"/>
          <w:b/>
          <w:sz w:val="28"/>
          <w:szCs w:val="28"/>
        </w:rPr>
        <w:t xml:space="preserve"> </w:t>
      </w:r>
      <w:r w:rsidR="007219BF">
        <w:rPr>
          <w:rFonts w:ascii="Times New Roman" w:hAnsi="Times New Roman" w:cs="Times New Roman"/>
          <w:b/>
          <w:sz w:val="28"/>
          <w:szCs w:val="28"/>
        </w:rPr>
        <w:t>ЛИЦ</w:t>
      </w:r>
      <w:r w:rsidRPr="005310BC">
        <w:rPr>
          <w:rFonts w:ascii="Times New Roman" w:hAnsi="Times New Roman" w:cs="Times New Roman"/>
          <w:b/>
          <w:sz w:val="28"/>
          <w:szCs w:val="28"/>
        </w:rPr>
        <w:t xml:space="preserve"> И ЦЕРЕМОНИИ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B2213F" w:rsidRPr="005310BC" w:rsidTr="005310BC">
        <w:tc>
          <w:tcPr>
            <w:tcW w:w="1242" w:type="dxa"/>
          </w:tcPr>
          <w:p w:rsidR="00B2213F" w:rsidRPr="005310BC" w:rsidRDefault="00B2213F" w:rsidP="00AA45CB">
            <w:pPr>
              <w:spacing w:after="240"/>
              <w:rPr>
                <w:rFonts w:ascii="Times New Roman" w:hAnsi="Times New Roman" w:cs="Times New Roman"/>
                <w:sz w:val="28"/>
                <w:szCs w:val="28"/>
              </w:rPr>
            </w:pPr>
            <w:r w:rsidRPr="005310BC">
              <w:rPr>
                <w:rFonts w:ascii="Times New Roman" w:hAnsi="Times New Roman" w:cs="Times New Roman"/>
                <w:sz w:val="28"/>
                <w:szCs w:val="28"/>
              </w:rPr>
              <w:t>302.1</w:t>
            </w:r>
          </w:p>
        </w:tc>
        <w:tc>
          <w:tcPr>
            <w:tcW w:w="8329" w:type="dxa"/>
          </w:tcPr>
          <w:p w:rsidR="00B2213F" w:rsidRPr="005310BC" w:rsidRDefault="00083C3C" w:rsidP="00083C3C">
            <w:pPr>
              <w:spacing w:after="240"/>
              <w:rPr>
                <w:rFonts w:ascii="Times New Roman" w:hAnsi="Times New Roman" w:cs="Times New Roman"/>
                <w:sz w:val="28"/>
                <w:szCs w:val="28"/>
              </w:rPr>
            </w:pPr>
            <w:r w:rsidRPr="005310BC">
              <w:rPr>
                <w:rFonts w:ascii="Times New Roman" w:hAnsi="Times New Roman" w:cs="Times New Roman"/>
                <w:sz w:val="28"/>
                <w:szCs w:val="28"/>
              </w:rPr>
              <w:t>Прием</w:t>
            </w:r>
            <w:r w:rsidR="007219BF">
              <w:rPr>
                <w:rFonts w:ascii="Times New Roman" w:hAnsi="Times New Roman" w:cs="Times New Roman"/>
                <w:sz w:val="28"/>
                <w:szCs w:val="28"/>
              </w:rPr>
              <w:t xml:space="preserve"> официальных лиц</w:t>
            </w:r>
            <w:r w:rsidRPr="005310BC">
              <w:rPr>
                <w:rFonts w:ascii="Times New Roman" w:hAnsi="Times New Roman" w:cs="Times New Roman"/>
                <w:sz w:val="28"/>
                <w:szCs w:val="28"/>
              </w:rPr>
              <w:t xml:space="preserve">: На Кубках мира и Континентальных чемпионатах прием официальных представителей участвующих федераций и представителей IAU, по возможности, должен проводиться официальным лицом принимающего сообщества. </w:t>
            </w:r>
          </w:p>
        </w:tc>
      </w:tr>
      <w:tr w:rsidR="00B2213F" w:rsidRPr="005310BC" w:rsidTr="005310BC">
        <w:tc>
          <w:tcPr>
            <w:tcW w:w="1242" w:type="dxa"/>
          </w:tcPr>
          <w:p w:rsidR="00B2213F" w:rsidRPr="005310BC" w:rsidRDefault="00083C3C" w:rsidP="00AA45CB">
            <w:pPr>
              <w:spacing w:after="240"/>
              <w:rPr>
                <w:rFonts w:ascii="Times New Roman" w:hAnsi="Times New Roman" w:cs="Times New Roman"/>
                <w:sz w:val="28"/>
                <w:szCs w:val="28"/>
              </w:rPr>
            </w:pPr>
            <w:r w:rsidRPr="005310BC">
              <w:rPr>
                <w:rFonts w:ascii="Times New Roman" w:hAnsi="Times New Roman" w:cs="Times New Roman"/>
                <w:sz w:val="28"/>
                <w:szCs w:val="28"/>
              </w:rPr>
              <w:t>302.2</w:t>
            </w:r>
          </w:p>
        </w:tc>
        <w:tc>
          <w:tcPr>
            <w:tcW w:w="8329" w:type="dxa"/>
          </w:tcPr>
          <w:p w:rsidR="00B2213F" w:rsidRPr="005310BC" w:rsidRDefault="00083C3C" w:rsidP="00083C3C">
            <w:pPr>
              <w:spacing w:after="240"/>
              <w:rPr>
                <w:rFonts w:ascii="Times New Roman" w:hAnsi="Times New Roman" w:cs="Times New Roman"/>
                <w:sz w:val="28"/>
                <w:szCs w:val="28"/>
              </w:rPr>
            </w:pPr>
            <w:r w:rsidRPr="005310BC">
              <w:rPr>
                <w:rFonts w:ascii="Times New Roman" w:hAnsi="Times New Roman" w:cs="Times New Roman"/>
                <w:sz w:val="28"/>
                <w:szCs w:val="28"/>
              </w:rPr>
              <w:t>Церемония открытия: В начале Кубка мира или Континентального чемпионата проводится церемония передачи флага IAU Организационному комитету, который затем проводит церемонию поднятия флага. Участники соревнований и официальные представители торжественно проходят по полю и, распределившись по командам, остаются на поле на протяжении всей церемонии. Организационный комитет организует культурные и иные развлекательные мероприятия, как считает нужным.</w:t>
            </w:r>
          </w:p>
        </w:tc>
      </w:tr>
      <w:tr w:rsidR="00B2213F" w:rsidRPr="005310BC" w:rsidTr="005310BC">
        <w:tc>
          <w:tcPr>
            <w:tcW w:w="1242" w:type="dxa"/>
          </w:tcPr>
          <w:p w:rsidR="00B2213F" w:rsidRPr="005310BC" w:rsidRDefault="00083C3C" w:rsidP="00AA45CB">
            <w:pPr>
              <w:spacing w:after="240"/>
              <w:rPr>
                <w:rFonts w:ascii="Times New Roman" w:hAnsi="Times New Roman" w:cs="Times New Roman"/>
                <w:sz w:val="28"/>
                <w:szCs w:val="28"/>
              </w:rPr>
            </w:pPr>
            <w:r w:rsidRPr="005310BC">
              <w:rPr>
                <w:rFonts w:ascii="Times New Roman" w:hAnsi="Times New Roman" w:cs="Times New Roman"/>
                <w:sz w:val="28"/>
                <w:szCs w:val="28"/>
              </w:rPr>
              <w:t>302.3</w:t>
            </w:r>
          </w:p>
        </w:tc>
        <w:tc>
          <w:tcPr>
            <w:tcW w:w="8329" w:type="dxa"/>
          </w:tcPr>
          <w:p w:rsidR="00B2213F" w:rsidRPr="005310BC" w:rsidRDefault="00083C3C" w:rsidP="00AA45CB">
            <w:pPr>
              <w:spacing w:after="240"/>
              <w:rPr>
                <w:rFonts w:ascii="Times New Roman" w:hAnsi="Times New Roman" w:cs="Times New Roman"/>
                <w:sz w:val="28"/>
                <w:szCs w:val="28"/>
              </w:rPr>
            </w:pPr>
            <w:r w:rsidRPr="005310BC">
              <w:rPr>
                <w:rFonts w:ascii="Times New Roman" w:hAnsi="Times New Roman" w:cs="Times New Roman"/>
                <w:sz w:val="28"/>
                <w:szCs w:val="28"/>
              </w:rPr>
              <w:t>Церемония награждения: Президент IAU или его представитель проводит вручение наград на соответствующей церемонии, проводимой на поле для стрельбы. При этом допускается поднятие флага Национальной федерации стрельбы из арбалета. На церемонии награждения могут играть национальные гимны стран победителей.</w:t>
            </w:r>
          </w:p>
        </w:tc>
      </w:tr>
      <w:tr w:rsidR="00B2213F" w:rsidRPr="005310BC" w:rsidTr="005310BC">
        <w:tc>
          <w:tcPr>
            <w:tcW w:w="1242" w:type="dxa"/>
          </w:tcPr>
          <w:p w:rsidR="00B2213F" w:rsidRPr="005310BC" w:rsidRDefault="00083C3C" w:rsidP="00AA45CB">
            <w:pPr>
              <w:spacing w:after="240"/>
              <w:rPr>
                <w:rFonts w:ascii="Times New Roman" w:hAnsi="Times New Roman" w:cs="Times New Roman"/>
                <w:sz w:val="28"/>
                <w:szCs w:val="28"/>
              </w:rPr>
            </w:pPr>
            <w:r w:rsidRPr="005310BC">
              <w:rPr>
                <w:rFonts w:ascii="Times New Roman" w:hAnsi="Times New Roman" w:cs="Times New Roman"/>
                <w:sz w:val="28"/>
                <w:szCs w:val="28"/>
              </w:rPr>
              <w:t>302.3.1</w:t>
            </w:r>
          </w:p>
        </w:tc>
        <w:tc>
          <w:tcPr>
            <w:tcW w:w="8329" w:type="dxa"/>
          </w:tcPr>
          <w:p w:rsidR="00B2213F" w:rsidRPr="005310BC" w:rsidRDefault="00083C3C" w:rsidP="00083C3C">
            <w:pPr>
              <w:spacing w:after="240"/>
              <w:rPr>
                <w:rFonts w:ascii="Times New Roman" w:hAnsi="Times New Roman" w:cs="Times New Roman"/>
                <w:sz w:val="28"/>
                <w:szCs w:val="28"/>
              </w:rPr>
            </w:pPr>
            <w:r w:rsidRPr="005310BC">
              <w:rPr>
                <w:rFonts w:ascii="Times New Roman" w:hAnsi="Times New Roman" w:cs="Times New Roman"/>
                <w:sz w:val="28"/>
                <w:szCs w:val="28"/>
              </w:rPr>
              <w:t xml:space="preserve">Распределение специальных призов: Такие призы, как, например, Медали за участие, вручаются на Церемонии награждения после вручения основных наград. </w:t>
            </w:r>
          </w:p>
        </w:tc>
      </w:tr>
      <w:tr w:rsidR="00B2213F" w:rsidRPr="005310BC" w:rsidTr="005310BC">
        <w:tc>
          <w:tcPr>
            <w:tcW w:w="1242" w:type="dxa"/>
          </w:tcPr>
          <w:p w:rsidR="00B2213F" w:rsidRPr="005310BC" w:rsidRDefault="00083C3C" w:rsidP="00AA45CB">
            <w:pPr>
              <w:spacing w:after="240"/>
              <w:rPr>
                <w:rFonts w:ascii="Times New Roman" w:hAnsi="Times New Roman" w:cs="Times New Roman"/>
                <w:sz w:val="28"/>
                <w:szCs w:val="28"/>
              </w:rPr>
            </w:pPr>
            <w:r w:rsidRPr="005310BC">
              <w:rPr>
                <w:rFonts w:ascii="Times New Roman" w:hAnsi="Times New Roman" w:cs="Times New Roman"/>
                <w:sz w:val="28"/>
                <w:szCs w:val="28"/>
              </w:rPr>
              <w:t>302.4</w:t>
            </w:r>
          </w:p>
        </w:tc>
        <w:tc>
          <w:tcPr>
            <w:tcW w:w="8329" w:type="dxa"/>
          </w:tcPr>
          <w:p w:rsidR="00B2213F" w:rsidRPr="005310BC" w:rsidRDefault="00083C3C" w:rsidP="00F52A09">
            <w:pPr>
              <w:spacing w:after="240"/>
              <w:rPr>
                <w:rFonts w:ascii="Times New Roman" w:hAnsi="Times New Roman" w:cs="Times New Roman"/>
                <w:sz w:val="28"/>
                <w:szCs w:val="28"/>
              </w:rPr>
            </w:pPr>
            <w:r w:rsidRPr="005310BC">
              <w:rPr>
                <w:rFonts w:ascii="Times New Roman" w:hAnsi="Times New Roman" w:cs="Times New Roman"/>
                <w:sz w:val="28"/>
                <w:szCs w:val="28"/>
              </w:rPr>
              <w:t xml:space="preserve">Церемония закрытия: По окончании Церемонии награждения проводится церемония торжественного спуска флага, который передается </w:t>
            </w:r>
            <w:r w:rsidR="005310BC" w:rsidRPr="005310BC">
              <w:rPr>
                <w:rFonts w:ascii="Times New Roman" w:hAnsi="Times New Roman" w:cs="Times New Roman"/>
                <w:sz w:val="28"/>
                <w:szCs w:val="28"/>
              </w:rPr>
              <w:t>н</w:t>
            </w:r>
            <w:r w:rsidRPr="005310BC">
              <w:rPr>
                <w:rFonts w:ascii="Times New Roman" w:hAnsi="Times New Roman" w:cs="Times New Roman"/>
                <w:sz w:val="28"/>
                <w:szCs w:val="28"/>
              </w:rPr>
              <w:t xml:space="preserve">а хранение </w:t>
            </w:r>
            <w:r w:rsidR="00F52A09">
              <w:rPr>
                <w:rFonts w:ascii="Times New Roman" w:hAnsi="Times New Roman" w:cs="Times New Roman"/>
                <w:sz w:val="28"/>
                <w:szCs w:val="28"/>
              </w:rPr>
              <w:t xml:space="preserve">Исполнительному </w:t>
            </w:r>
            <w:r w:rsidR="005310BC" w:rsidRPr="005310BC">
              <w:rPr>
                <w:rFonts w:ascii="Times New Roman" w:hAnsi="Times New Roman" w:cs="Times New Roman"/>
                <w:sz w:val="28"/>
                <w:szCs w:val="28"/>
              </w:rPr>
              <w:t>комитету</w:t>
            </w:r>
            <w:r w:rsidRPr="005310BC">
              <w:rPr>
                <w:rFonts w:ascii="Times New Roman" w:hAnsi="Times New Roman" w:cs="Times New Roman"/>
                <w:sz w:val="28"/>
                <w:szCs w:val="28"/>
              </w:rPr>
              <w:t xml:space="preserve"> IAU. </w:t>
            </w:r>
          </w:p>
        </w:tc>
      </w:tr>
    </w:tbl>
    <w:p w:rsidR="005310BC" w:rsidRDefault="005310BC" w:rsidP="00701844">
      <w:pPr>
        <w:spacing w:after="120"/>
        <w:rPr>
          <w:rFonts w:ascii="Times New Roman" w:hAnsi="Times New Roman" w:cs="Times New Roman"/>
          <w:b/>
          <w:sz w:val="24"/>
          <w:szCs w:val="24"/>
        </w:rPr>
        <w:sectPr w:rsidR="005310BC" w:rsidSect="00A77336">
          <w:footerReference w:type="default" r:id="rId21"/>
          <w:pgSz w:w="11906" w:h="16838"/>
          <w:pgMar w:top="1134" w:right="850" w:bottom="1134" w:left="1701" w:header="708" w:footer="708" w:gutter="0"/>
          <w:cols w:space="708"/>
          <w:docGrid w:linePitch="360"/>
        </w:sectPr>
      </w:pPr>
    </w:p>
    <w:p w:rsidR="00B2213F" w:rsidRPr="005310BC" w:rsidRDefault="005310BC" w:rsidP="00701844">
      <w:pPr>
        <w:spacing w:after="120"/>
        <w:rPr>
          <w:rFonts w:ascii="Times New Roman" w:hAnsi="Times New Roman" w:cs="Times New Roman"/>
          <w:b/>
          <w:sz w:val="28"/>
          <w:szCs w:val="28"/>
        </w:rPr>
      </w:pPr>
      <w:r w:rsidRPr="005310BC">
        <w:rPr>
          <w:rFonts w:ascii="Times New Roman" w:hAnsi="Times New Roman" w:cs="Times New Roman"/>
          <w:b/>
          <w:sz w:val="28"/>
          <w:szCs w:val="28"/>
        </w:rPr>
        <w:lastRenderedPageBreak/>
        <w:t>Статья 303. КОМАНДНЫЕ И ИНДИВИДУАЛЬНЫЕ СОРЕВНОВАНИЯ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8120"/>
      </w:tblGrid>
      <w:tr w:rsidR="005310BC" w:rsidRPr="005310BC" w:rsidTr="00AD540F">
        <w:tc>
          <w:tcPr>
            <w:tcW w:w="1242" w:type="dxa"/>
          </w:tcPr>
          <w:p w:rsidR="005310BC" w:rsidRPr="005310BC" w:rsidRDefault="005310BC" w:rsidP="00AA45CB">
            <w:pPr>
              <w:spacing w:after="240"/>
              <w:rPr>
                <w:rFonts w:ascii="Times New Roman" w:hAnsi="Times New Roman" w:cs="Times New Roman"/>
                <w:sz w:val="28"/>
                <w:szCs w:val="28"/>
              </w:rPr>
            </w:pPr>
            <w:r>
              <w:rPr>
                <w:rFonts w:ascii="Times New Roman" w:hAnsi="Times New Roman" w:cs="Times New Roman"/>
                <w:sz w:val="28"/>
                <w:szCs w:val="28"/>
              </w:rPr>
              <w:t>303.1</w:t>
            </w:r>
          </w:p>
        </w:tc>
        <w:tc>
          <w:tcPr>
            <w:tcW w:w="8329" w:type="dxa"/>
          </w:tcPr>
          <w:p w:rsidR="005310BC" w:rsidRPr="005310BC" w:rsidRDefault="007219BF" w:rsidP="007219BF">
            <w:pPr>
              <w:spacing w:after="240"/>
              <w:rPr>
                <w:rFonts w:ascii="Times New Roman" w:hAnsi="Times New Roman" w:cs="Times New Roman"/>
                <w:sz w:val="28"/>
                <w:szCs w:val="28"/>
              </w:rPr>
            </w:pPr>
            <w:r>
              <w:rPr>
                <w:rFonts w:ascii="Times New Roman" w:hAnsi="Times New Roman" w:cs="Times New Roman"/>
                <w:sz w:val="28"/>
                <w:szCs w:val="28"/>
              </w:rPr>
              <w:t>На Кубке</w:t>
            </w:r>
            <w:r w:rsidR="00F558D2">
              <w:rPr>
                <w:rFonts w:ascii="Times New Roman" w:hAnsi="Times New Roman" w:cs="Times New Roman"/>
                <w:sz w:val="28"/>
                <w:szCs w:val="28"/>
              </w:rPr>
              <w:t xml:space="preserve"> мира и Континентальном чемпионате </w:t>
            </w:r>
            <w:r w:rsidR="00B61860">
              <w:rPr>
                <w:rFonts w:ascii="Times New Roman" w:hAnsi="Times New Roman" w:cs="Times New Roman"/>
                <w:sz w:val="28"/>
                <w:szCs w:val="28"/>
              </w:rPr>
              <w:t xml:space="preserve">командные и индивидуальные соревнования проводятся в соответствии с настоящими Правилами соревнований. Также см. отдельные документы «Руководство для организаторов чемпионатов IAU» и «Руководство по </w:t>
            </w:r>
            <w:r>
              <w:rPr>
                <w:rFonts w:ascii="Times New Roman" w:hAnsi="Times New Roman" w:cs="Times New Roman"/>
                <w:sz w:val="28"/>
                <w:szCs w:val="28"/>
              </w:rPr>
              <w:t xml:space="preserve">проведению Кубков </w:t>
            </w:r>
            <w:r w:rsidR="00B61860">
              <w:rPr>
                <w:rFonts w:ascii="Times New Roman" w:hAnsi="Times New Roman" w:cs="Times New Roman"/>
                <w:sz w:val="28"/>
                <w:szCs w:val="28"/>
              </w:rPr>
              <w:t xml:space="preserve">IAU». </w:t>
            </w:r>
          </w:p>
        </w:tc>
      </w:tr>
      <w:tr w:rsidR="005310BC" w:rsidRPr="005310BC" w:rsidTr="00AD540F">
        <w:tc>
          <w:tcPr>
            <w:tcW w:w="1242" w:type="dxa"/>
          </w:tcPr>
          <w:p w:rsidR="005310BC" w:rsidRPr="005310BC" w:rsidRDefault="00B61860" w:rsidP="00AA45CB">
            <w:pPr>
              <w:spacing w:after="240"/>
              <w:rPr>
                <w:rFonts w:ascii="Times New Roman" w:hAnsi="Times New Roman" w:cs="Times New Roman"/>
                <w:sz w:val="28"/>
                <w:szCs w:val="28"/>
              </w:rPr>
            </w:pPr>
            <w:r>
              <w:rPr>
                <w:rFonts w:ascii="Times New Roman" w:hAnsi="Times New Roman" w:cs="Times New Roman"/>
                <w:sz w:val="28"/>
                <w:szCs w:val="28"/>
              </w:rPr>
              <w:t>303.2</w:t>
            </w:r>
          </w:p>
        </w:tc>
        <w:tc>
          <w:tcPr>
            <w:tcW w:w="8329" w:type="dxa"/>
          </w:tcPr>
          <w:p w:rsidR="00B61860" w:rsidRDefault="00B61860" w:rsidP="00AA45CB">
            <w:pPr>
              <w:spacing w:after="240"/>
              <w:rPr>
                <w:rFonts w:ascii="Times New Roman" w:hAnsi="Times New Roman" w:cs="Times New Roman"/>
                <w:sz w:val="28"/>
                <w:szCs w:val="28"/>
              </w:rPr>
            </w:pPr>
            <w:r>
              <w:rPr>
                <w:rFonts w:ascii="Times New Roman" w:hAnsi="Times New Roman" w:cs="Times New Roman"/>
                <w:sz w:val="28"/>
                <w:szCs w:val="28"/>
              </w:rPr>
              <w:t>Командные соревнования: Каждая федерация имеет право представить семь (7) команд, которые включают только участников национального уровня от этой страны. Состав команд должен быть следующим:</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4129"/>
            </w:tblGrid>
            <w:tr w:rsidR="00B61860" w:rsidTr="00B61860">
              <w:tc>
                <w:tcPr>
                  <w:tcW w:w="3856"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МУЖЧИНЫ:</w:t>
                  </w:r>
                </w:p>
              </w:tc>
              <w:tc>
                <w:tcPr>
                  <w:tcW w:w="4242"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участника</w:t>
                  </w:r>
                </w:p>
              </w:tc>
            </w:tr>
            <w:tr w:rsidR="00B61860" w:rsidTr="00B61860">
              <w:tc>
                <w:tcPr>
                  <w:tcW w:w="3856"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ЖЕНЩИНЫ:</w:t>
                  </w:r>
                </w:p>
              </w:tc>
              <w:tc>
                <w:tcPr>
                  <w:tcW w:w="4242"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участницы</w:t>
                  </w:r>
                </w:p>
              </w:tc>
            </w:tr>
            <w:tr w:rsidR="00B61860" w:rsidTr="00B61860">
              <w:tc>
                <w:tcPr>
                  <w:tcW w:w="3856"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ЮНИОРЫ:</w:t>
                  </w:r>
                </w:p>
              </w:tc>
              <w:tc>
                <w:tcPr>
                  <w:tcW w:w="4242"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участника (любого пола)</w:t>
                  </w:r>
                </w:p>
              </w:tc>
            </w:tr>
            <w:tr w:rsidR="00B61860" w:rsidTr="00B61860">
              <w:tc>
                <w:tcPr>
                  <w:tcW w:w="3856"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КАДЕТЫ:</w:t>
                  </w:r>
                </w:p>
              </w:tc>
              <w:tc>
                <w:tcPr>
                  <w:tcW w:w="4242"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участника (любого пола)</w:t>
                  </w:r>
                </w:p>
              </w:tc>
            </w:tr>
            <w:tr w:rsidR="00B61860" w:rsidTr="00B61860">
              <w:tc>
                <w:tcPr>
                  <w:tcW w:w="3856" w:type="dxa"/>
                </w:tcPr>
                <w:p w:rsidR="00B61860" w:rsidRDefault="00AA45CB" w:rsidP="00B61860">
                  <w:pPr>
                    <w:rPr>
                      <w:rFonts w:ascii="Times New Roman" w:hAnsi="Times New Roman" w:cs="Times New Roman"/>
                      <w:sz w:val="28"/>
                      <w:szCs w:val="28"/>
                    </w:rPr>
                  </w:pPr>
                  <w:r>
                    <w:rPr>
                      <w:rFonts w:ascii="Times New Roman" w:hAnsi="Times New Roman" w:cs="Times New Roman"/>
                      <w:sz w:val="28"/>
                      <w:szCs w:val="28"/>
                    </w:rPr>
                    <w:t>СТАРШАЯ</w:t>
                  </w:r>
                  <w:r w:rsidR="00B61860">
                    <w:rPr>
                      <w:rFonts w:ascii="Times New Roman" w:hAnsi="Times New Roman" w:cs="Times New Roman"/>
                      <w:sz w:val="28"/>
                      <w:szCs w:val="28"/>
                    </w:rPr>
                    <w:t xml:space="preserve"> КАТЕГОРИЯ (МУЖЧИНЫ):</w:t>
                  </w:r>
                </w:p>
              </w:tc>
              <w:tc>
                <w:tcPr>
                  <w:tcW w:w="4242" w:type="dxa"/>
                  <w:vAlign w:val="bottom"/>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участника</w:t>
                  </w:r>
                </w:p>
              </w:tc>
            </w:tr>
            <w:tr w:rsidR="00B61860" w:rsidTr="00B61860">
              <w:tc>
                <w:tcPr>
                  <w:tcW w:w="3856" w:type="dxa"/>
                </w:tcPr>
                <w:p w:rsidR="00B61860" w:rsidRDefault="00AA45CB" w:rsidP="00B61860">
                  <w:pPr>
                    <w:rPr>
                      <w:rFonts w:ascii="Times New Roman" w:hAnsi="Times New Roman" w:cs="Times New Roman"/>
                      <w:sz w:val="28"/>
                      <w:szCs w:val="28"/>
                    </w:rPr>
                  </w:pPr>
                  <w:r>
                    <w:rPr>
                      <w:rFonts w:ascii="Times New Roman" w:hAnsi="Times New Roman" w:cs="Times New Roman"/>
                      <w:sz w:val="28"/>
                      <w:szCs w:val="28"/>
                    </w:rPr>
                    <w:t>СТАРШАЯ</w:t>
                  </w:r>
                  <w:r w:rsidR="00B61860">
                    <w:rPr>
                      <w:rFonts w:ascii="Times New Roman" w:hAnsi="Times New Roman" w:cs="Times New Roman"/>
                      <w:sz w:val="28"/>
                      <w:szCs w:val="28"/>
                    </w:rPr>
                    <w:t xml:space="preserve"> КАТЕГОРИЯ (ЖЕНЩИНЫ):</w:t>
                  </w:r>
                </w:p>
              </w:tc>
              <w:tc>
                <w:tcPr>
                  <w:tcW w:w="4242" w:type="dxa"/>
                  <w:vAlign w:val="bottom"/>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участницы</w:t>
                  </w:r>
                </w:p>
              </w:tc>
            </w:tr>
            <w:tr w:rsidR="00B61860" w:rsidTr="00B61860">
              <w:tc>
                <w:tcPr>
                  <w:tcW w:w="3856" w:type="dxa"/>
                </w:tcPr>
                <w:p w:rsidR="00B61860" w:rsidRDefault="00473DA9" w:rsidP="00473DA9">
                  <w:pPr>
                    <w:rPr>
                      <w:rFonts w:ascii="Times New Roman" w:hAnsi="Times New Roman" w:cs="Times New Roman"/>
                      <w:sz w:val="28"/>
                      <w:szCs w:val="28"/>
                    </w:rPr>
                  </w:pPr>
                  <w:r>
                    <w:rPr>
                      <w:rFonts w:ascii="Times New Roman" w:hAnsi="Times New Roman" w:cs="Times New Roman"/>
                      <w:sz w:val="28"/>
                      <w:szCs w:val="28"/>
                    </w:rPr>
                    <w:t>СТРЕЛКИ С ОГРАНИЧЕННЫМИ ВОЗМОЖНОСТЯМИ</w:t>
                  </w:r>
                  <w:r w:rsidR="00B61860">
                    <w:rPr>
                      <w:rFonts w:ascii="Times New Roman" w:hAnsi="Times New Roman" w:cs="Times New Roman"/>
                      <w:sz w:val="28"/>
                      <w:szCs w:val="28"/>
                    </w:rPr>
                    <w:t>:</w:t>
                  </w:r>
                </w:p>
              </w:tc>
              <w:tc>
                <w:tcPr>
                  <w:tcW w:w="4242" w:type="dxa"/>
                </w:tcPr>
                <w:p w:rsidR="00B61860" w:rsidRDefault="00B61860" w:rsidP="00B61860">
                  <w:pPr>
                    <w:rPr>
                      <w:rFonts w:ascii="Times New Roman" w:hAnsi="Times New Roman" w:cs="Times New Roman"/>
                      <w:sz w:val="28"/>
                      <w:szCs w:val="28"/>
                    </w:rPr>
                  </w:pPr>
                  <w:r>
                    <w:rPr>
                      <w:rFonts w:ascii="Times New Roman" w:hAnsi="Times New Roman" w:cs="Times New Roman"/>
                      <w:sz w:val="28"/>
                      <w:szCs w:val="28"/>
                    </w:rPr>
                    <w:t>Три (3) участника (любого пола)</w:t>
                  </w:r>
                </w:p>
              </w:tc>
            </w:tr>
          </w:tbl>
          <w:p w:rsidR="005310BC" w:rsidRPr="005310BC" w:rsidRDefault="00B61860" w:rsidP="00B61860">
            <w:pPr>
              <w:rPr>
                <w:rFonts w:ascii="Times New Roman" w:hAnsi="Times New Roman" w:cs="Times New Roman"/>
                <w:sz w:val="28"/>
                <w:szCs w:val="28"/>
              </w:rPr>
            </w:pPr>
            <w:r>
              <w:rPr>
                <w:rFonts w:ascii="Times New Roman" w:hAnsi="Times New Roman" w:cs="Times New Roman"/>
                <w:sz w:val="28"/>
                <w:szCs w:val="28"/>
              </w:rPr>
              <w:t xml:space="preserve">  </w:t>
            </w:r>
          </w:p>
        </w:tc>
      </w:tr>
      <w:tr w:rsidR="005310BC" w:rsidRPr="005310BC" w:rsidTr="00AD540F">
        <w:tc>
          <w:tcPr>
            <w:tcW w:w="1242" w:type="dxa"/>
          </w:tcPr>
          <w:p w:rsidR="005310BC" w:rsidRPr="005310BC" w:rsidRDefault="00B61860" w:rsidP="00AA45CB">
            <w:pPr>
              <w:spacing w:after="240"/>
              <w:rPr>
                <w:rFonts w:ascii="Times New Roman" w:hAnsi="Times New Roman" w:cs="Times New Roman"/>
                <w:sz w:val="28"/>
                <w:szCs w:val="28"/>
              </w:rPr>
            </w:pPr>
            <w:r>
              <w:rPr>
                <w:rFonts w:ascii="Times New Roman" w:hAnsi="Times New Roman" w:cs="Times New Roman"/>
                <w:sz w:val="28"/>
                <w:szCs w:val="28"/>
              </w:rPr>
              <w:t>303.2.1</w:t>
            </w:r>
          </w:p>
        </w:tc>
        <w:tc>
          <w:tcPr>
            <w:tcW w:w="8329" w:type="dxa"/>
          </w:tcPr>
          <w:p w:rsidR="005310BC" w:rsidRPr="005310BC" w:rsidRDefault="00B61860" w:rsidP="007219BF">
            <w:pPr>
              <w:spacing w:after="240"/>
              <w:rPr>
                <w:rFonts w:ascii="Times New Roman" w:hAnsi="Times New Roman" w:cs="Times New Roman"/>
                <w:sz w:val="28"/>
                <w:szCs w:val="28"/>
              </w:rPr>
            </w:pPr>
            <w:r>
              <w:rPr>
                <w:rFonts w:ascii="Times New Roman" w:hAnsi="Times New Roman" w:cs="Times New Roman"/>
                <w:sz w:val="28"/>
                <w:szCs w:val="28"/>
              </w:rPr>
              <w:t xml:space="preserve">Командные и индивидуальные соревнования не организовываются в категориях, в которых не набирается шесть (6) участников. </w:t>
            </w:r>
            <w:r w:rsidR="007219BF">
              <w:rPr>
                <w:rFonts w:ascii="Times New Roman" w:hAnsi="Times New Roman" w:cs="Times New Roman"/>
                <w:sz w:val="28"/>
                <w:szCs w:val="28"/>
              </w:rPr>
              <w:t>У</w:t>
            </w:r>
            <w:r>
              <w:rPr>
                <w:rFonts w:ascii="Times New Roman" w:hAnsi="Times New Roman" w:cs="Times New Roman"/>
                <w:sz w:val="28"/>
                <w:szCs w:val="28"/>
              </w:rPr>
              <w:t>частники</w:t>
            </w:r>
            <w:r w:rsidR="007219BF">
              <w:rPr>
                <w:rFonts w:ascii="Times New Roman" w:hAnsi="Times New Roman" w:cs="Times New Roman"/>
                <w:sz w:val="28"/>
                <w:szCs w:val="28"/>
              </w:rPr>
              <w:t>, выступающие в таких категориях,</w:t>
            </w:r>
            <w:r>
              <w:rPr>
                <w:rFonts w:ascii="Times New Roman" w:hAnsi="Times New Roman" w:cs="Times New Roman"/>
                <w:sz w:val="28"/>
                <w:szCs w:val="28"/>
              </w:rPr>
              <w:t xml:space="preserve"> могут быть присоединены к более высокой категории (например, женщины в</w:t>
            </w:r>
            <w:r w:rsidR="00AA45CB">
              <w:rPr>
                <w:rFonts w:ascii="Times New Roman" w:hAnsi="Times New Roman" w:cs="Times New Roman"/>
                <w:sz w:val="28"/>
                <w:szCs w:val="28"/>
              </w:rPr>
              <w:t xml:space="preserve"> старшей </w:t>
            </w:r>
            <w:r>
              <w:rPr>
                <w:rFonts w:ascii="Times New Roman" w:hAnsi="Times New Roman" w:cs="Times New Roman"/>
                <w:sz w:val="28"/>
                <w:szCs w:val="28"/>
              </w:rPr>
              <w:t>категории могут быть присоединены к мужчинам в</w:t>
            </w:r>
            <w:r w:rsidR="00AA45CB">
              <w:rPr>
                <w:rFonts w:ascii="Times New Roman" w:hAnsi="Times New Roman" w:cs="Times New Roman"/>
                <w:sz w:val="28"/>
                <w:szCs w:val="28"/>
              </w:rPr>
              <w:t xml:space="preserve"> старшей категории, мужчины в старшей </w:t>
            </w:r>
            <w:r>
              <w:rPr>
                <w:rFonts w:ascii="Times New Roman" w:hAnsi="Times New Roman" w:cs="Times New Roman"/>
                <w:sz w:val="28"/>
                <w:szCs w:val="28"/>
              </w:rPr>
              <w:t>категории могут быть переведены в категорию Мужчины, Кадеты могут быть присоединены к категории Юнио</w:t>
            </w:r>
            <w:r w:rsidR="007219BF">
              <w:rPr>
                <w:rFonts w:ascii="Times New Roman" w:hAnsi="Times New Roman" w:cs="Times New Roman"/>
                <w:sz w:val="28"/>
                <w:szCs w:val="28"/>
              </w:rPr>
              <w:t>ров</w:t>
            </w:r>
            <w:r>
              <w:rPr>
                <w:rFonts w:ascii="Times New Roman" w:hAnsi="Times New Roman" w:cs="Times New Roman"/>
                <w:sz w:val="28"/>
                <w:szCs w:val="28"/>
              </w:rPr>
              <w:t xml:space="preserve">, Юниоры </w:t>
            </w:r>
            <w:r w:rsidR="00AD540F">
              <w:rPr>
                <w:rFonts w:ascii="Times New Roman" w:hAnsi="Times New Roman" w:cs="Times New Roman"/>
                <w:sz w:val="28"/>
                <w:szCs w:val="28"/>
              </w:rPr>
              <w:t>могут быть присоединены к категории Мужчин или Женщин в зависимости от пола, женщины же могут вы</w:t>
            </w:r>
            <w:r w:rsidR="007219BF">
              <w:rPr>
                <w:rFonts w:ascii="Times New Roman" w:hAnsi="Times New Roman" w:cs="Times New Roman"/>
                <w:sz w:val="28"/>
                <w:szCs w:val="28"/>
              </w:rPr>
              <w:t>ступать в</w:t>
            </w:r>
            <w:r w:rsidR="00AD540F">
              <w:rPr>
                <w:rFonts w:ascii="Times New Roman" w:hAnsi="Times New Roman" w:cs="Times New Roman"/>
                <w:sz w:val="28"/>
                <w:szCs w:val="28"/>
              </w:rPr>
              <w:t xml:space="preserve"> категории мужчин</w:t>
            </w:r>
            <w:r>
              <w:rPr>
                <w:rFonts w:ascii="Times New Roman" w:hAnsi="Times New Roman" w:cs="Times New Roman"/>
                <w:sz w:val="28"/>
                <w:szCs w:val="28"/>
              </w:rPr>
              <w:t>)</w:t>
            </w:r>
            <w:r w:rsidR="00AD540F">
              <w:rPr>
                <w:rFonts w:ascii="Times New Roman" w:hAnsi="Times New Roman" w:cs="Times New Roman"/>
                <w:sz w:val="28"/>
                <w:szCs w:val="28"/>
              </w:rPr>
              <w:t>.</w:t>
            </w:r>
          </w:p>
        </w:tc>
      </w:tr>
      <w:tr w:rsidR="005310BC" w:rsidRPr="005310BC" w:rsidTr="00AD540F">
        <w:tc>
          <w:tcPr>
            <w:tcW w:w="1242" w:type="dxa"/>
          </w:tcPr>
          <w:p w:rsidR="005310BC" w:rsidRPr="005310BC" w:rsidRDefault="00AD540F" w:rsidP="00AA45CB">
            <w:pPr>
              <w:spacing w:after="240"/>
              <w:rPr>
                <w:rFonts w:ascii="Times New Roman" w:hAnsi="Times New Roman" w:cs="Times New Roman"/>
                <w:sz w:val="28"/>
                <w:szCs w:val="28"/>
              </w:rPr>
            </w:pPr>
            <w:r>
              <w:rPr>
                <w:rFonts w:ascii="Times New Roman" w:hAnsi="Times New Roman" w:cs="Times New Roman"/>
                <w:sz w:val="28"/>
                <w:szCs w:val="28"/>
              </w:rPr>
              <w:t>303.3</w:t>
            </w:r>
          </w:p>
        </w:tc>
        <w:tc>
          <w:tcPr>
            <w:tcW w:w="8329" w:type="dxa"/>
          </w:tcPr>
          <w:p w:rsidR="005310BC" w:rsidRPr="00AD540F" w:rsidRDefault="00AD540F" w:rsidP="00AA45CB">
            <w:pPr>
              <w:spacing w:after="240"/>
              <w:rPr>
                <w:rFonts w:ascii="Times New Roman" w:hAnsi="Times New Roman" w:cs="Times New Roman"/>
                <w:sz w:val="28"/>
                <w:szCs w:val="28"/>
              </w:rPr>
            </w:pPr>
            <w:r>
              <w:rPr>
                <w:rFonts w:ascii="Times New Roman" w:hAnsi="Times New Roman" w:cs="Times New Roman"/>
                <w:sz w:val="28"/>
                <w:szCs w:val="28"/>
              </w:rPr>
              <w:t xml:space="preserve">Запасные участники: Федерации могут отбирать </w:t>
            </w:r>
            <w:r w:rsidR="00D2765C">
              <w:rPr>
                <w:rFonts w:ascii="Times New Roman" w:hAnsi="Times New Roman" w:cs="Times New Roman"/>
                <w:sz w:val="28"/>
                <w:szCs w:val="28"/>
              </w:rPr>
              <w:t>ч</w:t>
            </w:r>
            <w:r>
              <w:rPr>
                <w:rFonts w:ascii="Times New Roman" w:hAnsi="Times New Roman" w:cs="Times New Roman"/>
                <w:sz w:val="28"/>
                <w:szCs w:val="28"/>
              </w:rPr>
              <w:t xml:space="preserve">ленов своих команд в резерв. Имена резервных стрелков вносятся в список, и такие стрелки выходят на замену в порядке, в котором </w:t>
            </w:r>
            <w:r w:rsidR="007219BF">
              <w:rPr>
                <w:rFonts w:ascii="Times New Roman" w:hAnsi="Times New Roman" w:cs="Times New Roman"/>
                <w:sz w:val="28"/>
                <w:szCs w:val="28"/>
              </w:rPr>
              <w:t xml:space="preserve">их </w:t>
            </w:r>
            <w:r>
              <w:rPr>
                <w:rFonts w:ascii="Times New Roman" w:hAnsi="Times New Roman" w:cs="Times New Roman"/>
                <w:sz w:val="28"/>
                <w:szCs w:val="28"/>
              </w:rPr>
              <w:t>имена стоят в этом списке. Такой резерв составляется только с согласия Технического комитета по полевому арбалету IAU. После начала первого раунда Соревнований замены не допускаются.</w:t>
            </w:r>
          </w:p>
        </w:tc>
      </w:tr>
    </w:tbl>
    <w:p w:rsidR="00AD540F" w:rsidRDefault="00AD540F" w:rsidP="00701844">
      <w:pPr>
        <w:spacing w:after="120"/>
        <w:rPr>
          <w:rFonts w:ascii="Times New Roman" w:hAnsi="Times New Roman" w:cs="Times New Roman"/>
          <w:b/>
          <w:sz w:val="28"/>
          <w:szCs w:val="28"/>
        </w:rPr>
        <w:sectPr w:rsidR="00AD540F" w:rsidSect="00A77336">
          <w:footerReference w:type="default" r:id="rId2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AD540F" w:rsidRPr="005310BC" w:rsidTr="009F2A8E">
        <w:tc>
          <w:tcPr>
            <w:tcW w:w="1242" w:type="dxa"/>
          </w:tcPr>
          <w:p w:rsidR="00AD540F" w:rsidRPr="005310BC" w:rsidRDefault="00AD540F" w:rsidP="00AA45CB">
            <w:pPr>
              <w:spacing w:after="240"/>
              <w:rPr>
                <w:rFonts w:ascii="Times New Roman" w:hAnsi="Times New Roman" w:cs="Times New Roman"/>
                <w:sz w:val="28"/>
                <w:szCs w:val="28"/>
              </w:rPr>
            </w:pPr>
            <w:r>
              <w:rPr>
                <w:rFonts w:ascii="Times New Roman" w:hAnsi="Times New Roman" w:cs="Times New Roman"/>
                <w:sz w:val="28"/>
                <w:szCs w:val="28"/>
              </w:rPr>
              <w:lastRenderedPageBreak/>
              <w:t>303.4</w:t>
            </w:r>
          </w:p>
        </w:tc>
        <w:tc>
          <w:tcPr>
            <w:tcW w:w="8329" w:type="dxa"/>
          </w:tcPr>
          <w:p w:rsidR="00AD540F" w:rsidRPr="00AD540F" w:rsidRDefault="00AD540F" w:rsidP="00AA45CB">
            <w:pPr>
              <w:spacing w:after="240"/>
              <w:rPr>
                <w:rFonts w:ascii="Times New Roman" w:hAnsi="Times New Roman" w:cs="Times New Roman"/>
                <w:b/>
                <w:sz w:val="28"/>
                <w:szCs w:val="28"/>
              </w:rPr>
            </w:pPr>
            <w:r>
              <w:rPr>
                <w:rFonts w:ascii="Times New Roman" w:hAnsi="Times New Roman" w:cs="Times New Roman"/>
                <w:b/>
                <w:sz w:val="28"/>
                <w:szCs w:val="28"/>
              </w:rPr>
              <w:t>Участники индивидуальных соревнований:</w:t>
            </w:r>
          </w:p>
        </w:tc>
      </w:tr>
      <w:tr w:rsidR="00AD540F" w:rsidRPr="005310BC" w:rsidTr="009F2A8E">
        <w:tc>
          <w:tcPr>
            <w:tcW w:w="1242" w:type="dxa"/>
          </w:tcPr>
          <w:p w:rsidR="00AD540F" w:rsidRPr="005310BC" w:rsidRDefault="00AD540F" w:rsidP="00AA45CB">
            <w:pPr>
              <w:spacing w:after="240"/>
              <w:rPr>
                <w:rFonts w:ascii="Times New Roman" w:hAnsi="Times New Roman" w:cs="Times New Roman"/>
                <w:sz w:val="28"/>
                <w:szCs w:val="28"/>
              </w:rPr>
            </w:pPr>
            <w:r>
              <w:rPr>
                <w:rFonts w:ascii="Times New Roman" w:hAnsi="Times New Roman" w:cs="Times New Roman"/>
                <w:sz w:val="28"/>
                <w:szCs w:val="28"/>
              </w:rPr>
              <w:t>303.4.1</w:t>
            </w:r>
          </w:p>
        </w:tc>
        <w:tc>
          <w:tcPr>
            <w:tcW w:w="8329" w:type="dxa"/>
          </w:tcPr>
          <w:p w:rsidR="00AD540F" w:rsidRPr="005310BC" w:rsidRDefault="00287521" w:rsidP="007219BF">
            <w:pPr>
              <w:spacing w:after="240"/>
              <w:rPr>
                <w:rFonts w:ascii="Times New Roman" w:hAnsi="Times New Roman" w:cs="Times New Roman"/>
                <w:sz w:val="28"/>
                <w:szCs w:val="28"/>
              </w:rPr>
            </w:pPr>
            <w:r>
              <w:rPr>
                <w:rFonts w:ascii="Times New Roman" w:hAnsi="Times New Roman" w:cs="Times New Roman"/>
                <w:sz w:val="28"/>
                <w:szCs w:val="28"/>
              </w:rPr>
              <w:t xml:space="preserve">Каждая национальная или ассоциированная Федерация, принимающая участие в индивидуальных соревнованиях, имеет право представить одну (1) Команду, состоящую их трех Стрелков (см. статью 303.2) и еще по одному индивидуальному Участнику </w:t>
            </w:r>
            <w:r w:rsidR="007219BF">
              <w:rPr>
                <w:rFonts w:ascii="Times New Roman" w:hAnsi="Times New Roman" w:cs="Times New Roman"/>
                <w:sz w:val="28"/>
                <w:szCs w:val="28"/>
              </w:rPr>
              <w:t>в</w:t>
            </w:r>
            <w:r>
              <w:rPr>
                <w:rFonts w:ascii="Times New Roman" w:hAnsi="Times New Roman" w:cs="Times New Roman"/>
                <w:sz w:val="28"/>
                <w:szCs w:val="28"/>
              </w:rPr>
              <w:t xml:space="preserve"> каждой категории. </w:t>
            </w:r>
          </w:p>
        </w:tc>
      </w:tr>
      <w:tr w:rsidR="00AD540F" w:rsidRPr="005310BC" w:rsidTr="009F2A8E">
        <w:tc>
          <w:tcPr>
            <w:tcW w:w="1242" w:type="dxa"/>
          </w:tcPr>
          <w:p w:rsidR="00AD540F" w:rsidRPr="005310BC" w:rsidRDefault="00287521" w:rsidP="00AA45CB">
            <w:pPr>
              <w:spacing w:after="240"/>
              <w:rPr>
                <w:rFonts w:ascii="Times New Roman" w:hAnsi="Times New Roman" w:cs="Times New Roman"/>
                <w:sz w:val="28"/>
                <w:szCs w:val="28"/>
              </w:rPr>
            </w:pPr>
            <w:r>
              <w:rPr>
                <w:rFonts w:ascii="Times New Roman" w:hAnsi="Times New Roman" w:cs="Times New Roman"/>
                <w:sz w:val="28"/>
                <w:szCs w:val="28"/>
              </w:rPr>
              <w:t>303.4.2</w:t>
            </w:r>
          </w:p>
        </w:tc>
        <w:tc>
          <w:tcPr>
            <w:tcW w:w="8329" w:type="dxa"/>
          </w:tcPr>
          <w:p w:rsidR="00AD540F" w:rsidRPr="005310BC" w:rsidRDefault="00287521" w:rsidP="00AA45CB">
            <w:pPr>
              <w:spacing w:after="240"/>
              <w:rPr>
                <w:rFonts w:ascii="Times New Roman" w:hAnsi="Times New Roman" w:cs="Times New Roman"/>
                <w:sz w:val="28"/>
                <w:szCs w:val="28"/>
              </w:rPr>
            </w:pPr>
            <w:r>
              <w:rPr>
                <w:rFonts w:ascii="Times New Roman" w:hAnsi="Times New Roman" w:cs="Times New Roman"/>
                <w:sz w:val="28"/>
                <w:szCs w:val="28"/>
              </w:rPr>
              <w:t>Федерация, в которой недостаточно спортсменов для составления полной команды, может представить только участников индивидуальных соревнований.</w:t>
            </w:r>
          </w:p>
        </w:tc>
      </w:tr>
      <w:tr w:rsidR="00AD540F" w:rsidRPr="005310BC" w:rsidTr="009F2A8E">
        <w:tc>
          <w:tcPr>
            <w:tcW w:w="1242" w:type="dxa"/>
          </w:tcPr>
          <w:p w:rsidR="00AD540F" w:rsidRPr="005310BC" w:rsidRDefault="00287521" w:rsidP="00AA45CB">
            <w:pPr>
              <w:spacing w:after="240"/>
              <w:rPr>
                <w:rFonts w:ascii="Times New Roman" w:hAnsi="Times New Roman" w:cs="Times New Roman"/>
                <w:sz w:val="28"/>
                <w:szCs w:val="28"/>
              </w:rPr>
            </w:pPr>
            <w:r>
              <w:rPr>
                <w:rFonts w:ascii="Times New Roman" w:hAnsi="Times New Roman" w:cs="Times New Roman"/>
                <w:sz w:val="28"/>
                <w:szCs w:val="28"/>
              </w:rPr>
              <w:t>303.4.3</w:t>
            </w:r>
          </w:p>
        </w:tc>
        <w:tc>
          <w:tcPr>
            <w:tcW w:w="8329" w:type="dxa"/>
          </w:tcPr>
          <w:p w:rsidR="00AD540F" w:rsidRPr="00287521" w:rsidRDefault="00287521" w:rsidP="007219BF">
            <w:pPr>
              <w:spacing w:after="240"/>
              <w:rPr>
                <w:rFonts w:ascii="Times New Roman" w:hAnsi="Times New Roman" w:cs="Times New Roman"/>
                <w:sz w:val="28"/>
                <w:szCs w:val="28"/>
              </w:rPr>
            </w:pPr>
            <w:r>
              <w:rPr>
                <w:rFonts w:ascii="Times New Roman" w:hAnsi="Times New Roman" w:cs="Times New Roman"/>
                <w:sz w:val="28"/>
                <w:szCs w:val="28"/>
              </w:rPr>
              <w:t xml:space="preserve">Действующие Чемпионы мира и континента по индивидуальной стрельбе (см. статью 308.2) имеют право выступать на следующем </w:t>
            </w:r>
            <w:r>
              <w:rPr>
                <w:rFonts w:ascii="Times New Roman" w:hAnsi="Times New Roman" w:cs="Times New Roman"/>
                <w:b/>
                <w:sz w:val="28"/>
                <w:szCs w:val="28"/>
              </w:rPr>
              <w:t xml:space="preserve">Кубке мира </w:t>
            </w:r>
            <w:r>
              <w:rPr>
                <w:rFonts w:ascii="Times New Roman" w:hAnsi="Times New Roman" w:cs="Times New Roman"/>
                <w:sz w:val="28"/>
                <w:szCs w:val="28"/>
              </w:rPr>
              <w:t xml:space="preserve">и </w:t>
            </w:r>
            <w:r>
              <w:rPr>
                <w:rFonts w:ascii="Times New Roman" w:hAnsi="Times New Roman" w:cs="Times New Roman"/>
                <w:b/>
                <w:sz w:val="28"/>
                <w:szCs w:val="28"/>
              </w:rPr>
              <w:t>Континентальном чемпионате</w:t>
            </w:r>
            <w:r>
              <w:rPr>
                <w:rFonts w:ascii="Times New Roman" w:hAnsi="Times New Roman" w:cs="Times New Roman"/>
                <w:sz w:val="28"/>
                <w:szCs w:val="28"/>
              </w:rPr>
              <w:t xml:space="preserve"> как индивидуальные участники. При этом такие стрелки могут включаться в команду в превышение установленного максимального </w:t>
            </w:r>
            <w:r w:rsidR="007219BF">
              <w:rPr>
                <w:rFonts w:ascii="Times New Roman" w:hAnsi="Times New Roman" w:cs="Times New Roman"/>
                <w:sz w:val="28"/>
                <w:szCs w:val="28"/>
              </w:rPr>
              <w:t>количества участников</w:t>
            </w:r>
            <w:r>
              <w:rPr>
                <w:rFonts w:ascii="Times New Roman" w:hAnsi="Times New Roman" w:cs="Times New Roman"/>
                <w:sz w:val="28"/>
                <w:szCs w:val="28"/>
              </w:rPr>
              <w:t>.</w:t>
            </w:r>
          </w:p>
        </w:tc>
      </w:tr>
      <w:tr w:rsidR="00287521" w:rsidRPr="005310BC" w:rsidTr="009F2A8E">
        <w:tc>
          <w:tcPr>
            <w:tcW w:w="1242" w:type="dxa"/>
          </w:tcPr>
          <w:p w:rsidR="00287521" w:rsidRDefault="00287521" w:rsidP="00AA45CB">
            <w:pPr>
              <w:spacing w:after="240"/>
              <w:rPr>
                <w:rFonts w:ascii="Times New Roman" w:hAnsi="Times New Roman" w:cs="Times New Roman"/>
                <w:sz w:val="28"/>
                <w:szCs w:val="28"/>
              </w:rPr>
            </w:pPr>
            <w:r>
              <w:rPr>
                <w:rFonts w:ascii="Times New Roman" w:hAnsi="Times New Roman" w:cs="Times New Roman"/>
                <w:sz w:val="28"/>
                <w:szCs w:val="28"/>
              </w:rPr>
              <w:t>303.5</w:t>
            </w:r>
          </w:p>
        </w:tc>
        <w:tc>
          <w:tcPr>
            <w:tcW w:w="8329" w:type="dxa"/>
          </w:tcPr>
          <w:p w:rsidR="00287521" w:rsidRDefault="00287521" w:rsidP="00287521">
            <w:pPr>
              <w:spacing w:after="240"/>
              <w:rPr>
                <w:rFonts w:ascii="Times New Roman" w:hAnsi="Times New Roman" w:cs="Times New Roman"/>
                <w:b/>
                <w:sz w:val="28"/>
                <w:szCs w:val="28"/>
              </w:rPr>
            </w:pPr>
            <w:r>
              <w:rPr>
                <w:rFonts w:ascii="Times New Roman" w:hAnsi="Times New Roman" w:cs="Times New Roman"/>
                <w:b/>
                <w:sz w:val="28"/>
                <w:szCs w:val="28"/>
              </w:rPr>
              <w:t>Индивидуальные соревнования:</w:t>
            </w:r>
          </w:p>
          <w:p w:rsidR="009F2A8E" w:rsidRPr="00287521" w:rsidRDefault="00287521" w:rsidP="007219BF">
            <w:pPr>
              <w:spacing w:after="240"/>
              <w:rPr>
                <w:rFonts w:ascii="Times New Roman" w:hAnsi="Times New Roman" w:cs="Times New Roman"/>
                <w:sz w:val="28"/>
                <w:szCs w:val="28"/>
              </w:rPr>
            </w:pPr>
            <w:r>
              <w:rPr>
                <w:rFonts w:ascii="Times New Roman" w:hAnsi="Times New Roman" w:cs="Times New Roman"/>
                <w:sz w:val="28"/>
                <w:szCs w:val="28"/>
              </w:rPr>
              <w:t xml:space="preserve">В индивидуальных соревнованиях регистрируются все члены Команды. При подсчете результатов индивидуальных соревнований учитываются очки, набранные в командных соревнованиях, и результаты </w:t>
            </w:r>
            <w:r w:rsidR="007219BF">
              <w:rPr>
                <w:rFonts w:ascii="Times New Roman" w:hAnsi="Times New Roman" w:cs="Times New Roman"/>
                <w:sz w:val="28"/>
                <w:szCs w:val="28"/>
              </w:rPr>
              <w:t>по каждому индивидуальному участнику</w:t>
            </w:r>
            <w:r>
              <w:rPr>
                <w:rFonts w:ascii="Times New Roman" w:hAnsi="Times New Roman" w:cs="Times New Roman"/>
                <w:sz w:val="28"/>
                <w:szCs w:val="28"/>
              </w:rPr>
              <w:t xml:space="preserve"> (статья 303.4.1). </w:t>
            </w:r>
          </w:p>
        </w:tc>
      </w:tr>
      <w:tr w:rsidR="009F2A8E" w:rsidRPr="005310BC" w:rsidTr="009F2A8E">
        <w:tc>
          <w:tcPr>
            <w:tcW w:w="1242" w:type="dxa"/>
          </w:tcPr>
          <w:p w:rsidR="009F2A8E" w:rsidRDefault="009F2A8E" w:rsidP="00AA45CB">
            <w:pPr>
              <w:spacing w:after="240"/>
              <w:rPr>
                <w:rFonts w:ascii="Times New Roman" w:hAnsi="Times New Roman" w:cs="Times New Roman"/>
                <w:sz w:val="28"/>
                <w:szCs w:val="28"/>
              </w:rPr>
            </w:pPr>
            <w:r>
              <w:rPr>
                <w:rFonts w:ascii="Times New Roman" w:hAnsi="Times New Roman" w:cs="Times New Roman"/>
                <w:sz w:val="28"/>
                <w:szCs w:val="28"/>
              </w:rPr>
              <w:t>303.6</w:t>
            </w:r>
          </w:p>
        </w:tc>
        <w:tc>
          <w:tcPr>
            <w:tcW w:w="8329" w:type="dxa"/>
          </w:tcPr>
          <w:p w:rsidR="009F2A8E" w:rsidRDefault="009F2A8E" w:rsidP="00287521">
            <w:pPr>
              <w:spacing w:after="240"/>
              <w:rPr>
                <w:rFonts w:ascii="Times New Roman" w:hAnsi="Times New Roman" w:cs="Times New Roman"/>
                <w:b/>
                <w:sz w:val="28"/>
                <w:szCs w:val="28"/>
              </w:rPr>
            </w:pPr>
            <w:r>
              <w:rPr>
                <w:rFonts w:ascii="Times New Roman" w:hAnsi="Times New Roman" w:cs="Times New Roman"/>
                <w:b/>
                <w:sz w:val="28"/>
                <w:szCs w:val="28"/>
              </w:rPr>
              <w:t>Юниоры и кадеты:</w:t>
            </w:r>
          </w:p>
          <w:p w:rsidR="009F2A8E" w:rsidRPr="009F2A8E" w:rsidRDefault="009F2A8E" w:rsidP="00287521">
            <w:pPr>
              <w:spacing w:after="240"/>
              <w:rPr>
                <w:rFonts w:ascii="Times New Roman" w:hAnsi="Times New Roman" w:cs="Times New Roman"/>
                <w:sz w:val="28"/>
                <w:szCs w:val="28"/>
              </w:rPr>
            </w:pPr>
            <w:r>
              <w:rPr>
                <w:rFonts w:ascii="Times New Roman" w:hAnsi="Times New Roman" w:cs="Times New Roman"/>
                <w:sz w:val="28"/>
                <w:szCs w:val="28"/>
              </w:rPr>
              <w:t xml:space="preserve">Участники, которые на момент первого дня соревнований не достигли возраста 23 лет, могут выступать в категории Кадеты или Юниоры. </w:t>
            </w:r>
          </w:p>
        </w:tc>
      </w:tr>
      <w:tr w:rsidR="009F2A8E" w:rsidRPr="005310BC" w:rsidTr="009F2A8E">
        <w:tc>
          <w:tcPr>
            <w:tcW w:w="1242" w:type="dxa"/>
          </w:tcPr>
          <w:p w:rsidR="009F2A8E" w:rsidRDefault="009F2A8E" w:rsidP="00AA45CB">
            <w:pPr>
              <w:spacing w:after="240"/>
              <w:rPr>
                <w:rFonts w:ascii="Times New Roman" w:hAnsi="Times New Roman" w:cs="Times New Roman"/>
                <w:sz w:val="28"/>
                <w:szCs w:val="28"/>
              </w:rPr>
            </w:pPr>
            <w:r>
              <w:rPr>
                <w:rFonts w:ascii="Times New Roman" w:hAnsi="Times New Roman" w:cs="Times New Roman"/>
                <w:sz w:val="28"/>
                <w:szCs w:val="28"/>
              </w:rPr>
              <w:t>303.6.1</w:t>
            </w:r>
          </w:p>
        </w:tc>
        <w:tc>
          <w:tcPr>
            <w:tcW w:w="8329" w:type="dxa"/>
          </w:tcPr>
          <w:p w:rsidR="009F2A8E" w:rsidRPr="009F2A8E" w:rsidRDefault="009F2A8E" w:rsidP="00287521">
            <w:pPr>
              <w:spacing w:after="240"/>
              <w:rPr>
                <w:rFonts w:ascii="Times New Roman" w:hAnsi="Times New Roman" w:cs="Times New Roman"/>
                <w:sz w:val="28"/>
                <w:szCs w:val="28"/>
              </w:rPr>
            </w:pPr>
            <w:r w:rsidRPr="009F2A8E">
              <w:rPr>
                <w:rFonts w:ascii="Times New Roman" w:hAnsi="Times New Roman" w:cs="Times New Roman"/>
                <w:sz w:val="28"/>
                <w:szCs w:val="28"/>
              </w:rPr>
              <w:t>Участники</w:t>
            </w:r>
            <w:r>
              <w:rPr>
                <w:rFonts w:ascii="Times New Roman" w:hAnsi="Times New Roman" w:cs="Times New Roman"/>
                <w:sz w:val="28"/>
                <w:szCs w:val="28"/>
              </w:rPr>
              <w:t xml:space="preserve"> (любого пола)</w:t>
            </w:r>
            <w:r w:rsidRPr="009F2A8E">
              <w:rPr>
                <w:rFonts w:ascii="Times New Roman" w:hAnsi="Times New Roman" w:cs="Times New Roman"/>
                <w:sz w:val="28"/>
                <w:szCs w:val="28"/>
              </w:rPr>
              <w:t>, которые на момент первого дня</w:t>
            </w:r>
            <w:r>
              <w:rPr>
                <w:rFonts w:ascii="Times New Roman" w:hAnsi="Times New Roman" w:cs="Times New Roman"/>
                <w:sz w:val="28"/>
                <w:szCs w:val="28"/>
              </w:rPr>
              <w:t xml:space="preserve"> соревнований не достигли возраста 18 лет, могут выступать в категории </w:t>
            </w:r>
            <w:r>
              <w:rPr>
                <w:rFonts w:ascii="Times New Roman" w:hAnsi="Times New Roman" w:cs="Times New Roman"/>
                <w:b/>
                <w:sz w:val="28"/>
                <w:szCs w:val="28"/>
              </w:rPr>
              <w:t>Кадеты</w:t>
            </w:r>
            <w:r>
              <w:rPr>
                <w:rFonts w:ascii="Times New Roman" w:hAnsi="Times New Roman" w:cs="Times New Roman"/>
                <w:sz w:val="28"/>
                <w:szCs w:val="28"/>
              </w:rPr>
              <w:t>.</w:t>
            </w:r>
          </w:p>
        </w:tc>
      </w:tr>
      <w:tr w:rsidR="009F2A8E" w:rsidRPr="005310BC" w:rsidTr="009F2A8E">
        <w:tc>
          <w:tcPr>
            <w:tcW w:w="1242" w:type="dxa"/>
          </w:tcPr>
          <w:p w:rsidR="009F2A8E" w:rsidRDefault="009F2A8E" w:rsidP="00AA45CB">
            <w:pPr>
              <w:spacing w:after="240"/>
              <w:rPr>
                <w:rFonts w:ascii="Times New Roman" w:hAnsi="Times New Roman" w:cs="Times New Roman"/>
                <w:sz w:val="28"/>
                <w:szCs w:val="28"/>
              </w:rPr>
            </w:pPr>
            <w:r>
              <w:rPr>
                <w:rFonts w:ascii="Times New Roman" w:hAnsi="Times New Roman" w:cs="Times New Roman"/>
                <w:sz w:val="28"/>
                <w:szCs w:val="28"/>
              </w:rPr>
              <w:t>303.6.2</w:t>
            </w:r>
          </w:p>
        </w:tc>
        <w:tc>
          <w:tcPr>
            <w:tcW w:w="8329" w:type="dxa"/>
          </w:tcPr>
          <w:p w:rsidR="009F2A8E" w:rsidRPr="009F2A8E" w:rsidRDefault="009F2A8E" w:rsidP="00287521">
            <w:pPr>
              <w:spacing w:after="240"/>
              <w:rPr>
                <w:rFonts w:ascii="Times New Roman" w:hAnsi="Times New Roman" w:cs="Times New Roman"/>
                <w:sz w:val="28"/>
                <w:szCs w:val="28"/>
              </w:rPr>
            </w:pPr>
            <w:r>
              <w:rPr>
                <w:rFonts w:ascii="Times New Roman" w:hAnsi="Times New Roman" w:cs="Times New Roman"/>
                <w:sz w:val="28"/>
                <w:szCs w:val="28"/>
              </w:rPr>
              <w:t xml:space="preserve">Участники (любого пола), которым на момент первого дня соревнований не исполнилось 23 года, но которые достигли возраста 18 лет, могут выступать в категории </w:t>
            </w:r>
            <w:r>
              <w:rPr>
                <w:rFonts w:ascii="Times New Roman" w:hAnsi="Times New Roman" w:cs="Times New Roman"/>
                <w:b/>
                <w:sz w:val="28"/>
                <w:szCs w:val="28"/>
              </w:rPr>
              <w:t xml:space="preserve">Юниоры </w:t>
            </w:r>
            <w:r>
              <w:rPr>
                <w:rFonts w:ascii="Times New Roman" w:hAnsi="Times New Roman" w:cs="Times New Roman"/>
                <w:sz w:val="28"/>
                <w:szCs w:val="28"/>
              </w:rPr>
              <w:t>(см. статью 308.2.1).</w:t>
            </w:r>
          </w:p>
        </w:tc>
      </w:tr>
    </w:tbl>
    <w:p w:rsidR="00AA45CB" w:rsidRDefault="00AA45CB" w:rsidP="00701844">
      <w:pPr>
        <w:spacing w:after="120"/>
        <w:rPr>
          <w:rFonts w:ascii="Times New Roman" w:hAnsi="Times New Roman" w:cs="Times New Roman"/>
          <w:b/>
          <w:sz w:val="28"/>
          <w:szCs w:val="28"/>
        </w:rPr>
        <w:sectPr w:rsidR="00AA45CB" w:rsidSect="00A77336">
          <w:footerReference w:type="default" r:id="rId2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AA45CB" w:rsidRPr="005310BC" w:rsidTr="00A75710">
        <w:tc>
          <w:tcPr>
            <w:tcW w:w="1242" w:type="dxa"/>
          </w:tcPr>
          <w:p w:rsidR="00AA45CB" w:rsidRPr="005310BC" w:rsidRDefault="00AA45CB" w:rsidP="00AA45CB">
            <w:pPr>
              <w:spacing w:after="240"/>
              <w:rPr>
                <w:rFonts w:ascii="Times New Roman" w:hAnsi="Times New Roman" w:cs="Times New Roman"/>
                <w:sz w:val="28"/>
                <w:szCs w:val="28"/>
              </w:rPr>
            </w:pPr>
            <w:r>
              <w:rPr>
                <w:rFonts w:ascii="Times New Roman" w:hAnsi="Times New Roman" w:cs="Times New Roman"/>
                <w:sz w:val="28"/>
                <w:szCs w:val="28"/>
              </w:rPr>
              <w:lastRenderedPageBreak/>
              <w:t>303.7</w:t>
            </w:r>
          </w:p>
        </w:tc>
        <w:tc>
          <w:tcPr>
            <w:tcW w:w="8329" w:type="dxa"/>
          </w:tcPr>
          <w:p w:rsidR="00AA45CB" w:rsidRPr="00AA45CB" w:rsidRDefault="00AA45CB" w:rsidP="00AA45CB">
            <w:pPr>
              <w:spacing w:after="240"/>
              <w:rPr>
                <w:rFonts w:ascii="Times New Roman" w:hAnsi="Times New Roman" w:cs="Times New Roman"/>
                <w:sz w:val="28"/>
                <w:szCs w:val="28"/>
              </w:rPr>
            </w:pPr>
            <w:r>
              <w:rPr>
                <w:rFonts w:ascii="Times New Roman" w:hAnsi="Times New Roman" w:cs="Times New Roman"/>
                <w:b/>
                <w:sz w:val="28"/>
                <w:szCs w:val="28"/>
              </w:rPr>
              <w:t>Старшая категория:</w:t>
            </w:r>
            <w:r>
              <w:rPr>
                <w:rFonts w:ascii="Times New Roman" w:hAnsi="Times New Roman" w:cs="Times New Roman"/>
                <w:sz w:val="28"/>
                <w:szCs w:val="28"/>
              </w:rPr>
              <w:t xml:space="preserve"> Участники соревнований, которым до начала первого дня или в первый день соревнований исполнилось 50 лет, могут выступать в </w:t>
            </w:r>
            <w:r>
              <w:rPr>
                <w:rFonts w:ascii="Times New Roman" w:hAnsi="Times New Roman" w:cs="Times New Roman"/>
                <w:b/>
                <w:sz w:val="28"/>
                <w:szCs w:val="28"/>
              </w:rPr>
              <w:t>Старшей категории мужчин или женщин.</w:t>
            </w:r>
            <w:r>
              <w:rPr>
                <w:rFonts w:ascii="Times New Roman" w:hAnsi="Times New Roman" w:cs="Times New Roman"/>
                <w:sz w:val="28"/>
                <w:szCs w:val="28"/>
              </w:rPr>
              <w:t xml:space="preserve"> От каждой национальной или ассоциированной федерации в индивидуальных соревнованиях может выступать до трех (3) участников Старшей категории.</w:t>
            </w:r>
          </w:p>
        </w:tc>
      </w:tr>
      <w:tr w:rsidR="00AA45CB" w:rsidRPr="005310BC" w:rsidTr="00A75710">
        <w:tc>
          <w:tcPr>
            <w:tcW w:w="1242" w:type="dxa"/>
          </w:tcPr>
          <w:p w:rsidR="00AA45CB" w:rsidRPr="005310BC" w:rsidRDefault="00AA45CB" w:rsidP="00AA45CB">
            <w:pPr>
              <w:spacing w:after="240"/>
              <w:rPr>
                <w:rFonts w:ascii="Times New Roman" w:hAnsi="Times New Roman" w:cs="Times New Roman"/>
                <w:sz w:val="28"/>
                <w:szCs w:val="28"/>
              </w:rPr>
            </w:pPr>
            <w:r>
              <w:rPr>
                <w:rFonts w:ascii="Times New Roman" w:hAnsi="Times New Roman" w:cs="Times New Roman"/>
                <w:sz w:val="28"/>
                <w:szCs w:val="28"/>
              </w:rPr>
              <w:t>303.7.1</w:t>
            </w:r>
          </w:p>
        </w:tc>
        <w:tc>
          <w:tcPr>
            <w:tcW w:w="8329" w:type="dxa"/>
          </w:tcPr>
          <w:p w:rsidR="00AA45CB" w:rsidRPr="005310BC" w:rsidRDefault="00AA45CB" w:rsidP="00AA45CB">
            <w:pPr>
              <w:spacing w:after="240"/>
              <w:rPr>
                <w:rFonts w:ascii="Times New Roman" w:hAnsi="Times New Roman" w:cs="Times New Roman"/>
                <w:sz w:val="28"/>
                <w:szCs w:val="28"/>
              </w:rPr>
            </w:pPr>
            <w:r>
              <w:rPr>
                <w:rFonts w:ascii="Times New Roman" w:hAnsi="Times New Roman" w:cs="Times New Roman"/>
                <w:sz w:val="28"/>
                <w:szCs w:val="28"/>
              </w:rPr>
              <w:t>В случае, если по какой-либо причине национальная федерация не может оплатить стартовый взнос за выдвинутых ею участников в старшей категории, участники могут внести плату самостоятельно.</w:t>
            </w:r>
          </w:p>
        </w:tc>
      </w:tr>
      <w:tr w:rsidR="00AA45CB" w:rsidRPr="005310BC" w:rsidTr="00A75710">
        <w:tc>
          <w:tcPr>
            <w:tcW w:w="1242" w:type="dxa"/>
          </w:tcPr>
          <w:p w:rsidR="00AA45CB" w:rsidRPr="005310BC" w:rsidRDefault="00AA45CB" w:rsidP="00AA45CB">
            <w:pPr>
              <w:spacing w:after="240"/>
              <w:rPr>
                <w:rFonts w:ascii="Times New Roman" w:hAnsi="Times New Roman" w:cs="Times New Roman"/>
                <w:sz w:val="28"/>
                <w:szCs w:val="28"/>
              </w:rPr>
            </w:pPr>
            <w:r>
              <w:rPr>
                <w:rFonts w:ascii="Times New Roman" w:hAnsi="Times New Roman" w:cs="Times New Roman"/>
                <w:sz w:val="28"/>
                <w:szCs w:val="28"/>
              </w:rPr>
              <w:t>303.8</w:t>
            </w:r>
          </w:p>
        </w:tc>
        <w:tc>
          <w:tcPr>
            <w:tcW w:w="8329" w:type="dxa"/>
          </w:tcPr>
          <w:p w:rsidR="00AA45CB" w:rsidRDefault="00AA45CB" w:rsidP="00AA45CB">
            <w:pPr>
              <w:spacing w:after="240"/>
              <w:rPr>
                <w:rFonts w:ascii="Times New Roman" w:hAnsi="Times New Roman" w:cs="Times New Roman"/>
                <w:sz w:val="28"/>
                <w:szCs w:val="28"/>
              </w:rPr>
            </w:pPr>
            <w:r>
              <w:rPr>
                <w:rFonts w:ascii="Times New Roman" w:hAnsi="Times New Roman" w:cs="Times New Roman"/>
                <w:b/>
                <w:sz w:val="28"/>
                <w:szCs w:val="28"/>
              </w:rPr>
              <w:t xml:space="preserve">Командные и индивидуальные соревнования: </w:t>
            </w:r>
            <w:r w:rsidR="00CA68AF" w:rsidRPr="00CA68AF">
              <w:rPr>
                <w:rFonts w:ascii="Times New Roman" w:hAnsi="Times New Roman" w:cs="Times New Roman"/>
                <w:sz w:val="28"/>
                <w:szCs w:val="28"/>
              </w:rPr>
              <w:t xml:space="preserve">Чемпионаты мира и континентальные чемпионаты проводятся в два раунда </w:t>
            </w:r>
            <w:r w:rsidR="00CA68AF">
              <w:rPr>
                <w:rFonts w:ascii="Times New Roman" w:hAnsi="Times New Roman" w:cs="Times New Roman"/>
                <w:sz w:val="28"/>
                <w:szCs w:val="28"/>
                <w:lang w:val="en-US"/>
              </w:rPr>
              <w:t>IR</w:t>
            </w:r>
            <w:r w:rsidR="00CA68AF" w:rsidRPr="00CA68AF">
              <w:rPr>
                <w:rFonts w:ascii="Times New Roman" w:hAnsi="Times New Roman" w:cs="Times New Roman"/>
                <w:sz w:val="28"/>
                <w:szCs w:val="28"/>
              </w:rPr>
              <w:t xml:space="preserve"> 900, по одному раунду в день на протяжении двух (</w:t>
            </w:r>
            <w:r w:rsidR="00CA68AF">
              <w:rPr>
                <w:rFonts w:ascii="Times New Roman" w:hAnsi="Times New Roman" w:cs="Times New Roman"/>
                <w:sz w:val="28"/>
                <w:szCs w:val="28"/>
              </w:rPr>
              <w:t>2</w:t>
            </w:r>
            <w:r w:rsidR="00CA68AF" w:rsidRPr="00CA68AF">
              <w:rPr>
                <w:rFonts w:ascii="Times New Roman" w:hAnsi="Times New Roman" w:cs="Times New Roman"/>
                <w:sz w:val="28"/>
                <w:szCs w:val="28"/>
              </w:rPr>
              <w:t>)</w:t>
            </w:r>
            <w:r w:rsidR="00CA68AF">
              <w:rPr>
                <w:rFonts w:ascii="Times New Roman" w:hAnsi="Times New Roman" w:cs="Times New Roman"/>
                <w:sz w:val="28"/>
                <w:szCs w:val="28"/>
              </w:rPr>
              <w:t xml:space="preserve"> дней соревнований в соответствии с настоящими Правилами. Мужчины, женщины, юниоры, кадеты, а также мужчины и женщины в старшей категории стреляют вместе, соревнуясь за командные и индивидуальные звания и награды. </w:t>
            </w:r>
          </w:p>
          <w:p w:rsidR="00CA68AF" w:rsidRPr="00CA68AF" w:rsidRDefault="007219BF" w:rsidP="00CA68AF">
            <w:pPr>
              <w:spacing w:after="240"/>
              <w:rPr>
                <w:rFonts w:ascii="Times New Roman" w:hAnsi="Times New Roman" w:cs="Times New Roman"/>
                <w:sz w:val="28"/>
                <w:szCs w:val="28"/>
              </w:rPr>
            </w:pPr>
            <w:r>
              <w:rPr>
                <w:rFonts w:ascii="Times New Roman" w:hAnsi="Times New Roman" w:cs="Times New Roman"/>
                <w:sz w:val="28"/>
                <w:szCs w:val="28"/>
              </w:rPr>
              <w:t>Н</w:t>
            </w:r>
            <w:r w:rsidR="00CA68AF">
              <w:rPr>
                <w:rFonts w:ascii="Times New Roman" w:hAnsi="Times New Roman" w:cs="Times New Roman"/>
                <w:sz w:val="28"/>
                <w:szCs w:val="28"/>
              </w:rPr>
              <w:t xml:space="preserve">а чемпионатах мира и континентальных чемпионатах, проводимых на закрытом стадионе, </w:t>
            </w:r>
            <w:r>
              <w:rPr>
                <w:rFonts w:ascii="Times New Roman" w:hAnsi="Times New Roman" w:cs="Times New Roman"/>
                <w:sz w:val="28"/>
                <w:szCs w:val="28"/>
              </w:rPr>
              <w:t xml:space="preserve">чемпионы </w:t>
            </w:r>
            <w:r w:rsidR="00CA68AF">
              <w:rPr>
                <w:rFonts w:ascii="Times New Roman" w:hAnsi="Times New Roman" w:cs="Times New Roman"/>
                <w:sz w:val="28"/>
                <w:szCs w:val="28"/>
              </w:rPr>
              <w:t xml:space="preserve">определяются по итогам раунда IR 600 с 18 метров и IR 400 с 10 метров соответственно.  </w:t>
            </w:r>
          </w:p>
        </w:tc>
      </w:tr>
    </w:tbl>
    <w:p w:rsidR="00CA68AF" w:rsidRDefault="00CA68AF" w:rsidP="00701844">
      <w:pPr>
        <w:spacing w:after="120"/>
        <w:rPr>
          <w:rFonts w:ascii="Times New Roman" w:hAnsi="Times New Roman" w:cs="Times New Roman"/>
          <w:b/>
          <w:sz w:val="28"/>
          <w:szCs w:val="28"/>
        </w:rPr>
        <w:sectPr w:rsidR="00CA68AF" w:rsidSect="00A77336">
          <w:footerReference w:type="default" r:id="rId2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8124"/>
      </w:tblGrid>
      <w:tr w:rsidR="00CA68AF" w:rsidRPr="005310BC" w:rsidTr="00D8375B">
        <w:tc>
          <w:tcPr>
            <w:tcW w:w="1242" w:type="dxa"/>
          </w:tcPr>
          <w:p w:rsidR="00CA68AF" w:rsidRPr="005310BC" w:rsidRDefault="00CA68AF" w:rsidP="00F12B5B">
            <w:pPr>
              <w:spacing w:after="240"/>
              <w:rPr>
                <w:rFonts w:ascii="Times New Roman" w:hAnsi="Times New Roman" w:cs="Times New Roman"/>
                <w:sz w:val="28"/>
                <w:szCs w:val="28"/>
              </w:rPr>
            </w:pPr>
            <w:r>
              <w:rPr>
                <w:rFonts w:ascii="Times New Roman" w:hAnsi="Times New Roman" w:cs="Times New Roman"/>
                <w:sz w:val="28"/>
                <w:szCs w:val="28"/>
              </w:rPr>
              <w:lastRenderedPageBreak/>
              <w:t>303.9</w:t>
            </w:r>
          </w:p>
        </w:tc>
        <w:tc>
          <w:tcPr>
            <w:tcW w:w="8329" w:type="dxa"/>
          </w:tcPr>
          <w:p w:rsidR="00CA68AF" w:rsidRDefault="00FF75D9" w:rsidP="00F53F14">
            <w:pPr>
              <w:spacing w:after="240"/>
              <w:rPr>
                <w:rFonts w:ascii="Times New Roman" w:hAnsi="Times New Roman" w:cs="Times New Roman"/>
                <w:sz w:val="28"/>
                <w:szCs w:val="28"/>
              </w:rPr>
            </w:pPr>
            <w:r>
              <w:rPr>
                <w:rFonts w:ascii="Times New Roman" w:hAnsi="Times New Roman" w:cs="Times New Roman"/>
                <w:b/>
                <w:sz w:val="28"/>
                <w:szCs w:val="28"/>
              </w:rPr>
              <w:t xml:space="preserve">Официальные представители команд: </w:t>
            </w:r>
            <w:r w:rsidR="00F53F14">
              <w:rPr>
                <w:rFonts w:ascii="Times New Roman" w:hAnsi="Times New Roman" w:cs="Times New Roman"/>
                <w:sz w:val="28"/>
                <w:szCs w:val="28"/>
              </w:rPr>
              <w:t xml:space="preserve">Каждую Национальную </w:t>
            </w:r>
            <w:r w:rsidR="007219BF">
              <w:rPr>
                <w:rFonts w:ascii="Times New Roman" w:hAnsi="Times New Roman" w:cs="Times New Roman"/>
                <w:sz w:val="28"/>
                <w:szCs w:val="28"/>
              </w:rPr>
              <w:t>сборную</w:t>
            </w:r>
            <w:r w:rsidR="00F53F14">
              <w:rPr>
                <w:rFonts w:ascii="Times New Roman" w:hAnsi="Times New Roman" w:cs="Times New Roman"/>
                <w:sz w:val="28"/>
                <w:szCs w:val="28"/>
              </w:rPr>
              <w:t xml:space="preserve">, принимающую участие в соревнованиях, представляет Менеджер </w:t>
            </w:r>
            <w:r w:rsidR="00D8375B">
              <w:rPr>
                <w:rFonts w:ascii="Times New Roman" w:hAnsi="Times New Roman" w:cs="Times New Roman"/>
                <w:sz w:val="28"/>
                <w:szCs w:val="28"/>
              </w:rPr>
              <w:t>сборной</w:t>
            </w:r>
            <w:r w:rsidR="00F53F14">
              <w:rPr>
                <w:rFonts w:ascii="Times New Roman" w:hAnsi="Times New Roman" w:cs="Times New Roman"/>
                <w:sz w:val="28"/>
                <w:szCs w:val="28"/>
              </w:rPr>
              <w:t xml:space="preserve">. Менеджер национальной </w:t>
            </w:r>
            <w:r w:rsidR="00D8375B">
              <w:rPr>
                <w:rFonts w:ascii="Times New Roman" w:hAnsi="Times New Roman" w:cs="Times New Roman"/>
                <w:sz w:val="28"/>
                <w:szCs w:val="28"/>
              </w:rPr>
              <w:t>сборной</w:t>
            </w:r>
            <w:r w:rsidR="00F53F14">
              <w:rPr>
                <w:rFonts w:ascii="Times New Roman" w:hAnsi="Times New Roman" w:cs="Times New Roman"/>
                <w:sz w:val="28"/>
                <w:szCs w:val="28"/>
              </w:rPr>
              <w:t xml:space="preserve"> может быть</w:t>
            </w:r>
            <w:r w:rsidR="007219BF">
              <w:rPr>
                <w:rFonts w:ascii="Times New Roman" w:hAnsi="Times New Roman" w:cs="Times New Roman"/>
                <w:sz w:val="28"/>
                <w:szCs w:val="28"/>
              </w:rPr>
              <w:t xml:space="preserve"> как</w:t>
            </w:r>
            <w:r w:rsidR="00F53F14">
              <w:rPr>
                <w:rFonts w:ascii="Times New Roman" w:hAnsi="Times New Roman" w:cs="Times New Roman"/>
                <w:sz w:val="28"/>
                <w:szCs w:val="28"/>
              </w:rPr>
              <w:t xml:space="preserve"> участником соревнований, так и не принимать участия в них.  В целом, менеджеры представляют свои команды в отношении всех вопросов, касающихся чемпионатов. Менеджеры национальных </w:t>
            </w:r>
            <w:r w:rsidR="00D8375B">
              <w:rPr>
                <w:rFonts w:ascii="Times New Roman" w:hAnsi="Times New Roman" w:cs="Times New Roman"/>
                <w:sz w:val="28"/>
                <w:szCs w:val="28"/>
              </w:rPr>
              <w:t>сборных</w:t>
            </w:r>
            <w:r w:rsidR="00F53F14">
              <w:rPr>
                <w:rFonts w:ascii="Times New Roman" w:hAnsi="Times New Roman" w:cs="Times New Roman"/>
                <w:sz w:val="28"/>
                <w:szCs w:val="28"/>
              </w:rPr>
              <w:t xml:space="preserve"> должны:</w:t>
            </w:r>
          </w:p>
          <w:p w:rsidR="00F53F14" w:rsidRDefault="00F53F14" w:rsidP="00F53F14">
            <w:pPr>
              <w:spacing w:after="240"/>
              <w:rPr>
                <w:rFonts w:ascii="Times New Roman" w:hAnsi="Times New Roman" w:cs="Times New Roman"/>
                <w:sz w:val="28"/>
                <w:szCs w:val="28"/>
              </w:rPr>
            </w:pPr>
            <w:r>
              <w:rPr>
                <w:rFonts w:ascii="Times New Roman" w:hAnsi="Times New Roman" w:cs="Times New Roman"/>
                <w:sz w:val="28"/>
                <w:szCs w:val="28"/>
              </w:rPr>
              <w:t>а. Как можно скорее связаться с Организационным комитетом по прибытии команды;</w:t>
            </w:r>
          </w:p>
          <w:p w:rsidR="00F53F14" w:rsidRPr="00F53F14" w:rsidRDefault="00F53F14" w:rsidP="00F53F14">
            <w:pPr>
              <w:spacing w:after="240"/>
              <w:rPr>
                <w:rFonts w:ascii="Times New Roman" w:hAnsi="Times New Roman" w:cs="Times New Roman"/>
                <w:sz w:val="28"/>
                <w:szCs w:val="28"/>
              </w:rPr>
            </w:pPr>
            <w:r>
              <w:rPr>
                <w:rFonts w:ascii="Times New Roman" w:hAnsi="Times New Roman" w:cs="Times New Roman"/>
                <w:sz w:val="28"/>
                <w:szCs w:val="28"/>
                <w:lang w:val="en-US"/>
              </w:rPr>
              <w:t>b</w:t>
            </w:r>
            <w:r w:rsidRPr="00F53F14">
              <w:rPr>
                <w:rFonts w:ascii="Times New Roman" w:hAnsi="Times New Roman" w:cs="Times New Roman"/>
                <w:sz w:val="28"/>
                <w:szCs w:val="28"/>
              </w:rPr>
              <w:t xml:space="preserve">. По мере необходимости, посещать Собрания менеджеров </w:t>
            </w:r>
            <w:r w:rsidR="00D8375B">
              <w:rPr>
                <w:rFonts w:ascii="Times New Roman" w:hAnsi="Times New Roman" w:cs="Times New Roman"/>
                <w:sz w:val="28"/>
                <w:szCs w:val="28"/>
              </w:rPr>
              <w:t>сборных</w:t>
            </w:r>
            <w:r w:rsidRPr="00F53F14">
              <w:rPr>
                <w:rFonts w:ascii="Times New Roman" w:hAnsi="Times New Roman" w:cs="Times New Roman"/>
                <w:sz w:val="28"/>
                <w:szCs w:val="28"/>
              </w:rPr>
              <w:t>;</w:t>
            </w:r>
            <w:r>
              <w:rPr>
                <w:rFonts w:ascii="Times New Roman" w:hAnsi="Times New Roman" w:cs="Times New Roman"/>
                <w:sz w:val="28"/>
                <w:szCs w:val="28"/>
              </w:rPr>
              <w:t xml:space="preserve"> а также</w:t>
            </w:r>
          </w:p>
          <w:p w:rsidR="00F53F14" w:rsidRDefault="00F53F14" w:rsidP="00F53F14">
            <w:pPr>
              <w:spacing w:after="480"/>
              <w:rPr>
                <w:rFonts w:ascii="Times New Roman" w:hAnsi="Times New Roman" w:cs="Times New Roman"/>
                <w:sz w:val="28"/>
                <w:szCs w:val="28"/>
              </w:rPr>
            </w:pPr>
            <w:r>
              <w:rPr>
                <w:rFonts w:ascii="Times New Roman" w:hAnsi="Times New Roman" w:cs="Times New Roman"/>
                <w:sz w:val="28"/>
                <w:szCs w:val="28"/>
              </w:rPr>
              <w:t>с. Сопровождать свои команды в процессе контроля снаряжения.</w:t>
            </w:r>
          </w:p>
          <w:p w:rsidR="00F53F14" w:rsidRDefault="00F53F14" w:rsidP="00F53F14">
            <w:pPr>
              <w:spacing w:after="240"/>
              <w:rPr>
                <w:rFonts w:ascii="Times New Roman" w:hAnsi="Times New Roman" w:cs="Times New Roman"/>
                <w:sz w:val="28"/>
                <w:szCs w:val="28"/>
              </w:rPr>
            </w:pPr>
            <w:r>
              <w:rPr>
                <w:rFonts w:ascii="Times New Roman" w:hAnsi="Times New Roman" w:cs="Times New Roman"/>
                <w:sz w:val="28"/>
                <w:szCs w:val="28"/>
              </w:rPr>
              <w:t xml:space="preserve">Менеджеры представляют свои команды перед Организационным комитетом или Комитетом судей международной категории </w:t>
            </w:r>
            <w:r w:rsidR="007219BF">
              <w:rPr>
                <w:rFonts w:ascii="Times New Roman" w:hAnsi="Times New Roman" w:cs="Times New Roman"/>
                <w:sz w:val="28"/>
                <w:szCs w:val="28"/>
              </w:rPr>
              <w:t xml:space="preserve">в </w:t>
            </w:r>
            <w:r>
              <w:rPr>
                <w:rFonts w:ascii="Times New Roman" w:hAnsi="Times New Roman" w:cs="Times New Roman"/>
                <w:sz w:val="28"/>
                <w:szCs w:val="28"/>
              </w:rPr>
              <w:t xml:space="preserve">случае возникновения споров. Кроме того, интересы Национальной </w:t>
            </w:r>
            <w:r w:rsidR="00D8375B">
              <w:rPr>
                <w:rFonts w:ascii="Times New Roman" w:hAnsi="Times New Roman" w:cs="Times New Roman"/>
                <w:sz w:val="28"/>
                <w:szCs w:val="28"/>
              </w:rPr>
              <w:t>сборной</w:t>
            </w:r>
            <w:r>
              <w:rPr>
                <w:rFonts w:ascii="Times New Roman" w:hAnsi="Times New Roman" w:cs="Times New Roman"/>
                <w:sz w:val="28"/>
                <w:szCs w:val="28"/>
              </w:rPr>
              <w:t xml:space="preserve"> может представлять Помощник менеджера (Тренер).</w:t>
            </w:r>
          </w:p>
          <w:p w:rsidR="00F53F14" w:rsidRPr="00F53F14" w:rsidRDefault="00F53F14" w:rsidP="00D8375B">
            <w:pPr>
              <w:spacing w:after="240"/>
              <w:rPr>
                <w:rFonts w:ascii="Times New Roman" w:hAnsi="Times New Roman" w:cs="Times New Roman"/>
                <w:sz w:val="28"/>
                <w:szCs w:val="28"/>
              </w:rPr>
            </w:pPr>
            <w:r>
              <w:rPr>
                <w:rFonts w:ascii="Times New Roman" w:hAnsi="Times New Roman" w:cs="Times New Roman"/>
                <w:sz w:val="28"/>
                <w:szCs w:val="28"/>
              </w:rPr>
              <w:t xml:space="preserve">Одно лицо может одновременно выступать менеджером национальных </w:t>
            </w:r>
            <w:r w:rsidR="00D8375B">
              <w:rPr>
                <w:rFonts w:ascii="Times New Roman" w:hAnsi="Times New Roman" w:cs="Times New Roman"/>
                <w:sz w:val="28"/>
                <w:szCs w:val="28"/>
              </w:rPr>
              <w:t>сборных</w:t>
            </w:r>
            <w:r>
              <w:rPr>
                <w:rFonts w:ascii="Times New Roman" w:hAnsi="Times New Roman" w:cs="Times New Roman"/>
                <w:sz w:val="28"/>
                <w:szCs w:val="28"/>
              </w:rPr>
              <w:t xml:space="preserve">, представленных не более, чем двумя (2) федерациями. </w:t>
            </w:r>
          </w:p>
        </w:tc>
      </w:tr>
      <w:tr w:rsidR="00F53F14" w:rsidRPr="005310BC" w:rsidTr="00D8375B">
        <w:tc>
          <w:tcPr>
            <w:tcW w:w="9571" w:type="dxa"/>
            <w:gridSpan w:val="2"/>
          </w:tcPr>
          <w:p w:rsidR="00F53F14" w:rsidRPr="00F53F14" w:rsidRDefault="00F53F14" w:rsidP="00F12B5B">
            <w:pPr>
              <w:spacing w:after="240"/>
              <w:rPr>
                <w:rFonts w:ascii="Times New Roman" w:hAnsi="Times New Roman" w:cs="Times New Roman"/>
                <w:b/>
                <w:sz w:val="28"/>
                <w:szCs w:val="28"/>
              </w:rPr>
            </w:pPr>
            <w:r>
              <w:rPr>
                <w:rFonts w:ascii="Times New Roman" w:hAnsi="Times New Roman" w:cs="Times New Roman"/>
                <w:b/>
                <w:sz w:val="28"/>
                <w:szCs w:val="28"/>
              </w:rPr>
              <w:t>Статья 304. ПРАВА НА УЧАСТИЕ И ГРАЖДАНСТВО</w:t>
            </w:r>
          </w:p>
        </w:tc>
      </w:tr>
      <w:tr w:rsidR="00CA68AF" w:rsidRPr="005310BC" w:rsidTr="00D8375B">
        <w:tc>
          <w:tcPr>
            <w:tcW w:w="1242" w:type="dxa"/>
          </w:tcPr>
          <w:p w:rsidR="00CA68AF" w:rsidRPr="005310BC" w:rsidRDefault="00F53F14" w:rsidP="00F12B5B">
            <w:pPr>
              <w:spacing w:after="240"/>
              <w:rPr>
                <w:rFonts w:ascii="Times New Roman" w:hAnsi="Times New Roman" w:cs="Times New Roman"/>
                <w:sz w:val="28"/>
                <w:szCs w:val="28"/>
              </w:rPr>
            </w:pPr>
            <w:r>
              <w:rPr>
                <w:rFonts w:ascii="Times New Roman" w:hAnsi="Times New Roman" w:cs="Times New Roman"/>
                <w:sz w:val="28"/>
                <w:szCs w:val="28"/>
              </w:rPr>
              <w:t>304.1</w:t>
            </w:r>
          </w:p>
        </w:tc>
        <w:tc>
          <w:tcPr>
            <w:tcW w:w="8329" w:type="dxa"/>
          </w:tcPr>
          <w:p w:rsidR="00CA68AF" w:rsidRPr="00D8375B" w:rsidRDefault="00D8375B" w:rsidP="00F12B5B">
            <w:pPr>
              <w:spacing w:after="240"/>
              <w:rPr>
                <w:rFonts w:ascii="Times New Roman" w:hAnsi="Times New Roman" w:cs="Times New Roman"/>
                <w:sz w:val="28"/>
                <w:szCs w:val="28"/>
              </w:rPr>
            </w:pPr>
            <w:r>
              <w:rPr>
                <w:rFonts w:ascii="Times New Roman" w:hAnsi="Times New Roman" w:cs="Times New Roman"/>
                <w:sz w:val="28"/>
                <w:szCs w:val="28"/>
              </w:rPr>
              <w:t>В мероприятиях, санкционированных IAU, принимают участие только команды и индивидуальные участники, относящиеся к Федерации, являющейся членом IAU (или ассоциированным членом IAU), и которые выполнили все свои обязательства перед IAU.</w:t>
            </w:r>
          </w:p>
        </w:tc>
      </w:tr>
    </w:tbl>
    <w:p w:rsidR="00D8375B" w:rsidRDefault="00D8375B" w:rsidP="00701844">
      <w:pPr>
        <w:spacing w:after="120"/>
        <w:rPr>
          <w:rFonts w:ascii="Times New Roman" w:hAnsi="Times New Roman" w:cs="Times New Roman"/>
          <w:b/>
          <w:sz w:val="28"/>
          <w:szCs w:val="28"/>
        </w:rPr>
        <w:sectPr w:rsidR="00D8375B" w:rsidSect="00A77336">
          <w:footerReference w:type="default" r:id="rId2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D8375B" w:rsidRPr="005310BC" w:rsidTr="000F4105">
        <w:tc>
          <w:tcPr>
            <w:tcW w:w="1242" w:type="dxa"/>
          </w:tcPr>
          <w:p w:rsidR="00D8375B" w:rsidRPr="005310BC" w:rsidRDefault="00D8375B" w:rsidP="00F12B5B">
            <w:pPr>
              <w:spacing w:after="240"/>
              <w:rPr>
                <w:rFonts w:ascii="Times New Roman" w:hAnsi="Times New Roman" w:cs="Times New Roman"/>
                <w:sz w:val="28"/>
                <w:szCs w:val="28"/>
              </w:rPr>
            </w:pPr>
            <w:r>
              <w:rPr>
                <w:rFonts w:ascii="Times New Roman" w:hAnsi="Times New Roman" w:cs="Times New Roman"/>
                <w:sz w:val="28"/>
                <w:szCs w:val="28"/>
              </w:rPr>
              <w:lastRenderedPageBreak/>
              <w:t>304.2</w:t>
            </w:r>
          </w:p>
        </w:tc>
        <w:tc>
          <w:tcPr>
            <w:tcW w:w="8329" w:type="dxa"/>
          </w:tcPr>
          <w:p w:rsidR="00D8375B" w:rsidRPr="00F53F14" w:rsidRDefault="00D8375B" w:rsidP="007219BF">
            <w:pPr>
              <w:spacing w:after="240"/>
              <w:rPr>
                <w:rFonts w:ascii="Times New Roman" w:hAnsi="Times New Roman" w:cs="Times New Roman"/>
                <w:sz w:val="28"/>
                <w:szCs w:val="28"/>
              </w:rPr>
            </w:pPr>
            <w:r>
              <w:rPr>
                <w:rFonts w:ascii="Times New Roman" w:hAnsi="Times New Roman" w:cs="Times New Roman"/>
                <w:sz w:val="28"/>
                <w:szCs w:val="28"/>
              </w:rPr>
              <w:t xml:space="preserve">Право на участие: Для того, чтобы получить право на участие в санкционированных мероприятиях IAU в качестве Члена Национальной сборной, стрелок из арбалета должен иметь действительный паспорт страны, от которой он выступает. </w:t>
            </w:r>
            <w:r w:rsidR="007219BF">
              <w:rPr>
                <w:rFonts w:ascii="Times New Roman" w:hAnsi="Times New Roman" w:cs="Times New Roman"/>
                <w:sz w:val="28"/>
                <w:szCs w:val="28"/>
              </w:rPr>
              <w:t>Для перехода</w:t>
            </w:r>
            <w:r>
              <w:rPr>
                <w:rFonts w:ascii="Times New Roman" w:hAnsi="Times New Roman" w:cs="Times New Roman"/>
                <w:sz w:val="28"/>
                <w:szCs w:val="28"/>
              </w:rPr>
              <w:t xml:space="preserve"> в другую Национальную сборную стрелок должен прожить в новой стране не менее одного года и иметь письменное разрешение, выданное соответствующей федерацией-членом,</w:t>
            </w:r>
            <w:r w:rsidR="00233512">
              <w:rPr>
                <w:rFonts w:ascii="Times New Roman" w:hAnsi="Times New Roman" w:cs="Times New Roman"/>
                <w:sz w:val="28"/>
                <w:szCs w:val="28"/>
              </w:rPr>
              <w:t xml:space="preserve"> от которой желает выступать стрелок. Стрелки национальной сборной страны, принимающей чемпионат, у которых нет действующего паспорта, должны предоставить другое подтверждение своего гражданства или постоянного проживания в этой стране, которое удовлетворит Технический комитет.</w:t>
            </w:r>
          </w:p>
        </w:tc>
      </w:tr>
      <w:tr w:rsidR="00D8375B" w:rsidRPr="005310BC" w:rsidTr="000F4105">
        <w:tc>
          <w:tcPr>
            <w:tcW w:w="1242" w:type="dxa"/>
          </w:tcPr>
          <w:p w:rsidR="00D8375B" w:rsidRPr="005310BC" w:rsidRDefault="00233512" w:rsidP="00F12B5B">
            <w:pPr>
              <w:spacing w:after="240"/>
              <w:rPr>
                <w:rFonts w:ascii="Times New Roman" w:hAnsi="Times New Roman" w:cs="Times New Roman"/>
                <w:sz w:val="28"/>
                <w:szCs w:val="28"/>
              </w:rPr>
            </w:pPr>
            <w:r>
              <w:rPr>
                <w:rFonts w:ascii="Times New Roman" w:hAnsi="Times New Roman" w:cs="Times New Roman"/>
                <w:sz w:val="28"/>
                <w:szCs w:val="28"/>
              </w:rPr>
              <w:t>304.2.1</w:t>
            </w:r>
          </w:p>
        </w:tc>
        <w:tc>
          <w:tcPr>
            <w:tcW w:w="8329" w:type="dxa"/>
          </w:tcPr>
          <w:p w:rsidR="00D8375B" w:rsidRPr="00D8375B" w:rsidRDefault="00233512" w:rsidP="00F12B5B">
            <w:pPr>
              <w:spacing w:after="240"/>
              <w:rPr>
                <w:rFonts w:ascii="Times New Roman" w:hAnsi="Times New Roman" w:cs="Times New Roman"/>
                <w:sz w:val="28"/>
                <w:szCs w:val="28"/>
              </w:rPr>
            </w:pPr>
            <w:r>
              <w:rPr>
                <w:rFonts w:ascii="Times New Roman" w:hAnsi="Times New Roman" w:cs="Times New Roman"/>
                <w:sz w:val="28"/>
                <w:szCs w:val="28"/>
              </w:rPr>
              <w:t>Официальные представители команд, участвующих в чемпионатах, должны придерживаться настоящих Правил.</w:t>
            </w:r>
          </w:p>
        </w:tc>
      </w:tr>
      <w:tr w:rsidR="00233512" w:rsidRPr="005310BC" w:rsidTr="000F4105">
        <w:tc>
          <w:tcPr>
            <w:tcW w:w="1242" w:type="dxa"/>
          </w:tcPr>
          <w:p w:rsidR="00233512" w:rsidRDefault="00233512" w:rsidP="00F12B5B">
            <w:pPr>
              <w:spacing w:after="240"/>
              <w:rPr>
                <w:rFonts w:ascii="Times New Roman" w:hAnsi="Times New Roman" w:cs="Times New Roman"/>
                <w:sz w:val="28"/>
                <w:szCs w:val="28"/>
              </w:rPr>
            </w:pPr>
            <w:r>
              <w:rPr>
                <w:rFonts w:ascii="Times New Roman" w:hAnsi="Times New Roman" w:cs="Times New Roman"/>
                <w:sz w:val="28"/>
                <w:szCs w:val="28"/>
              </w:rPr>
              <w:t>304.3</w:t>
            </w:r>
          </w:p>
        </w:tc>
        <w:tc>
          <w:tcPr>
            <w:tcW w:w="8329" w:type="dxa"/>
          </w:tcPr>
          <w:p w:rsidR="00233512" w:rsidRDefault="00233512" w:rsidP="00F12B5B">
            <w:pPr>
              <w:spacing w:after="240"/>
              <w:rPr>
                <w:rFonts w:ascii="Times New Roman" w:hAnsi="Times New Roman" w:cs="Times New Roman"/>
                <w:sz w:val="28"/>
                <w:szCs w:val="28"/>
              </w:rPr>
            </w:pPr>
            <w:r>
              <w:rPr>
                <w:rFonts w:ascii="Times New Roman" w:hAnsi="Times New Roman" w:cs="Times New Roman"/>
                <w:b/>
                <w:sz w:val="28"/>
                <w:szCs w:val="28"/>
              </w:rPr>
              <w:t xml:space="preserve">Приглашенные участники: </w:t>
            </w:r>
            <w:r>
              <w:rPr>
                <w:rFonts w:ascii="Times New Roman" w:hAnsi="Times New Roman" w:cs="Times New Roman"/>
                <w:sz w:val="28"/>
                <w:szCs w:val="28"/>
              </w:rPr>
              <w:t xml:space="preserve">Приглашение на участие в </w:t>
            </w:r>
            <w:r>
              <w:rPr>
                <w:rFonts w:ascii="Times New Roman" w:hAnsi="Times New Roman" w:cs="Times New Roman"/>
                <w:b/>
                <w:sz w:val="28"/>
                <w:szCs w:val="28"/>
              </w:rPr>
              <w:t xml:space="preserve">чемпионатах мира </w:t>
            </w:r>
            <w:r>
              <w:rPr>
                <w:rFonts w:ascii="Times New Roman" w:hAnsi="Times New Roman" w:cs="Times New Roman"/>
                <w:sz w:val="28"/>
                <w:szCs w:val="28"/>
              </w:rPr>
              <w:t>и</w:t>
            </w:r>
            <w:r>
              <w:rPr>
                <w:rFonts w:ascii="Times New Roman" w:hAnsi="Times New Roman" w:cs="Times New Roman"/>
                <w:b/>
                <w:sz w:val="28"/>
                <w:szCs w:val="28"/>
              </w:rPr>
              <w:t xml:space="preserve"> континентальных чемпионатах</w:t>
            </w:r>
            <w:r>
              <w:rPr>
                <w:rFonts w:ascii="Times New Roman" w:hAnsi="Times New Roman" w:cs="Times New Roman"/>
                <w:sz w:val="28"/>
                <w:szCs w:val="28"/>
              </w:rPr>
              <w:t xml:space="preserve"> могут получать только участники из стран, которые еще не являются членами </w:t>
            </w:r>
            <w:r>
              <w:rPr>
                <w:rFonts w:ascii="Times New Roman" w:hAnsi="Times New Roman" w:cs="Times New Roman"/>
                <w:b/>
                <w:sz w:val="28"/>
                <w:szCs w:val="28"/>
                <w:lang w:val="en-US"/>
              </w:rPr>
              <w:t>IAU</w:t>
            </w:r>
            <w:r>
              <w:rPr>
                <w:rFonts w:ascii="Times New Roman" w:hAnsi="Times New Roman" w:cs="Times New Roman"/>
                <w:sz w:val="28"/>
                <w:szCs w:val="28"/>
              </w:rPr>
              <w:t xml:space="preserve"> (или ассоциированными членами </w:t>
            </w:r>
            <w:r>
              <w:rPr>
                <w:rFonts w:ascii="Times New Roman" w:hAnsi="Times New Roman" w:cs="Times New Roman"/>
                <w:b/>
                <w:sz w:val="28"/>
                <w:szCs w:val="28"/>
                <w:lang w:val="en-US"/>
              </w:rPr>
              <w:t>IAU</w:t>
            </w:r>
            <w:r>
              <w:rPr>
                <w:rFonts w:ascii="Times New Roman" w:hAnsi="Times New Roman" w:cs="Times New Roman"/>
                <w:sz w:val="28"/>
                <w:szCs w:val="28"/>
              </w:rPr>
              <w:t>)</w:t>
            </w:r>
            <w:r w:rsidRPr="00233512">
              <w:rPr>
                <w:rFonts w:ascii="Times New Roman" w:hAnsi="Times New Roman" w:cs="Times New Roman"/>
                <w:sz w:val="28"/>
                <w:szCs w:val="28"/>
              </w:rPr>
              <w:t xml:space="preserve">. </w:t>
            </w:r>
            <w:r>
              <w:rPr>
                <w:rFonts w:ascii="Times New Roman" w:hAnsi="Times New Roman" w:cs="Times New Roman"/>
                <w:sz w:val="28"/>
                <w:szCs w:val="28"/>
              </w:rPr>
              <w:t xml:space="preserve">Такие приглашения может отправлять только </w:t>
            </w:r>
            <w:r>
              <w:rPr>
                <w:rFonts w:ascii="Times New Roman" w:hAnsi="Times New Roman" w:cs="Times New Roman"/>
                <w:b/>
                <w:sz w:val="28"/>
                <w:szCs w:val="28"/>
              </w:rPr>
              <w:t xml:space="preserve">Исполнительный комитет IAU. Приглашенные участники могут </w:t>
            </w:r>
            <w:r>
              <w:rPr>
                <w:rFonts w:ascii="Times New Roman" w:hAnsi="Times New Roman" w:cs="Times New Roman"/>
                <w:sz w:val="28"/>
                <w:szCs w:val="28"/>
              </w:rPr>
              <w:t>выступать</w:t>
            </w:r>
            <w:r w:rsidR="000F4105">
              <w:rPr>
                <w:rFonts w:ascii="Times New Roman" w:hAnsi="Times New Roman" w:cs="Times New Roman"/>
                <w:sz w:val="28"/>
                <w:szCs w:val="28"/>
              </w:rPr>
              <w:t xml:space="preserve"> как</w:t>
            </w:r>
            <w:r>
              <w:rPr>
                <w:rFonts w:ascii="Times New Roman" w:hAnsi="Times New Roman" w:cs="Times New Roman"/>
                <w:sz w:val="28"/>
                <w:szCs w:val="28"/>
              </w:rPr>
              <w:t xml:space="preserve"> индивидуально, так и в составе команды, и имеют право на получение специальных наград.</w:t>
            </w:r>
          </w:p>
          <w:p w:rsidR="00233512" w:rsidRDefault="007219BF" w:rsidP="00F12B5B">
            <w:pPr>
              <w:spacing w:after="240"/>
              <w:rPr>
                <w:rFonts w:ascii="Times New Roman" w:hAnsi="Times New Roman" w:cs="Times New Roman"/>
                <w:sz w:val="28"/>
                <w:szCs w:val="28"/>
              </w:rPr>
            </w:pPr>
            <w:r>
              <w:rPr>
                <w:rFonts w:ascii="Times New Roman" w:hAnsi="Times New Roman" w:cs="Times New Roman"/>
                <w:sz w:val="28"/>
                <w:szCs w:val="28"/>
              </w:rPr>
              <w:t>Участие п</w:t>
            </w:r>
            <w:r w:rsidR="00233512">
              <w:rPr>
                <w:rFonts w:ascii="Times New Roman" w:hAnsi="Times New Roman" w:cs="Times New Roman"/>
                <w:sz w:val="28"/>
                <w:szCs w:val="28"/>
              </w:rPr>
              <w:t>риглашенных спортсменов не должно быть в ущерб уча</w:t>
            </w:r>
            <w:r>
              <w:rPr>
                <w:rFonts w:ascii="Times New Roman" w:hAnsi="Times New Roman" w:cs="Times New Roman"/>
                <w:sz w:val="28"/>
                <w:szCs w:val="28"/>
              </w:rPr>
              <w:t>стию действующих ф</w:t>
            </w:r>
            <w:r w:rsidR="00233512">
              <w:rPr>
                <w:rFonts w:ascii="Times New Roman" w:hAnsi="Times New Roman" w:cs="Times New Roman"/>
                <w:sz w:val="28"/>
                <w:szCs w:val="28"/>
              </w:rPr>
              <w:t>едераций-членов IAU, участники от которых имеют приоритетн</w:t>
            </w:r>
            <w:r w:rsidR="00DE6ADB">
              <w:rPr>
                <w:rFonts w:ascii="Times New Roman" w:hAnsi="Times New Roman" w:cs="Times New Roman"/>
                <w:sz w:val="28"/>
                <w:szCs w:val="28"/>
              </w:rPr>
              <w:t>ое право в отношении доступа к мишеням</w:t>
            </w:r>
            <w:r w:rsidR="00233512">
              <w:rPr>
                <w:rFonts w:ascii="Times New Roman" w:hAnsi="Times New Roman" w:cs="Times New Roman"/>
                <w:sz w:val="28"/>
                <w:szCs w:val="28"/>
              </w:rPr>
              <w:t>.</w:t>
            </w:r>
          </w:p>
          <w:p w:rsidR="00233512" w:rsidRPr="00233512" w:rsidRDefault="00233512" w:rsidP="00233512">
            <w:pPr>
              <w:spacing w:after="240"/>
              <w:rPr>
                <w:rFonts w:ascii="Times New Roman" w:hAnsi="Times New Roman" w:cs="Times New Roman"/>
                <w:sz w:val="28"/>
                <w:szCs w:val="28"/>
              </w:rPr>
            </w:pPr>
            <w:r>
              <w:rPr>
                <w:rFonts w:ascii="Times New Roman" w:hAnsi="Times New Roman" w:cs="Times New Roman"/>
                <w:sz w:val="28"/>
                <w:szCs w:val="28"/>
              </w:rPr>
              <w:t>Технический комитет полевого арбалета проводит проверку компетентности и знания правил безопасности и настоящих правил всеми приглашенными участниками.</w:t>
            </w:r>
          </w:p>
        </w:tc>
      </w:tr>
    </w:tbl>
    <w:p w:rsidR="00233512" w:rsidRDefault="00233512" w:rsidP="00701844">
      <w:pPr>
        <w:spacing w:after="120"/>
        <w:rPr>
          <w:rFonts w:ascii="Times New Roman" w:hAnsi="Times New Roman" w:cs="Times New Roman"/>
          <w:b/>
          <w:sz w:val="28"/>
          <w:szCs w:val="28"/>
        </w:rPr>
        <w:sectPr w:rsidR="00233512" w:rsidSect="00A77336">
          <w:footerReference w:type="default" r:id="rId26"/>
          <w:pgSz w:w="11906" w:h="16838"/>
          <w:pgMar w:top="1134" w:right="850" w:bottom="1134" w:left="1701" w:header="708" w:footer="708" w:gutter="0"/>
          <w:cols w:space="708"/>
          <w:docGrid w:linePitch="360"/>
        </w:sectPr>
      </w:pPr>
    </w:p>
    <w:p w:rsidR="005310BC" w:rsidRDefault="000F4105" w:rsidP="00701844">
      <w:pPr>
        <w:spacing w:after="120"/>
        <w:rPr>
          <w:rFonts w:ascii="Times New Roman" w:hAnsi="Times New Roman" w:cs="Times New Roman"/>
          <w:b/>
          <w:sz w:val="28"/>
          <w:szCs w:val="28"/>
        </w:rPr>
      </w:pPr>
      <w:r>
        <w:rPr>
          <w:rFonts w:ascii="Times New Roman" w:hAnsi="Times New Roman" w:cs="Times New Roman"/>
          <w:b/>
          <w:sz w:val="28"/>
          <w:szCs w:val="28"/>
        </w:rPr>
        <w:lastRenderedPageBreak/>
        <w:t>Статья 305. ДОПИНГ-КОНТРОЛЬ</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
        <w:gridCol w:w="8125"/>
      </w:tblGrid>
      <w:tr w:rsidR="000F4105" w:rsidRPr="005310BC" w:rsidTr="00432586">
        <w:tc>
          <w:tcPr>
            <w:tcW w:w="1242" w:type="dxa"/>
          </w:tcPr>
          <w:p w:rsidR="000F4105" w:rsidRPr="005310BC" w:rsidRDefault="000F4105" w:rsidP="00F12B5B">
            <w:pPr>
              <w:spacing w:after="240"/>
              <w:rPr>
                <w:rFonts w:ascii="Times New Roman" w:hAnsi="Times New Roman" w:cs="Times New Roman"/>
                <w:sz w:val="28"/>
                <w:szCs w:val="28"/>
              </w:rPr>
            </w:pPr>
            <w:r>
              <w:rPr>
                <w:rFonts w:ascii="Times New Roman" w:hAnsi="Times New Roman" w:cs="Times New Roman"/>
                <w:sz w:val="28"/>
                <w:szCs w:val="28"/>
              </w:rPr>
              <w:t>305.1</w:t>
            </w:r>
          </w:p>
        </w:tc>
        <w:tc>
          <w:tcPr>
            <w:tcW w:w="8329" w:type="dxa"/>
          </w:tcPr>
          <w:p w:rsidR="000F4105" w:rsidRDefault="000F4105" w:rsidP="00F12B5B">
            <w:pPr>
              <w:spacing w:after="240"/>
              <w:rPr>
                <w:rFonts w:ascii="Times New Roman" w:hAnsi="Times New Roman" w:cs="Times New Roman"/>
                <w:sz w:val="28"/>
                <w:szCs w:val="28"/>
              </w:rPr>
            </w:pPr>
            <w:r>
              <w:rPr>
                <w:rFonts w:ascii="Times New Roman" w:hAnsi="Times New Roman" w:cs="Times New Roman"/>
                <w:sz w:val="28"/>
                <w:szCs w:val="28"/>
              </w:rPr>
              <w:t>На спортивных мероприятиях, санкционированных IAU, допинг-контроль проводится по требованию Исполнительного комитета IAU или Организационного комитета принимающей страны. Лаборатории и центры контроля, проводящие анализ допинг-проб, должны быть одобрены Медицинской комиссией (Подразделением по допинг-контролю) Национального олимпийского комитета страны принимающей федерации и иметь полномочия, полученные по официальным каналам. Организационный комитет принимающей страны несет ответственность за покрытие расходов на проведения анализов на определение содержания препаратов в крови. Международный союз стрельбы из арбалета оплачивает стоимость первого на чемпионате мира или континентальном чемпионате анализа допинг-пробы стрелка, чье имя не значится в антидопинговом списке.</w:t>
            </w:r>
          </w:p>
          <w:p w:rsidR="000F4105" w:rsidRPr="000F4105" w:rsidRDefault="000F4105" w:rsidP="00F12B5B">
            <w:pPr>
              <w:spacing w:after="240"/>
              <w:rPr>
                <w:rFonts w:ascii="Times New Roman" w:hAnsi="Times New Roman" w:cs="Times New Roman"/>
                <w:sz w:val="28"/>
                <w:szCs w:val="28"/>
              </w:rPr>
            </w:pPr>
            <w:r>
              <w:rPr>
                <w:rFonts w:ascii="Times New Roman" w:hAnsi="Times New Roman" w:cs="Times New Roman"/>
                <w:sz w:val="28"/>
                <w:szCs w:val="28"/>
              </w:rPr>
              <w:t xml:space="preserve">Допинг-контроль проводится в последний день чемпионатов и соревнований, проводящихся под контролем IAU (Чемпионатов мира, Континентальных чемпионатов), путем взятия уполномоченными сотрудниками 3-х проб (2-х проб на Кубках мира) у победителей.   </w:t>
            </w:r>
          </w:p>
        </w:tc>
      </w:tr>
      <w:tr w:rsidR="000F4105" w:rsidRPr="005310BC" w:rsidTr="00432586">
        <w:tc>
          <w:tcPr>
            <w:tcW w:w="1242" w:type="dxa"/>
          </w:tcPr>
          <w:p w:rsidR="000F4105" w:rsidRPr="005310BC" w:rsidRDefault="000F4105" w:rsidP="00F12B5B">
            <w:pPr>
              <w:spacing w:after="240"/>
              <w:rPr>
                <w:rFonts w:ascii="Times New Roman" w:hAnsi="Times New Roman" w:cs="Times New Roman"/>
                <w:sz w:val="28"/>
                <w:szCs w:val="28"/>
              </w:rPr>
            </w:pPr>
            <w:r>
              <w:rPr>
                <w:rFonts w:ascii="Times New Roman" w:hAnsi="Times New Roman" w:cs="Times New Roman"/>
                <w:sz w:val="28"/>
                <w:szCs w:val="28"/>
              </w:rPr>
              <w:t>305.2</w:t>
            </w:r>
          </w:p>
        </w:tc>
        <w:tc>
          <w:tcPr>
            <w:tcW w:w="8329" w:type="dxa"/>
          </w:tcPr>
          <w:p w:rsidR="00432586" w:rsidRDefault="000F4105" w:rsidP="00F12B5B">
            <w:pPr>
              <w:spacing w:after="240"/>
              <w:rPr>
                <w:rFonts w:ascii="Times New Roman" w:hAnsi="Times New Roman" w:cs="Times New Roman"/>
                <w:sz w:val="28"/>
                <w:szCs w:val="28"/>
              </w:rPr>
            </w:pPr>
            <w:r>
              <w:rPr>
                <w:rFonts w:ascii="Times New Roman" w:hAnsi="Times New Roman" w:cs="Times New Roman"/>
                <w:sz w:val="28"/>
                <w:szCs w:val="28"/>
              </w:rPr>
              <w:t xml:space="preserve">Под допингом понимается использование и/или распространение участником соревнований определенных веществ, которые могут искусственно улучшать физическое и/или психическое состояние участника и, таким образом, </w:t>
            </w:r>
            <w:r w:rsidR="00432586">
              <w:rPr>
                <w:rFonts w:ascii="Times New Roman" w:hAnsi="Times New Roman" w:cs="Times New Roman"/>
                <w:sz w:val="28"/>
                <w:szCs w:val="28"/>
              </w:rPr>
              <w:t xml:space="preserve">влиять на его выступление </w:t>
            </w:r>
            <w:r w:rsidR="00DE6ADB">
              <w:rPr>
                <w:rFonts w:ascii="Times New Roman" w:hAnsi="Times New Roman" w:cs="Times New Roman"/>
                <w:sz w:val="28"/>
                <w:szCs w:val="28"/>
              </w:rPr>
              <w:t>на соревнованиях</w:t>
            </w:r>
            <w:r w:rsidR="00432586">
              <w:rPr>
                <w:rFonts w:ascii="Times New Roman" w:hAnsi="Times New Roman" w:cs="Times New Roman"/>
                <w:sz w:val="28"/>
                <w:szCs w:val="28"/>
              </w:rPr>
              <w:t>. На спортивных мероприятиях по стрельбе из арбалета, проводимых IAU, допинг категорически запрещен.</w:t>
            </w:r>
          </w:p>
          <w:p w:rsidR="000F4105" w:rsidRPr="00432586" w:rsidRDefault="00432586" w:rsidP="00DE6ADB">
            <w:pPr>
              <w:spacing w:after="240"/>
              <w:rPr>
                <w:rFonts w:ascii="Times New Roman" w:hAnsi="Times New Roman" w:cs="Times New Roman"/>
                <w:sz w:val="28"/>
                <w:szCs w:val="28"/>
              </w:rPr>
            </w:pPr>
            <w:r>
              <w:rPr>
                <w:rFonts w:ascii="Times New Roman" w:hAnsi="Times New Roman" w:cs="Times New Roman"/>
                <w:sz w:val="28"/>
                <w:szCs w:val="28"/>
              </w:rPr>
              <w:t xml:space="preserve">Допинговые препараты, </w:t>
            </w:r>
            <w:r w:rsidR="00DE6ADB">
              <w:rPr>
                <w:rFonts w:ascii="Times New Roman" w:hAnsi="Times New Roman" w:cs="Times New Roman"/>
                <w:sz w:val="28"/>
                <w:szCs w:val="28"/>
              </w:rPr>
              <w:t>в т.с.</w:t>
            </w:r>
            <w:r>
              <w:rPr>
                <w:rFonts w:ascii="Times New Roman" w:hAnsi="Times New Roman" w:cs="Times New Roman"/>
                <w:sz w:val="28"/>
                <w:szCs w:val="28"/>
              </w:rPr>
              <w:t xml:space="preserve"> препараты, включенные в актуальный список, изданный Международным олимпийским комитет</w:t>
            </w:r>
            <w:r w:rsidR="00DE6ADB">
              <w:rPr>
                <w:rFonts w:ascii="Times New Roman" w:hAnsi="Times New Roman" w:cs="Times New Roman"/>
                <w:sz w:val="28"/>
                <w:szCs w:val="28"/>
              </w:rPr>
              <w:t>ом и опубликованный</w:t>
            </w:r>
            <w:r>
              <w:rPr>
                <w:rFonts w:ascii="Times New Roman" w:hAnsi="Times New Roman" w:cs="Times New Roman"/>
                <w:sz w:val="28"/>
                <w:szCs w:val="28"/>
              </w:rPr>
              <w:t xml:space="preserve"> IAU, категорически ЗАПРЕЩЕНЫ. Например, это касается БЕНЗОДИАЗЕПИНОВ, или иных препаратов или групп продуктов, которые внесены в актуальный запрещенный список медицинским комитетом Международного олимпийского комитета. </w:t>
            </w:r>
          </w:p>
        </w:tc>
      </w:tr>
    </w:tbl>
    <w:p w:rsidR="00432586" w:rsidRDefault="00432586" w:rsidP="00701844">
      <w:pPr>
        <w:spacing w:after="120"/>
        <w:rPr>
          <w:rFonts w:ascii="Times New Roman" w:hAnsi="Times New Roman" w:cs="Times New Roman"/>
          <w:b/>
          <w:sz w:val="28"/>
          <w:szCs w:val="28"/>
        </w:rPr>
        <w:sectPr w:rsidR="00432586" w:rsidSect="00A77336">
          <w:footerReference w:type="default" r:id="rId2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18"/>
      </w:tblGrid>
      <w:tr w:rsidR="00432586" w:rsidRPr="005310BC" w:rsidTr="0098786E">
        <w:tc>
          <w:tcPr>
            <w:tcW w:w="1242" w:type="dxa"/>
          </w:tcPr>
          <w:p w:rsidR="00432586" w:rsidRPr="005310BC" w:rsidRDefault="00432586" w:rsidP="00F12B5B">
            <w:pPr>
              <w:spacing w:after="240"/>
              <w:rPr>
                <w:rFonts w:ascii="Times New Roman" w:hAnsi="Times New Roman" w:cs="Times New Roman"/>
                <w:sz w:val="28"/>
                <w:szCs w:val="28"/>
              </w:rPr>
            </w:pPr>
            <w:r>
              <w:rPr>
                <w:rFonts w:ascii="Times New Roman" w:hAnsi="Times New Roman" w:cs="Times New Roman"/>
                <w:sz w:val="28"/>
                <w:szCs w:val="28"/>
              </w:rPr>
              <w:lastRenderedPageBreak/>
              <w:t>305.3</w:t>
            </w:r>
          </w:p>
        </w:tc>
        <w:tc>
          <w:tcPr>
            <w:tcW w:w="8329" w:type="dxa"/>
          </w:tcPr>
          <w:p w:rsidR="00432586" w:rsidRPr="000C478D" w:rsidRDefault="00825DCB" w:rsidP="00825DCB">
            <w:pPr>
              <w:spacing w:after="240"/>
              <w:rPr>
                <w:rFonts w:ascii="Times New Roman" w:hAnsi="Times New Roman" w:cs="Times New Roman"/>
                <w:sz w:val="28"/>
                <w:szCs w:val="28"/>
              </w:rPr>
            </w:pPr>
            <w:r>
              <w:rPr>
                <w:rFonts w:ascii="Times New Roman" w:hAnsi="Times New Roman" w:cs="Times New Roman"/>
                <w:sz w:val="28"/>
                <w:szCs w:val="28"/>
              </w:rPr>
              <w:t xml:space="preserve">Медицинские положения: Стрелок из арбалета, участвующий в </w:t>
            </w:r>
            <w:r w:rsidR="00DE6ADB">
              <w:rPr>
                <w:rFonts w:ascii="Times New Roman" w:hAnsi="Times New Roman" w:cs="Times New Roman"/>
                <w:sz w:val="28"/>
                <w:szCs w:val="28"/>
              </w:rPr>
              <w:t xml:space="preserve">спортивных </w:t>
            </w:r>
            <w:r>
              <w:rPr>
                <w:rFonts w:ascii="Times New Roman" w:hAnsi="Times New Roman" w:cs="Times New Roman"/>
                <w:sz w:val="28"/>
                <w:szCs w:val="28"/>
              </w:rPr>
              <w:t xml:space="preserve">мероприятиях, санкционированных IAU, должен дать свое согласие на проведение таких медицинских анализов или </w:t>
            </w:r>
            <w:r w:rsidR="000C478D">
              <w:rPr>
                <w:rFonts w:ascii="Times New Roman" w:hAnsi="Times New Roman" w:cs="Times New Roman"/>
                <w:sz w:val="28"/>
                <w:szCs w:val="28"/>
              </w:rPr>
              <w:t>обследований, как того может требовать IAU, Организаторы мероприятия или законодательство страны, в которой проводится мероприятие.</w:t>
            </w:r>
          </w:p>
        </w:tc>
      </w:tr>
      <w:tr w:rsidR="00432586" w:rsidRPr="005310BC" w:rsidTr="0098786E">
        <w:tc>
          <w:tcPr>
            <w:tcW w:w="1242" w:type="dxa"/>
          </w:tcPr>
          <w:p w:rsidR="00432586" w:rsidRPr="005310BC"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w:t>
            </w:r>
          </w:p>
        </w:tc>
        <w:tc>
          <w:tcPr>
            <w:tcW w:w="8329" w:type="dxa"/>
          </w:tcPr>
          <w:p w:rsidR="00432586" w:rsidRP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Идентификационный номер IAU (</w:t>
            </w:r>
            <w:r>
              <w:rPr>
                <w:rFonts w:ascii="Times New Roman" w:hAnsi="Times New Roman" w:cs="Times New Roman"/>
                <w:sz w:val="28"/>
                <w:szCs w:val="28"/>
                <w:lang w:val="en-US"/>
              </w:rPr>
              <w:t>ID</w:t>
            </w:r>
            <w:r w:rsidRPr="000C478D">
              <w:rPr>
                <w:rFonts w:ascii="Times New Roman" w:hAnsi="Times New Roman" w:cs="Times New Roman"/>
                <w:sz w:val="28"/>
                <w:szCs w:val="28"/>
              </w:rPr>
              <w:t xml:space="preserve"> </w:t>
            </w:r>
            <w:r>
              <w:rPr>
                <w:rFonts w:ascii="Times New Roman" w:hAnsi="Times New Roman" w:cs="Times New Roman"/>
                <w:sz w:val="28"/>
                <w:szCs w:val="28"/>
                <w:lang w:val="en-US"/>
              </w:rPr>
              <w:t>IAU</w:t>
            </w:r>
            <w:r>
              <w:rPr>
                <w:rFonts w:ascii="Times New Roman" w:hAnsi="Times New Roman" w:cs="Times New Roman"/>
                <w:sz w:val="28"/>
                <w:szCs w:val="28"/>
              </w:rPr>
              <w:t>) и Декларация стрелка из арбалета IAU:</w:t>
            </w:r>
          </w:p>
        </w:tc>
      </w:tr>
      <w:tr w:rsidR="000C478D" w:rsidRPr="005310BC" w:rsidTr="0098786E">
        <w:tc>
          <w:tcPr>
            <w:tcW w:w="1242" w:type="dxa"/>
          </w:tcPr>
          <w:p w:rsid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305.4.1</w:t>
            </w:r>
          </w:p>
        </w:tc>
        <w:tc>
          <w:tcPr>
            <w:tcW w:w="8329" w:type="dxa"/>
          </w:tcPr>
          <w:p w:rsidR="000C478D" w:rsidRP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Для того, чтобы принять участие в чемпионатах и соревнованиях, проводящихся под контролем IAU, всем стрелкам из арбалета в обязательном порядке присваивается Идентификационный номер IAU (</w:t>
            </w:r>
            <w:r>
              <w:rPr>
                <w:rFonts w:ascii="Times New Roman" w:hAnsi="Times New Roman" w:cs="Times New Roman"/>
                <w:sz w:val="28"/>
                <w:szCs w:val="28"/>
                <w:lang w:val="en-US"/>
              </w:rPr>
              <w:t>ID</w:t>
            </w:r>
            <w:r w:rsidRPr="000C478D">
              <w:rPr>
                <w:rFonts w:ascii="Times New Roman" w:hAnsi="Times New Roman" w:cs="Times New Roman"/>
                <w:sz w:val="28"/>
                <w:szCs w:val="28"/>
              </w:rPr>
              <w:t xml:space="preserve"> </w:t>
            </w:r>
            <w:r>
              <w:rPr>
                <w:rFonts w:ascii="Times New Roman" w:hAnsi="Times New Roman" w:cs="Times New Roman"/>
                <w:sz w:val="28"/>
                <w:szCs w:val="28"/>
                <w:lang w:val="en-US"/>
              </w:rPr>
              <w:t>IAU</w:t>
            </w:r>
            <w:r>
              <w:rPr>
                <w:rFonts w:ascii="Times New Roman" w:hAnsi="Times New Roman" w:cs="Times New Roman"/>
                <w:sz w:val="28"/>
                <w:szCs w:val="28"/>
              </w:rPr>
              <w:t>)</w:t>
            </w:r>
            <w:r w:rsidRPr="000C478D">
              <w:rPr>
                <w:rFonts w:ascii="Times New Roman" w:hAnsi="Times New Roman" w:cs="Times New Roman"/>
                <w:sz w:val="28"/>
                <w:szCs w:val="28"/>
              </w:rPr>
              <w:t xml:space="preserve"> (</w:t>
            </w:r>
            <w:r>
              <w:rPr>
                <w:rFonts w:ascii="Times New Roman" w:hAnsi="Times New Roman" w:cs="Times New Roman"/>
                <w:sz w:val="28"/>
                <w:szCs w:val="28"/>
              </w:rPr>
              <w:t>см. Приложение 7</w:t>
            </w:r>
            <w:r w:rsidRPr="000C478D">
              <w:rPr>
                <w:rFonts w:ascii="Times New Roman" w:hAnsi="Times New Roman" w:cs="Times New Roman"/>
                <w:sz w:val="28"/>
                <w:szCs w:val="28"/>
              </w:rPr>
              <w:t>)</w:t>
            </w:r>
            <w:r>
              <w:rPr>
                <w:rFonts w:ascii="Times New Roman" w:hAnsi="Times New Roman" w:cs="Times New Roman"/>
                <w:sz w:val="28"/>
                <w:szCs w:val="28"/>
              </w:rPr>
              <w:t>.</w:t>
            </w:r>
          </w:p>
        </w:tc>
      </w:tr>
      <w:tr w:rsidR="000C478D" w:rsidRPr="005310BC" w:rsidTr="0098786E">
        <w:tc>
          <w:tcPr>
            <w:tcW w:w="1242" w:type="dxa"/>
          </w:tcPr>
          <w:p w:rsid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305.4.2</w:t>
            </w:r>
          </w:p>
        </w:tc>
        <w:tc>
          <w:tcPr>
            <w:tcW w:w="8329" w:type="dxa"/>
          </w:tcPr>
          <w:p w:rsidR="000C478D" w:rsidRPr="000C478D" w:rsidRDefault="000C478D" w:rsidP="00DE6ADB">
            <w:pPr>
              <w:spacing w:after="240"/>
              <w:rPr>
                <w:rFonts w:ascii="Times New Roman" w:hAnsi="Times New Roman" w:cs="Times New Roman"/>
                <w:sz w:val="28"/>
                <w:szCs w:val="28"/>
              </w:rPr>
            </w:pPr>
            <w:r>
              <w:rPr>
                <w:rFonts w:ascii="Times New Roman" w:hAnsi="Times New Roman" w:cs="Times New Roman"/>
                <w:sz w:val="28"/>
                <w:szCs w:val="28"/>
              </w:rPr>
              <w:t xml:space="preserve">Для присвоения </w:t>
            </w:r>
            <w:r w:rsidR="00DE6ADB">
              <w:rPr>
                <w:rFonts w:ascii="Times New Roman" w:hAnsi="Times New Roman" w:cs="Times New Roman"/>
                <w:sz w:val="28"/>
                <w:szCs w:val="28"/>
              </w:rPr>
              <w:t>такого идентификационного номера</w:t>
            </w:r>
            <w:r w:rsidRPr="000C478D">
              <w:rPr>
                <w:rFonts w:ascii="Times New Roman" w:hAnsi="Times New Roman" w:cs="Times New Roman"/>
                <w:sz w:val="28"/>
                <w:szCs w:val="28"/>
              </w:rPr>
              <w:t xml:space="preserve">, федерация-член </w:t>
            </w:r>
            <w:r>
              <w:rPr>
                <w:rFonts w:ascii="Times New Roman" w:hAnsi="Times New Roman" w:cs="Times New Roman"/>
                <w:sz w:val="28"/>
                <w:szCs w:val="28"/>
                <w:lang w:val="en-US"/>
              </w:rPr>
              <w:t>IAU</w:t>
            </w:r>
            <w:r w:rsidRPr="000C478D">
              <w:rPr>
                <w:rFonts w:ascii="Times New Roman" w:hAnsi="Times New Roman" w:cs="Times New Roman"/>
                <w:sz w:val="28"/>
                <w:szCs w:val="28"/>
              </w:rPr>
              <w:t>, от которой выступа</w:t>
            </w:r>
            <w:r w:rsidR="00DE6ADB">
              <w:rPr>
                <w:rFonts w:ascii="Times New Roman" w:hAnsi="Times New Roman" w:cs="Times New Roman"/>
                <w:sz w:val="28"/>
                <w:szCs w:val="28"/>
              </w:rPr>
              <w:t>ет стрелок из арбалета, должна</w:t>
            </w:r>
            <w:r w:rsidRPr="000C478D">
              <w:rPr>
                <w:rFonts w:ascii="Times New Roman" w:hAnsi="Times New Roman" w:cs="Times New Roman"/>
                <w:sz w:val="28"/>
                <w:szCs w:val="28"/>
              </w:rPr>
              <w:t xml:space="preserve"> подать заявление по форме, приведенной ниже.</w:t>
            </w:r>
          </w:p>
        </w:tc>
      </w:tr>
      <w:tr w:rsidR="000C478D" w:rsidRPr="005310BC" w:rsidTr="0098786E">
        <w:tc>
          <w:tcPr>
            <w:tcW w:w="1242" w:type="dxa"/>
          </w:tcPr>
          <w:p w:rsid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305.4.3</w:t>
            </w:r>
          </w:p>
        </w:tc>
        <w:tc>
          <w:tcPr>
            <w:tcW w:w="8329" w:type="dxa"/>
          </w:tcPr>
          <w:p w:rsidR="000C478D" w:rsidRDefault="000C478D" w:rsidP="000C478D">
            <w:pPr>
              <w:spacing w:after="240"/>
              <w:rPr>
                <w:rFonts w:ascii="Times New Roman" w:hAnsi="Times New Roman" w:cs="Times New Roman"/>
                <w:sz w:val="28"/>
                <w:szCs w:val="28"/>
              </w:rPr>
            </w:pPr>
            <w:r>
              <w:rPr>
                <w:rFonts w:ascii="Times New Roman" w:hAnsi="Times New Roman" w:cs="Times New Roman"/>
                <w:sz w:val="28"/>
                <w:szCs w:val="28"/>
              </w:rPr>
              <w:t>Каждый стрелок из арбалета должен быть гражданином страны, которую он представляет. Для подтверждения гражданства, вместе с заявлением подается копия паспорта спортсмена.</w:t>
            </w:r>
          </w:p>
        </w:tc>
      </w:tr>
      <w:tr w:rsidR="000C478D" w:rsidRPr="005310BC" w:rsidTr="0098786E">
        <w:tc>
          <w:tcPr>
            <w:tcW w:w="1242" w:type="dxa"/>
          </w:tcPr>
          <w:p w:rsid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305.4.4</w:t>
            </w:r>
          </w:p>
        </w:tc>
        <w:tc>
          <w:tcPr>
            <w:tcW w:w="8329" w:type="dxa"/>
          </w:tcPr>
          <w:p w:rsidR="000C478D" w:rsidRDefault="000C478D" w:rsidP="00DE6ADB">
            <w:pPr>
              <w:spacing w:after="240"/>
              <w:rPr>
                <w:rFonts w:ascii="Times New Roman" w:hAnsi="Times New Roman" w:cs="Times New Roman"/>
                <w:sz w:val="28"/>
                <w:szCs w:val="28"/>
              </w:rPr>
            </w:pPr>
            <w:r>
              <w:rPr>
                <w:rFonts w:ascii="Times New Roman" w:hAnsi="Times New Roman" w:cs="Times New Roman"/>
                <w:sz w:val="28"/>
                <w:szCs w:val="28"/>
              </w:rPr>
              <w:t xml:space="preserve">На каждого стрелка из арбалета подается только одно (1) заявление на присвоение </w:t>
            </w:r>
            <w:r w:rsidR="00DE6ADB">
              <w:rPr>
                <w:rFonts w:ascii="Times New Roman" w:hAnsi="Times New Roman" w:cs="Times New Roman"/>
                <w:sz w:val="28"/>
                <w:szCs w:val="28"/>
              </w:rPr>
              <w:t xml:space="preserve">идентификационного </w:t>
            </w:r>
            <w:r>
              <w:rPr>
                <w:rFonts w:ascii="Times New Roman" w:hAnsi="Times New Roman" w:cs="Times New Roman"/>
                <w:sz w:val="28"/>
                <w:szCs w:val="28"/>
              </w:rPr>
              <w:t xml:space="preserve">номера IAU. </w:t>
            </w:r>
          </w:p>
        </w:tc>
      </w:tr>
      <w:tr w:rsidR="000C478D" w:rsidRPr="005310BC" w:rsidTr="0098786E">
        <w:tc>
          <w:tcPr>
            <w:tcW w:w="1242" w:type="dxa"/>
          </w:tcPr>
          <w:p w:rsid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305.4.5</w:t>
            </w:r>
          </w:p>
        </w:tc>
        <w:tc>
          <w:tcPr>
            <w:tcW w:w="8329" w:type="dxa"/>
          </w:tcPr>
          <w:p w:rsidR="000C478D" w:rsidRPr="000C478D" w:rsidRDefault="000C478D" w:rsidP="00DE6ADB">
            <w:pPr>
              <w:spacing w:after="240"/>
              <w:rPr>
                <w:rFonts w:ascii="Times New Roman" w:hAnsi="Times New Roman" w:cs="Times New Roman"/>
                <w:sz w:val="28"/>
                <w:szCs w:val="28"/>
              </w:rPr>
            </w:pPr>
            <w:r>
              <w:rPr>
                <w:rFonts w:ascii="Times New Roman" w:hAnsi="Times New Roman" w:cs="Times New Roman"/>
                <w:sz w:val="28"/>
                <w:szCs w:val="28"/>
              </w:rPr>
              <w:t xml:space="preserve">За присвоение каждого </w:t>
            </w:r>
            <w:r w:rsidR="00DE6ADB">
              <w:rPr>
                <w:rFonts w:ascii="Times New Roman" w:hAnsi="Times New Roman" w:cs="Times New Roman"/>
                <w:sz w:val="28"/>
                <w:szCs w:val="28"/>
              </w:rPr>
              <w:t xml:space="preserve">идентификационного </w:t>
            </w:r>
            <w:r>
              <w:rPr>
                <w:rFonts w:ascii="Times New Roman" w:hAnsi="Times New Roman" w:cs="Times New Roman"/>
                <w:sz w:val="28"/>
                <w:szCs w:val="28"/>
              </w:rPr>
              <w:t>номера IAU взимается плата в размере 10,00 Евро. За подачу срочного заявления (на присвоение номера в течение одной (1) недели) взимается плата в размере 20,00 Евро.</w:t>
            </w:r>
          </w:p>
        </w:tc>
      </w:tr>
      <w:tr w:rsidR="000C478D" w:rsidRPr="005310BC" w:rsidTr="0098786E">
        <w:tc>
          <w:tcPr>
            <w:tcW w:w="1242" w:type="dxa"/>
          </w:tcPr>
          <w:p w:rsidR="000C478D" w:rsidRDefault="000C478D" w:rsidP="00F12B5B">
            <w:pPr>
              <w:spacing w:after="240"/>
              <w:rPr>
                <w:rFonts w:ascii="Times New Roman" w:hAnsi="Times New Roman" w:cs="Times New Roman"/>
                <w:sz w:val="28"/>
                <w:szCs w:val="28"/>
              </w:rPr>
            </w:pPr>
            <w:r>
              <w:rPr>
                <w:rFonts w:ascii="Times New Roman" w:hAnsi="Times New Roman" w:cs="Times New Roman"/>
                <w:sz w:val="28"/>
                <w:szCs w:val="28"/>
              </w:rPr>
              <w:t>305.4.6</w:t>
            </w:r>
          </w:p>
        </w:tc>
        <w:tc>
          <w:tcPr>
            <w:tcW w:w="8329" w:type="dxa"/>
          </w:tcPr>
          <w:p w:rsidR="000C478D" w:rsidRPr="000C478D" w:rsidRDefault="000C478D" w:rsidP="00DE6ADB">
            <w:pPr>
              <w:spacing w:after="240"/>
              <w:rPr>
                <w:rFonts w:ascii="Times New Roman" w:hAnsi="Times New Roman" w:cs="Times New Roman"/>
                <w:sz w:val="28"/>
                <w:szCs w:val="28"/>
              </w:rPr>
            </w:pPr>
            <w:r>
              <w:rPr>
                <w:rFonts w:ascii="Times New Roman" w:hAnsi="Times New Roman" w:cs="Times New Roman"/>
                <w:sz w:val="28"/>
                <w:szCs w:val="28"/>
              </w:rPr>
              <w:t xml:space="preserve">Заявления на присвоение </w:t>
            </w:r>
            <w:r w:rsidR="00DE6ADB">
              <w:rPr>
                <w:rFonts w:ascii="Times New Roman" w:hAnsi="Times New Roman" w:cs="Times New Roman"/>
                <w:sz w:val="28"/>
                <w:szCs w:val="28"/>
              </w:rPr>
              <w:t xml:space="preserve">идентификационного </w:t>
            </w:r>
            <w:r>
              <w:rPr>
                <w:rFonts w:ascii="Times New Roman" w:hAnsi="Times New Roman" w:cs="Times New Roman"/>
                <w:sz w:val="28"/>
                <w:szCs w:val="28"/>
              </w:rPr>
              <w:t xml:space="preserve">номера IAU отправляются федерациями-членами непосредственно IAU. При этом IAU принимает только напечатанные заявления в бумажном или электронном виде. </w:t>
            </w:r>
          </w:p>
        </w:tc>
      </w:tr>
      <w:tr w:rsidR="0098786E" w:rsidRPr="005310BC" w:rsidTr="0098786E">
        <w:tc>
          <w:tcPr>
            <w:tcW w:w="1242" w:type="dxa"/>
          </w:tcPr>
          <w:p w:rsidR="0098786E" w:rsidRDefault="0098786E" w:rsidP="00F12B5B">
            <w:pPr>
              <w:spacing w:after="240"/>
              <w:rPr>
                <w:rFonts w:ascii="Times New Roman" w:hAnsi="Times New Roman" w:cs="Times New Roman"/>
                <w:sz w:val="28"/>
                <w:szCs w:val="28"/>
              </w:rPr>
            </w:pPr>
            <w:r>
              <w:rPr>
                <w:rFonts w:ascii="Times New Roman" w:hAnsi="Times New Roman" w:cs="Times New Roman"/>
                <w:sz w:val="28"/>
                <w:szCs w:val="28"/>
              </w:rPr>
              <w:t>305.4.7</w:t>
            </w:r>
          </w:p>
        </w:tc>
        <w:tc>
          <w:tcPr>
            <w:tcW w:w="8329" w:type="dxa"/>
          </w:tcPr>
          <w:p w:rsidR="0098786E" w:rsidRPr="0098786E" w:rsidRDefault="0098786E" w:rsidP="00DE6ADB">
            <w:pPr>
              <w:spacing w:after="240"/>
              <w:rPr>
                <w:rFonts w:ascii="Times New Roman" w:hAnsi="Times New Roman" w:cs="Times New Roman"/>
                <w:sz w:val="28"/>
                <w:szCs w:val="28"/>
              </w:rPr>
            </w:pPr>
            <w:r>
              <w:rPr>
                <w:rFonts w:ascii="Times New Roman" w:hAnsi="Times New Roman" w:cs="Times New Roman"/>
                <w:sz w:val="28"/>
                <w:szCs w:val="28"/>
              </w:rPr>
              <w:t>В течение 1</w:t>
            </w:r>
            <w:r w:rsidR="00DE6ADB">
              <w:rPr>
                <w:rFonts w:ascii="Times New Roman" w:hAnsi="Times New Roman" w:cs="Times New Roman"/>
                <w:sz w:val="28"/>
                <w:szCs w:val="28"/>
              </w:rPr>
              <w:t>4 дней после подачи заявления</w:t>
            </w:r>
            <w:r>
              <w:rPr>
                <w:rFonts w:ascii="Times New Roman" w:hAnsi="Times New Roman" w:cs="Times New Roman"/>
                <w:sz w:val="28"/>
                <w:szCs w:val="28"/>
              </w:rPr>
              <w:t xml:space="preserve">, IAU отправляет федерациям-членам список всех новых присвоенных </w:t>
            </w:r>
            <w:r w:rsidR="00DE6ADB">
              <w:rPr>
                <w:rFonts w:ascii="Times New Roman" w:hAnsi="Times New Roman" w:cs="Times New Roman"/>
                <w:sz w:val="28"/>
                <w:szCs w:val="28"/>
              </w:rPr>
              <w:t xml:space="preserve">идентификационных </w:t>
            </w:r>
            <w:r>
              <w:rPr>
                <w:rFonts w:ascii="Times New Roman" w:hAnsi="Times New Roman" w:cs="Times New Roman"/>
                <w:sz w:val="28"/>
                <w:szCs w:val="28"/>
              </w:rPr>
              <w:t>номеров IAU. Федерации-члены должны проверить и утвердить этот список, после чего список отправляется обратно IAU.</w:t>
            </w:r>
          </w:p>
        </w:tc>
      </w:tr>
    </w:tbl>
    <w:p w:rsidR="0098786E" w:rsidRDefault="0098786E" w:rsidP="00701844">
      <w:pPr>
        <w:spacing w:after="120"/>
        <w:rPr>
          <w:rFonts w:ascii="Times New Roman" w:hAnsi="Times New Roman" w:cs="Times New Roman"/>
          <w:b/>
          <w:sz w:val="28"/>
          <w:szCs w:val="28"/>
        </w:rPr>
        <w:sectPr w:rsidR="0098786E" w:rsidSect="00A77336">
          <w:footerReference w:type="default" r:id="rId2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18"/>
      </w:tblGrid>
      <w:tr w:rsidR="0098786E" w:rsidRPr="005310BC" w:rsidTr="00C0427A">
        <w:tc>
          <w:tcPr>
            <w:tcW w:w="1242" w:type="dxa"/>
          </w:tcPr>
          <w:p w:rsidR="0098786E" w:rsidRPr="005310BC" w:rsidRDefault="0098786E" w:rsidP="00F12B5B">
            <w:pPr>
              <w:spacing w:after="240"/>
              <w:rPr>
                <w:rFonts w:ascii="Times New Roman" w:hAnsi="Times New Roman" w:cs="Times New Roman"/>
                <w:sz w:val="28"/>
                <w:szCs w:val="28"/>
              </w:rPr>
            </w:pPr>
            <w:r>
              <w:rPr>
                <w:rFonts w:ascii="Times New Roman" w:hAnsi="Times New Roman" w:cs="Times New Roman"/>
                <w:sz w:val="28"/>
                <w:szCs w:val="28"/>
              </w:rPr>
              <w:lastRenderedPageBreak/>
              <w:t>305.4.8</w:t>
            </w:r>
          </w:p>
        </w:tc>
        <w:tc>
          <w:tcPr>
            <w:tcW w:w="8329" w:type="dxa"/>
          </w:tcPr>
          <w:p w:rsidR="0098786E" w:rsidRPr="00C0427A" w:rsidRDefault="0098786E" w:rsidP="00DE6ADB">
            <w:pPr>
              <w:spacing w:after="240"/>
              <w:rPr>
                <w:rFonts w:ascii="Times New Roman" w:hAnsi="Times New Roman" w:cs="Times New Roman"/>
                <w:sz w:val="28"/>
                <w:szCs w:val="28"/>
              </w:rPr>
            </w:pPr>
            <w:r>
              <w:rPr>
                <w:rFonts w:ascii="Times New Roman" w:hAnsi="Times New Roman" w:cs="Times New Roman"/>
                <w:sz w:val="28"/>
                <w:szCs w:val="28"/>
              </w:rPr>
              <w:t xml:space="preserve">В случае, если стрелок из арбалета меняет </w:t>
            </w:r>
            <w:r w:rsidR="00DE6ADB">
              <w:rPr>
                <w:rFonts w:ascii="Times New Roman" w:hAnsi="Times New Roman" w:cs="Times New Roman"/>
                <w:sz w:val="28"/>
                <w:szCs w:val="28"/>
              </w:rPr>
              <w:t>и</w:t>
            </w:r>
            <w:r>
              <w:rPr>
                <w:rFonts w:ascii="Times New Roman" w:hAnsi="Times New Roman" w:cs="Times New Roman"/>
                <w:sz w:val="28"/>
                <w:szCs w:val="28"/>
              </w:rPr>
              <w:t xml:space="preserve">мя или гражданство, </w:t>
            </w:r>
            <w:r w:rsidR="00C0427A">
              <w:rPr>
                <w:rFonts w:ascii="Times New Roman" w:hAnsi="Times New Roman" w:cs="Times New Roman"/>
                <w:sz w:val="28"/>
                <w:szCs w:val="28"/>
              </w:rPr>
              <w:t xml:space="preserve">об этом нужно незамедлительно уведомить IAU, который вносит соответствующие изменения. Изначальный </w:t>
            </w:r>
            <w:r w:rsidR="00DE6ADB">
              <w:rPr>
                <w:rFonts w:ascii="Times New Roman" w:hAnsi="Times New Roman" w:cs="Times New Roman"/>
                <w:sz w:val="28"/>
                <w:szCs w:val="28"/>
              </w:rPr>
              <w:t xml:space="preserve">идентификационный </w:t>
            </w:r>
            <w:r w:rsidR="00C0427A">
              <w:rPr>
                <w:rFonts w:ascii="Times New Roman" w:hAnsi="Times New Roman" w:cs="Times New Roman"/>
                <w:sz w:val="28"/>
                <w:szCs w:val="28"/>
              </w:rPr>
              <w:t>номер IAU не изменяется, однако IAU корректирует данные, связанные с этим номером.</w:t>
            </w:r>
          </w:p>
        </w:tc>
      </w:tr>
      <w:tr w:rsidR="0098786E" w:rsidRPr="005310BC" w:rsidTr="00C0427A">
        <w:tc>
          <w:tcPr>
            <w:tcW w:w="1242" w:type="dxa"/>
          </w:tcPr>
          <w:p w:rsidR="0098786E" w:rsidRPr="005310BC" w:rsidRDefault="00C0427A" w:rsidP="00F12B5B">
            <w:pPr>
              <w:spacing w:after="240"/>
              <w:rPr>
                <w:rFonts w:ascii="Times New Roman" w:hAnsi="Times New Roman" w:cs="Times New Roman"/>
                <w:sz w:val="28"/>
                <w:szCs w:val="28"/>
              </w:rPr>
            </w:pPr>
            <w:r>
              <w:rPr>
                <w:rFonts w:ascii="Times New Roman" w:hAnsi="Times New Roman" w:cs="Times New Roman"/>
                <w:sz w:val="28"/>
                <w:szCs w:val="28"/>
              </w:rPr>
              <w:t>305.4.9</w:t>
            </w:r>
          </w:p>
        </w:tc>
        <w:tc>
          <w:tcPr>
            <w:tcW w:w="8329" w:type="dxa"/>
          </w:tcPr>
          <w:p w:rsidR="0098786E" w:rsidRPr="00C0427A" w:rsidRDefault="00C0427A" w:rsidP="00F12B5B">
            <w:pPr>
              <w:spacing w:after="240"/>
              <w:rPr>
                <w:rFonts w:ascii="Times New Roman" w:hAnsi="Times New Roman" w:cs="Times New Roman"/>
                <w:sz w:val="28"/>
                <w:szCs w:val="28"/>
              </w:rPr>
            </w:pPr>
            <w:r>
              <w:rPr>
                <w:rFonts w:ascii="Times New Roman" w:hAnsi="Times New Roman" w:cs="Times New Roman"/>
                <w:sz w:val="28"/>
                <w:szCs w:val="28"/>
              </w:rPr>
              <w:t>Вместе с заявлением на присвоение идентификационного номера, федерация-член IAU должна подать документ, называемый Декларацией стрелка, которая подписывается каждым участником соревнований или, в случае, если участник является несовершеннолетним, его законным представителем (см. Приложение 8).</w:t>
            </w:r>
          </w:p>
        </w:tc>
      </w:tr>
      <w:tr w:rsidR="0098786E" w:rsidRPr="005310BC" w:rsidTr="00C0427A">
        <w:tc>
          <w:tcPr>
            <w:tcW w:w="1242" w:type="dxa"/>
          </w:tcPr>
          <w:p w:rsidR="0098786E" w:rsidRDefault="00C0427A" w:rsidP="00F12B5B">
            <w:pPr>
              <w:spacing w:after="240"/>
              <w:rPr>
                <w:rFonts w:ascii="Times New Roman" w:hAnsi="Times New Roman" w:cs="Times New Roman"/>
                <w:sz w:val="28"/>
                <w:szCs w:val="28"/>
              </w:rPr>
            </w:pPr>
            <w:r>
              <w:rPr>
                <w:rFonts w:ascii="Times New Roman" w:hAnsi="Times New Roman" w:cs="Times New Roman"/>
                <w:sz w:val="28"/>
                <w:szCs w:val="28"/>
              </w:rPr>
              <w:t>305.5</w:t>
            </w:r>
          </w:p>
        </w:tc>
        <w:tc>
          <w:tcPr>
            <w:tcW w:w="8329" w:type="dxa"/>
          </w:tcPr>
          <w:p w:rsidR="0098786E" w:rsidRPr="000C478D" w:rsidRDefault="00C0427A" w:rsidP="00DE6ADB">
            <w:pPr>
              <w:spacing w:after="240"/>
              <w:rPr>
                <w:rFonts w:ascii="Times New Roman" w:hAnsi="Times New Roman" w:cs="Times New Roman"/>
                <w:sz w:val="28"/>
                <w:szCs w:val="28"/>
              </w:rPr>
            </w:pPr>
            <w:r>
              <w:rPr>
                <w:rFonts w:ascii="Times New Roman" w:hAnsi="Times New Roman" w:cs="Times New Roman"/>
                <w:sz w:val="28"/>
                <w:szCs w:val="28"/>
              </w:rPr>
              <w:t>Медицинские анализы: Любой участник соревнований, отказывающийся сдать требуемые медицинские анализы или нарушающий положения о допинг-контроле, изложенные в настоящих Правилах, будет ДИСКВАЛИФИЦИРОВАН. Срок такой дисквалификации определяет Исполнительный к</w:t>
            </w:r>
            <w:r w:rsidR="00DE6ADB">
              <w:rPr>
                <w:rFonts w:ascii="Times New Roman" w:hAnsi="Times New Roman" w:cs="Times New Roman"/>
                <w:sz w:val="28"/>
                <w:szCs w:val="28"/>
              </w:rPr>
              <w:t>омитет IAU. Любые рекорды или зв</w:t>
            </w:r>
            <w:r>
              <w:rPr>
                <w:rFonts w:ascii="Times New Roman" w:hAnsi="Times New Roman" w:cs="Times New Roman"/>
                <w:sz w:val="28"/>
                <w:szCs w:val="28"/>
              </w:rPr>
              <w:t xml:space="preserve">ания чемпиона, поставленные или заслуженные таким стрелком из арбалета, </w:t>
            </w:r>
            <w:r w:rsidR="00DE6ADB">
              <w:rPr>
                <w:rFonts w:ascii="Times New Roman" w:hAnsi="Times New Roman" w:cs="Times New Roman"/>
                <w:sz w:val="28"/>
                <w:szCs w:val="28"/>
              </w:rPr>
              <w:t>отменяются</w:t>
            </w:r>
            <w:r>
              <w:rPr>
                <w:rFonts w:ascii="Times New Roman" w:hAnsi="Times New Roman" w:cs="Times New Roman"/>
                <w:sz w:val="28"/>
                <w:szCs w:val="28"/>
              </w:rPr>
              <w:t xml:space="preserve"> для повторного их присвоения другим стрелкам. Любой официальный представитель, нарушивший настоящие правила, лишается аккредитации. Федерация, ответственная за организацию соответствующего спортивного мероприятия, сообщает о таких случаях Исполнительному комитету IAU. </w:t>
            </w:r>
          </w:p>
        </w:tc>
      </w:tr>
      <w:tr w:rsidR="0098786E" w:rsidRPr="005310BC" w:rsidTr="00C0427A">
        <w:tc>
          <w:tcPr>
            <w:tcW w:w="1242" w:type="dxa"/>
          </w:tcPr>
          <w:p w:rsidR="0098786E" w:rsidRDefault="00C0427A" w:rsidP="00F12B5B">
            <w:pPr>
              <w:spacing w:after="240"/>
              <w:rPr>
                <w:rFonts w:ascii="Times New Roman" w:hAnsi="Times New Roman" w:cs="Times New Roman"/>
                <w:sz w:val="28"/>
                <w:szCs w:val="28"/>
              </w:rPr>
            </w:pPr>
            <w:r>
              <w:rPr>
                <w:rFonts w:ascii="Times New Roman" w:hAnsi="Times New Roman" w:cs="Times New Roman"/>
                <w:sz w:val="28"/>
                <w:szCs w:val="28"/>
              </w:rPr>
              <w:t>305.6</w:t>
            </w:r>
          </w:p>
        </w:tc>
        <w:tc>
          <w:tcPr>
            <w:tcW w:w="8329" w:type="dxa"/>
          </w:tcPr>
          <w:p w:rsidR="0098786E" w:rsidRPr="000C478D" w:rsidRDefault="00C0427A" w:rsidP="00C0427A">
            <w:pPr>
              <w:spacing w:after="240"/>
              <w:rPr>
                <w:rFonts w:ascii="Times New Roman" w:hAnsi="Times New Roman" w:cs="Times New Roman"/>
                <w:sz w:val="28"/>
                <w:szCs w:val="28"/>
              </w:rPr>
            </w:pPr>
            <w:r>
              <w:rPr>
                <w:rFonts w:ascii="Times New Roman" w:hAnsi="Times New Roman" w:cs="Times New Roman"/>
                <w:sz w:val="28"/>
                <w:szCs w:val="28"/>
              </w:rPr>
              <w:t xml:space="preserve">Результаты анализов на определение содержания наркотических веществ в крови: В течение одного (1) месяца после соревнований Организационный комитет принимающей страны подает копии официальных результатов анализов на определение содержания наркотических веществ в крови спортсменов Председателю Технического комитета полевого арбалета. </w:t>
            </w:r>
          </w:p>
        </w:tc>
      </w:tr>
    </w:tbl>
    <w:p w:rsidR="00C0427A" w:rsidRDefault="00C0427A" w:rsidP="00701844">
      <w:pPr>
        <w:spacing w:after="120"/>
        <w:rPr>
          <w:rFonts w:ascii="Times New Roman" w:hAnsi="Times New Roman" w:cs="Times New Roman"/>
          <w:b/>
          <w:sz w:val="28"/>
          <w:szCs w:val="28"/>
        </w:rPr>
        <w:sectPr w:rsidR="00C0427A" w:rsidSect="00A77336">
          <w:footerReference w:type="default" r:id="rId29"/>
          <w:pgSz w:w="11906" w:h="16838"/>
          <w:pgMar w:top="1134" w:right="850" w:bottom="1134" w:left="1701" w:header="708" w:footer="708" w:gutter="0"/>
          <w:cols w:space="708"/>
          <w:docGrid w:linePitch="360"/>
        </w:sectPr>
      </w:pPr>
    </w:p>
    <w:p w:rsidR="000F4105" w:rsidRDefault="00C0427A" w:rsidP="00701844">
      <w:pPr>
        <w:spacing w:after="120"/>
        <w:rPr>
          <w:rFonts w:ascii="Times New Roman" w:hAnsi="Times New Roman" w:cs="Times New Roman"/>
          <w:b/>
          <w:sz w:val="28"/>
          <w:szCs w:val="28"/>
        </w:rPr>
      </w:pPr>
      <w:r>
        <w:rPr>
          <w:rFonts w:ascii="Times New Roman" w:hAnsi="Times New Roman" w:cs="Times New Roman"/>
          <w:b/>
          <w:sz w:val="28"/>
          <w:szCs w:val="28"/>
        </w:rPr>
        <w:lastRenderedPageBreak/>
        <w:t xml:space="preserve">Статья 306. </w:t>
      </w:r>
      <w:r w:rsidRPr="00D31BB8">
        <w:rPr>
          <w:rFonts w:ascii="Times New Roman" w:hAnsi="Times New Roman" w:cs="Times New Roman"/>
          <w:b/>
          <w:sz w:val="26"/>
          <w:szCs w:val="26"/>
        </w:rPr>
        <w:t>СТАРТОВЫЙ ВЗНОС ДЛЯ УЧАСТИЯ В СОРЕВНОВАНИЯХ</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18"/>
      </w:tblGrid>
      <w:tr w:rsidR="00C0427A" w:rsidRPr="005310BC" w:rsidTr="00D31BB8">
        <w:tc>
          <w:tcPr>
            <w:tcW w:w="1242" w:type="dxa"/>
          </w:tcPr>
          <w:p w:rsidR="00C0427A" w:rsidRPr="005310BC" w:rsidRDefault="00C0427A" w:rsidP="00F12B5B">
            <w:pPr>
              <w:spacing w:after="240"/>
              <w:rPr>
                <w:rFonts w:ascii="Times New Roman" w:hAnsi="Times New Roman" w:cs="Times New Roman"/>
                <w:sz w:val="28"/>
                <w:szCs w:val="28"/>
              </w:rPr>
            </w:pPr>
            <w:r>
              <w:rPr>
                <w:rFonts w:ascii="Times New Roman" w:hAnsi="Times New Roman" w:cs="Times New Roman"/>
                <w:sz w:val="28"/>
                <w:szCs w:val="28"/>
              </w:rPr>
              <w:t>306.1</w:t>
            </w:r>
          </w:p>
        </w:tc>
        <w:tc>
          <w:tcPr>
            <w:tcW w:w="8329" w:type="dxa"/>
          </w:tcPr>
          <w:p w:rsidR="00C0427A" w:rsidRDefault="00772F9F" w:rsidP="00F12B5B">
            <w:pPr>
              <w:spacing w:after="240"/>
              <w:rPr>
                <w:rFonts w:ascii="Times New Roman" w:hAnsi="Times New Roman" w:cs="Times New Roman"/>
                <w:sz w:val="28"/>
                <w:szCs w:val="28"/>
              </w:rPr>
            </w:pPr>
            <w:r>
              <w:rPr>
                <w:rFonts w:ascii="Times New Roman" w:hAnsi="Times New Roman" w:cs="Times New Roman"/>
                <w:sz w:val="28"/>
                <w:szCs w:val="28"/>
              </w:rPr>
              <w:t>Максимальный стартовый взнос для участия в чемпионатах мира и континентальных чемпионатах одного стрелка (включая плату, вносимую членами команды, индивидуальными участниками, а также плату за прохождение допинг-контроля) составляет 120 Евро или эквивалентную сумму в любой другой валюте. В командных соревнованиях дополнительная плата не взимается.</w:t>
            </w:r>
          </w:p>
          <w:p w:rsidR="00772F9F" w:rsidRDefault="00772F9F" w:rsidP="00F12B5B">
            <w:pPr>
              <w:spacing w:after="240"/>
              <w:rPr>
                <w:rFonts w:ascii="Times New Roman" w:hAnsi="Times New Roman" w:cs="Times New Roman"/>
                <w:sz w:val="28"/>
                <w:szCs w:val="28"/>
              </w:rPr>
            </w:pPr>
            <w:r>
              <w:rPr>
                <w:rFonts w:ascii="Times New Roman" w:hAnsi="Times New Roman" w:cs="Times New Roman"/>
                <w:sz w:val="28"/>
                <w:szCs w:val="28"/>
              </w:rPr>
              <w:t>Официальные представители (капитаны команд, тренеры, сопровождающие), присутствующие на соревнованиях, контролируемых IAU, также вносят стартовый взнос в размере 50 Евро за одного представителя.</w:t>
            </w:r>
          </w:p>
          <w:p w:rsidR="00772F9F" w:rsidRDefault="00772F9F" w:rsidP="00F12B5B">
            <w:pPr>
              <w:spacing w:after="240"/>
              <w:rPr>
                <w:rFonts w:ascii="Times New Roman" w:hAnsi="Times New Roman" w:cs="Times New Roman"/>
                <w:sz w:val="28"/>
                <w:szCs w:val="28"/>
              </w:rPr>
            </w:pPr>
            <w:r>
              <w:rPr>
                <w:rFonts w:ascii="Times New Roman" w:hAnsi="Times New Roman" w:cs="Times New Roman"/>
                <w:sz w:val="28"/>
                <w:szCs w:val="28"/>
              </w:rPr>
              <w:t xml:space="preserve">В случае, если в программу соревнований входят Соревнования в день открытия, т.е. один раунд </w:t>
            </w:r>
            <w:r>
              <w:rPr>
                <w:rFonts w:ascii="Times New Roman" w:hAnsi="Times New Roman" w:cs="Times New Roman"/>
                <w:b/>
                <w:sz w:val="28"/>
                <w:szCs w:val="28"/>
                <w:lang w:val="en-US"/>
              </w:rPr>
              <w:t>IR</w:t>
            </w:r>
            <w:r w:rsidRPr="00772F9F">
              <w:rPr>
                <w:rFonts w:ascii="Times New Roman" w:hAnsi="Times New Roman" w:cs="Times New Roman"/>
                <w:b/>
                <w:sz w:val="28"/>
                <w:szCs w:val="28"/>
              </w:rPr>
              <w:t xml:space="preserve"> 900 </w:t>
            </w:r>
            <w:r>
              <w:rPr>
                <w:rFonts w:ascii="Times New Roman" w:hAnsi="Times New Roman" w:cs="Times New Roman"/>
                <w:sz w:val="28"/>
                <w:szCs w:val="28"/>
              </w:rPr>
              <w:t xml:space="preserve">или </w:t>
            </w:r>
            <w:r>
              <w:rPr>
                <w:rFonts w:ascii="Times New Roman" w:hAnsi="Times New Roman" w:cs="Times New Roman"/>
                <w:b/>
                <w:sz w:val="28"/>
                <w:szCs w:val="28"/>
                <w:lang w:val="en-US"/>
              </w:rPr>
              <w:t>IR</w:t>
            </w:r>
            <w:r w:rsidRPr="00772F9F">
              <w:rPr>
                <w:rFonts w:ascii="Times New Roman" w:hAnsi="Times New Roman" w:cs="Times New Roman"/>
                <w:b/>
                <w:sz w:val="28"/>
                <w:szCs w:val="28"/>
              </w:rPr>
              <w:t xml:space="preserve"> 600 </w:t>
            </w:r>
            <w:r>
              <w:rPr>
                <w:rFonts w:ascii="Times New Roman" w:hAnsi="Times New Roman" w:cs="Times New Roman"/>
                <w:sz w:val="28"/>
                <w:szCs w:val="28"/>
              </w:rPr>
              <w:t xml:space="preserve">и раунд </w:t>
            </w:r>
            <w:r>
              <w:rPr>
                <w:rFonts w:ascii="Times New Roman" w:hAnsi="Times New Roman" w:cs="Times New Roman"/>
                <w:b/>
                <w:sz w:val="28"/>
                <w:szCs w:val="28"/>
                <w:lang w:val="en-US"/>
              </w:rPr>
              <w:t>IR</w:t>
            </w:r>
            <w:r w:rsidRPr="00772F9F">
              <w:rPr>
                <w:rFonts w:ascii="Times New Roman" w:hAnsi="Times New Roman" w:cs="Times New Roman"/>
                <w:b/>
                <w:sz w:val="28"/>
                <w:szCs w:val="28"/>
              </w:rPr>
              <w:t xml:space="preserve"> 400</w:t>
            </w:r>
            <w:r w:rsidR="00DE6ADB">
              <w:rPr>
                <w:rFonts w:ascii="Times New Roman" w:hAnsi="Times New Roman" w:cs="Times New Roman"/>
                <w:sz w:val="28"/>
                <w:szCs w:val="28"/>
              </w:rPr>
              <w:t>(для соревнований в закрытом помещении)</w:t>
            </w:r>
            <w:r w:rsidRPr="00772F9F">
              <w:rPr>
                <w:rFonts w:ascii="Times New Roman" w:hAnsi="Times New Roman" w:cs="Times New Roman"/>
                <w:b/>
                <w:sz w:val="28"/>
                <w:szCs w:val="28"/>
              </w:rPr>
              <w:t xml:space="preserve">, Организационный комитет </w:t>
            </w:r>
            <w:r>
              <w:rPr>
                <w:rFonts w:ascii="Times New Roman" w:hAnsi="Times New Roman" w:cs="Times New Roman"/>
                <w:sz w:val="28"/>
                <w:szCs w:val="28"/>
              </w:rPr>
              <w:t>может взимать дополнительный стартовый взнос, при условии, что стоимость наград, получаемых каждым участником такого соревнования, составляет не менее 50 Евро.</w:t>
            </w:r>
          </w:p>
          <w:p w:rsidR="00772F9F" w:rsidRPr="00772F9F" w:rsidRDefault="00772F9F" w:rsidP="001A7BAB">
            <w:pPr>
              <w:spacing w:after="240"/>
              <w:rPr>
                <w:rFonts w:ascii="Times New Roman" w:hAnsi="Times New Roman" w:cs="Times New Roman"/>
                <w:sz w:val="28"/>
                <w:szCs w:val="28"/>
              </w:rPr>
            </w:pPr>
            <w:r>
              <w:rPr>
                <w:rFonts w:ascii="Times New Roman" w:hAnsi="Times New Roman" w:cs="Times New Roman"/>
                <w:sz w:val="28"/>
                <w:szCs w:val="28"/>
              </w:rPr>
              <w:t xml:space="preserve">Федерации, проводящие соревнования, которые </w:t>
            </w:r>
            <w:r w:rsidR="001A7BAB">
              <w:rPr>
                <w:rFonts w:ascii="Times New Roman" w:hAnsi="Times New Roman" w:cs="Times New Roman"/>
                <w:sz w:val="28"/>
                <w:szCs w:val="28"/>
              </w:rPr>
              <w:t>взимают</w:t>
            </w:r>
            <w:r>
              <w:rPr>
                <w:rFonts w:ascii="Times New Roman" w:hAnsi="Times New Roman" w:cs="Times New Roman"/>
                <w:sz w:val="28"/>
                <w:szCs w:val="28"/>
              </w:rPr>
              <w:t xml:space="preserve"> взносы в более крупном размере, должны получить на это письменное одобрение Исполнительного комитета IAU. Для этого необходимо предоставить обоснование таких дополнительных взносов.  </w:t>
            </w:r>
          </w:p>
        </w:tc>
      </w:tr>
      <w:tr w:rsidR="00C0427A" w:rsidRPr="005310BC" w:rsidTr="00D31BB8">
        <w:tc>
          <w:tcPr>
            <w:tcW w:w="1242" w:type="dxa"/>
          </w:tcPr>
          <w:p w:rsidR="00C0427A" w:rsidRPr="005310BC" w:rsidRDefault="00772F9F" w:rsidP="00F12B5B">
            <w:pPr>
              <w:spacing w:after="240"/>
              <w:rPr>
                <w:rFonts w:ascii="Times New Roman" w:hAnsi="Times New Roman" w:cs="Times New Roman"/>
                <w:sz w:val="28"/>
                <w:szCs w:val="28"/>
              </w:rPr>
            </w:pPr>
            <w:r>
              <w:rPr>
                <w:rFonts w:ascii="Times New Roman" w:hAnsi="Times New Roman" w:cs="Times New Roman"/>
                <w:sz w:val="28"/>
                <w:szCs w:val="28"/>
              </w:rPr>
              <w:t>306.1.1</w:t>
            </w:r>
          </w:p>
        </w:tc>
        <w:tc>
          <w:tcPr>
            <w:tcW w:w="8329" w:type="dxa"/>
          </w:tcPr>
          <w:p w:rsidR="00C0427A" w:rsidRDefault="00772F9F" w:rsidP="00F12B5B">
            <w:pPr>
              <w:spacing w:after="240"/>
              <w:rPr>
                <w:rFonts w:ascii="Times New Roman" w:hAnsi="Times New Roman" w:cs="Times New Roman"/>
                <w:sz w:val="28"/>
                <w:szCs w:val="28"/>
              </w:rPr>
            </w:pPr>
            <w:r>
              <w:rPr>
                <w:rFonts w:ascii="Times New Roman" w:hAnsi="Times New Roman" w:cs="Times New Roman"/>
                <w:sz w:val="28"/>
                <w:szCs w:val="28"/>
              </w:rPr>
              <w:t>Регистрация участников соревнований, контролируемых IAU, заканчивается за две недели до начала первого дня соревнований.</w:t>
            </w:r>
            <w:r w:rsidR="00D31BB8">
              <w:rPr>
                <w:rFonts w:ascii="Times New Roman" w:hAnsi="Times New Roman" w:cs="Times New Roman"/>
                <w:sz w:val="28"/>
                <w:szCs w:val="28"/>
              </w:rPr>
              <w:t xml:space="preserve"> За позднюю регистрацию взимается плата в размере 50 Евро за одного человека. Оплата стартового взноса производится на счет IAU не позднее, чем за 7 дней до начала соревнований.</w:t>
            </w:r>
          </w:p>
          <w:p w:rsidR="00D31BB8" w:rsidRPr="00D31BB8" w:rsidRDefault="00D31BB8" w:rsidP="001A7BAB">
            <w:pPr>
              <w:spacing w:after="240"/>
              <w:rPr>
                <w:rFonts w:ascii="Times New Roman" w:hAnsi="Times New Roman" w:cs="Times New Roman"/>
                <w:sz w:val="28"/>
                <w:szCs w:val="28"/>
              </w:rPr>
            </w:pPr>
            <w:r>
              <w:rPr>
                <w:rFonts w:ascii="Times New Roman" w:hAnsi="Times New Roman" w:cs="Times New Roman"/>
                <w:sz w:val="28"/>
                <w:szCs w:val="28"/>
              </w:rPr>
              <w:t xml:space="preserve">Стрелок, у которого нет </w:t>
            </w:r>
            <w:r w:rsidR="001A7BAB">
              <w:rPr>
                <w:rFonts w:ascii="Times New Roman" w:hAnsi="Times New Roman" w:cs="Times New Roman"/>
                <w:sz w:val="28"/>
                <w:szCs w:val="28"/>
              </w:rPr>
              <w:t xml:space="preserve">идентификационного </w:t>
            </w:r>
            <w:r>
              <w:rPr>
                <w:rFonts w:ascii="Times New Roman" w:hAnsi="Times New Roman" w:cs="Times New Roman"/>
                <w:sz w:val="28"/>
                <w:szCs w:val="28"/>
              </w:rPr>
              <w:t>номера IAU, не может принимать участие в соревнованиях, контролируемых IAU.</w:t>
            </w:r>
          </w:p>
        </w:tc>
      </w:tr>
    </w:tbl>
    <w:p w:rsidR="00D31BB8" w:rsidRDefault="00D31BB8" w:rsidP="00701844">
      <w:pPr>
        <w:spacing w:after="120"/>
        <w:rPr>
          <w:rFonts w:ascii="Times New Roman" w:hAnsi="Times New Roman" w:cs="Times New Roman"/>
          <w:b/>
          <w:sz w:val="28"/>
          <w:szCs w:val="28"/>
        </w:rPr>
        <w:sectPr w:rsidR="00D31BB8" w:rsidSect="00A77336">
          <w:footerReference w:type="default" r:id="rId30"/>
          <w:pgSz w:w="11906" w:h="16838"/>
          <w:pgMar w:top="1134" w:right="850" w:bottom="1134" w:left="1701" w:header="708" w:footer="708" w:gutter="0"/>
          <w:cols w:space="708"/>
          <w:docGrid w:linePitch="360"/>
        </w:sectPr>
      </w:pPr>
    </w:p>
    <w:p w:rsidR="00D31BB8" w:rsidRDefault="00D31BB8" w:rsidP="00701844">
      <w:pPr>
        <w:spacing w:after="120"/>
        <w:rPr>
          <w:rFonts w:ascii="Times New Roman" w:hAnsi="Times New Roman" w:cs="Times New Roman"/>
          <w:b/>
          <w:sz w:val="28"/>
          <w:szCs w:val="28"/>
        </w:rPr>
      </w:pPr>
      <w:r>
        <w:rPr>
          <w:rFonts w:ascii="Times New Roman" w:hAnsi="Times New Roman" w:cs="Times New Roman"/>
          <w:b/>
          <w:sz w:val="28"/>
          <w:szCs w:val="28"/>
        </w:rPr>
        <w:lastRenderedPageBreak/>
        <w:t>Статья 307. ПРИГЛАШЕНИЯ НА СОРЕВНОВАНИЯ И ЗАЯВКИ НА УЧАСТИЕ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8124"/>
      </w:tblGrid>
      <w:tr w:rsidR="00D31BB8" w:rsidRPr="005310BC" w:rsidTr="00B36F41">
        <w:tc>
          <w:tcPr>
            <w:tcW w:w="1242" w:type="dxa"/>
          </w:tcPr>
          <w:p w:rsidR="00D31BB8" w:rsidRPr="005310BC" w:rsidRDefault="00D31BB8" w:rsidP="00F12B5B">
            <w:pPr>
              <w:spacing w:after="240"/>
              <w:rPr>
                <w:rFonts w:ascii="Times New Roman" w:hAnsi="Times New Roman" w:cs="Times New Roman"/>
                <w:sz w:val="28"/>
                <w:szCs w:val="28"/>
              </w:rPr>
            </w:pPr>
            <w:r>
              <w:rPr>
                <w:rFonts w:ascii="Times New Roman" w:hAnsi="Times New Roman" w:cs="Times New Roman"/>
                <w:sz w:val="28"/>
                <w:szCs w:val="28"/>
              </w:rPr>
              <w:t>307.1</w:t>
            </w:r>
          </w:p>
        </w:tc>
        <w:tc>
          <w:tcPr>
            <w:tcW w:w="8329" w:type="dxa"/>
          </w:tcPr>
          <w:p w:rsidR="00D31BB8" w:rsidRDefault="00D31BB8" w:rsidP="00F12B5B">
            <w:pPr>
              <w:spacing w:after="240"/>
              <w:rPr>
                <w:rFonts w:ascii="Times New Roman" w:hAnsi="Times New Roman" w:cs="Times New Roman"/>
                <w:sz w:val="28"/>
                <w:szCs w:val="28"/>
              </w:rPr>
            </w:pPr>
            <w:r>
              <w:rPr>
                <w:rFonts w:ascii="Times New Roman" w:hAnsi="Times New Roman" w:cs="Times New Roman"/>
                <w:sz w:val="28"/>
                <w:szCs w:val="28"/>
              </w:rPr>
              <w:t xml:space="preserve">Уведомления: </w:t>
            </w:r>
            <w:r w:rsidR="00234FF2">
              <w:rPr>
                <w:rFonts w:ascii="Times New Roman" w:hAnsi="Times New Roman" w:cs="Times New Roman"/>
                <w:sz w:val="28"/>
                <w:szCs w:val="28"/>
              </w:rPr>
              <w:t xml:space="preserve">После того, как мероприятие будет санкционировано Исполнительным комитетом IAU, Организационный комитет должен отправить </w:t>
            </w:r>
            <w:r w:rsidR="001A7BAB">
              <w:rPr>
                <w:rFonts w:ascii="Times New Roman" w:hAnsi="Times New Roman" w:cs="Times New Roman"/>
                <w:sz w:val="28"/>
                <w:szCs w:val="28"/>
              </w:rPr>
              <w:t xml:space="preserve">письменные </w:t>
            </w:r>
            <w:r w:rsidR="00234FF2">
              <w:rPr>
                <w:rFonts w:ascii="Times New Roman" w:hAnsi="Times New Roman" w:cs="Times New Roman"/>
                <w:sz w:val="28"/>
                <w:szCs w:val="28"/>
              </w:rPr>
              <w:t>уведомления о проведении чемпионата мира, континентального чемпионата, международного соревнования и</w:t>
            </w:r>
            <w:r w:rsidR="001A7BAB">
              <w:rPr>
                <w:rFonts w:ascii="Times New Roman" w:hAnsi="Times New Roman" w:cs="Times New Roman"/>
                <w:sz w:val="28"/>
                <w:szCs w:val="28"/>
              </w:rPr>
              <w:t>ли</w:t>
            </w:r>
            <w:r w:rsidR="00234FF2">
              <w:rPr>
                <w:rFonts w:ascii="Times New Roman" w:hAnsi="Times New Roman" w:cs="Times New Roman"/>
                <w:sz w:val="28"/>
                <w:szCs w:val="28"/>
              </w:rPr>
              <w:t xml:space="preserve"> </w:t>
            </w:r>
            <w:r w:rsidR="001A7BAB">
              <w:rPr>
                <w:rFonts w:ascii="Times New Roman" w:hAnsi="Times New Roman" w:cs="Times New Roman"/>
                <w:sz w:val="28"/>
                <w:szCs w:val="28"/>
              </w:rPr>
              <w:t>кубка</w:t>
            </w:r>
            <w:r w:rsidR="00234FF2">
              <w:rPr>
                <w:rFonts w:ascii="Times New Roman" w:hAnsi="Times New Roman" w:cs="Times New Roman"/>
                <w:sz w:val="28"/>
                <w:szCs w:val="28"/>
              </w:rPr>
              <w:t xml:space="preserve"> (Статья 301) не менее, чем за шесть (6) месяцев до проведения такого соревнования. Уведомления отправляются всем федерациям-членам Дивизиона полевого арбалета (и любым другим федерациям, об участии которых уведомляет Исполнительный комитет IAU)</w:t>
            </w:r>
            <w:r w:rsidR="00234FF2" w:rsidRPr="00234FF2">
              <w:rPr>
                <w:rFonts w:ascii="Times New Roman" w:hAnsi="Times New Roman" w:cs="Times New Roman"/>
                <w:sz w:val="28"/>
                <w:szCs w:val="28"/>
              </w:rPr>
              <w:t xml:space="preserve">, </w:t>
            </w:r>
            <w:r w:rsidR="00B36F41">
              <w:rPr>
                <w:rFonts w:ascii="Times New Roman" w:hAnsi="Times New Roman" w:cs="Times New Roman"/>
                <w:sz w:val="28"/>
                <w:szCs w:val="28"/>
              </w:rPr>
              <w:t>членам Исполнительного и Технического комитетов IAU, и почетным членам</w:t>
            </w:r>
            <w:r w:rsidR="001A7BAB">
              <w:rPr>
                <w:rFonts w:ascii="Times New Roman" w:hAnsi="Times New Roman" w:cs="Times New Roman"/>
                <w:sz w:val="28"/>
                <w:szCs w:val="28"/>
              </w:rPr>
              <w:t xml:space="preserve"> IAU</w:t>
            </w:r>
            <w:r w:rsidR="00B36F41">
              <w:rPr>
                <w:rFonts w:ascii="Times New Roman" w:hAnsi="Times New Roman" w:cs="Times New Roman"/>
                <w:sz w:val="28"/>
                <w:szCs w:val="28"/>
              </w:rPr>
              <w:t>. Такое уведомление должно включать:</w:t>
            </w:r>
          </w:p>
          <w:p w:rsid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rPr>
              <w:t>а. Название соревнования;</w:t>
            </w:r>
          </w:p>
          <w:p w:rsidR="00B36F41" w:rsidRP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B36F41">
              <w:rPr>
                <w:rFonts w:ascii="Times New Roman" w:hAnsi="Times New Roman" w:cs="Times New Roman"/>
                <w:sz w:val="28"/>
                <w:szCs w:val="28"/>
              </w:rPr>
              <w:t>. Место и дату проведения соревнования;</w:t>
            </w:r>
          </w:p>
          <w:p w:rsid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rPr>
              <w:t>с. Название и почтовый адрес Организационного комитета;</w:t>
            </w:r>
          </w:p>
          <w:p w:rsidR="00B36F41" w:rsidRP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B36F41">
              <w:rPr>
                <w:rFonts w:ascii="Times New Roman" w:hAnsi="Times New Roman" w:cs="Times New Roman"/>
                <w:sz w:val="28"/>
                <w:szCs w:val="28"/>
              </w:rPr>
              <w:t>. Стартовый взнос, который необходимо внести за каждого участника;</w:t>
            </w:r>
          </w:p>
          <w:p w:rsid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rPr>
              <w:t>е. Крайний срок подачи заявок на участие;</w:t>
            </w:r>
          </w:p>
          <w:p w:rsidR="00B36F41" w:rsidRP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lang w:val="en-US"/>
              </w:rPr>
              <w:t>f</w:t>
            </w:r>
            <w:r w:rsidRPr="00B36F41">
              <w:rPr>
                <w:rFonts w:ascii="Times New Roman" w:hAnsi="Times New Roman" w:cs="Times New Roman"/>
                <w:sz w:val="28"/>
                <w:szCs w:val="28"/>
              </w:rPr>
              <w:t>. Предварительную информации о размещении делегации; а также</w:t>
            </w:r>
          </w:p>
          <w:p w:rsidR="00B36F41" w:rsidRPr="00B36F41" w:rsidRDefault="00B36F41" w:rsidP="00F12B5B">
            <w:pPr>
              <w:spacing w:after="240"/>
              <w:rPr>
                <w:rFonts w:ascii="Times New Roman" w:hAnsi="Times New Roman" w:cs="Times New Roman"/>
                <w:sz w:val="28"/>
                <w:szCs w:val="28"/>
              </w:rPr>
            </w:pPr>
            <w:r>
              <w:rPr>
                <w:rFonts w:ascii="Times New Roman" w:hAnsi="Times New Roman" w:cs="Times New Roman"/>
                <w:sz w:val="28"/>
                <w:szCs w:val="28"/>
                <w:lang w:val="en-US"/>
              </w:rPr>
              <w:t>g</w:t>
            </w:r>
            <w:r>
              <w:rPr>
                <w:rFonts w:ascii="Times New Roman" w:hAnsi="Times New Roman" w:cs="Times New Roman"/>
                <w:sz w:val="28"/>
                <w:szCs w:val="28"/>
              </w:rPr>
              <w:t>. Предварительну</w:t>
            </w:r>
            <w:r w:rsidRPr="00B36F41">
              <w:rPr>
                <w:rFonts w:ascii="Times New Roman" w:hAnsi="Times New Roman" w:cs="Times New Roman"/>
                <w:sz w:val="28"/>
                <w:szCs w:val="28"/>
              </w:rPr>
              <w:t>ю форму заявки на участие (</w:t>
            </w:r>
            <w:r>
              <w:rPr>
                <w:rFonts w:ascii="Times New Roman" w:hAnsi="Times New Roman" w:cs="Times New Roman"/>
                <w:sz w:val="28"/>
                <w:szCs w:val="28"/>
              </w:rPr>
              <w:t>в случае проведения кубков</w:t>
            </w:r>
            <w:r w:rsidRPr="00B36F41">
              <w:rPr>
                <w:rFonts w:ascii="Times New Roman" w:hAnsi="Times New Roman" w:cs="Times New Roman"/>
                <w:sz w:val="28"/>
                <w:szCs w:val="28"/>
              </w:rPr>
              <w:t>)</w:t>
            </w:r>
            <w:r>
              <w:rPr>
                <w:rFonts w:ascii="Times New Roman" w:hAnsi="Times New Roman" w:cs="Times New Roman"/>
                <w:sz w:val="28"/>
                <w:szCs w:val="28"/>
              </w:rPr>
              <w:t>.</w:t>
            </w:r>
          </w:p>
        </w:tc>
      </w:tr>
      <w:tr w:rsidR="00D31BB8" w:rsidRPr="005310BC" w:rsidTr="00B36F41">
        <w:tc>
          <w:tcPr>
            <w:tcW w:w="1242" w:type="dxa"/>
          </w:tcPr>
          <w:p w:rsidR="00D31BB8" w:rsidRPr="005310BC" w:rsidRDefault="00B36F41" w:rsidP="00F12B5B">
            <w:pPr>
              <w:spacing w:after="240"/>
              <w:rPr>
                <w:rFonts w:ascii="Times New Roman" w:hAnsi="Times New Roman" w:cs="Times New Roman"/>
                <w:sz w:val="28"/>
                <w:szCs w:val="28"/>
              </w:rPr>
            </w:pPr>
            <w:r>
              <w:rPr>
                <w:rFonts w:ascii="Times New Roman" w:hAnsi="Times New Roman" w:cs="Times New Roman"/>
                <w:sz w:val="28"/>
                <w:szCs w:val="28"/>
              </w:rPr>
              <w:t>307.2</w:t>
            </w:r>
          </w:p>
        </w:tc>
        <w:tc>
          <w:tcPr>
            <w:tcW w:w="8329" w:type="dxa"/>
          </w:tcPr>
          <w:p w:rsidR="00D31BB8" w:rsidRDefault="00B36F41" w:rsidP="00B36F41">
            <w:pPr>
              <w:spacing w:after="240"/>
              <w:rPr>
                <w:rFonts w:ascii="Times New Roman" w:hAnsi="Times New Roman" w:cs="Times New Roman"/>
                <w:sz w:val="28"/>
                <w:szCs w:val="28"/>
              </w:rPr>
            </w:pPr>
            <w:r>
              <w:rPr>
                <w:rFonts w:ascii="Times New Roman" w:hAnsi="Times New Roman" w:cs="Times New Roman"/>
                <w:sz w:val="28"/>
                <w:szCs w:val="28"/>
              </w:rPr>
              <w:t xml:space="preserve">Программа соревнований: За два (2) месяца до проведения соревнования, </w:t>
            </w:r>
            <w:r w:rsidR="001A7BAB" w:rsidRPr="001A7BAB">
              <w:rPr>
                <w:rFonts w:ascii="Times New Roman" w:hAnsi="Times New Roman" w:cs="Times New Roman"/>
                <w:sz w:val="28"/>
                <w:szCs w:val="28"/>
              </w:rPr>
              <w:t xml:space="preserve">всем участвующим федерациям необходимо разослать </w:t>
            </w:r>
            <w:r>
              <w:rPr>
                <w:rFonts w:ascii="Times New Roman" w:hAnsi="Times New Roman" w:cs="Times New Roman"/>
                <w:sz w:val="28"/>
                <w:szCs w:val="28"/>
              </w:rPr>
              <w:t>утвержденную программу мероприятия. Программа должна содержать следующую информацию:</w:t>
            </w:r>
          </w:p>
          <w:p w:rsid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rPr>
              <w:t>а. Подробную программу стрельб, включая расписание тренировок;</w:t>
            </w:r>
          </w:p>
          <w:p w:rsidR="00B36F41" w:rsidRP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B36F41">
              <w:rPr>
                <w:rFonts w:ascii="Times New Roman" w:hAnsi="Times New Roman" w:cs="Times New Roman"/>
                <w:sz w:val="28"/>
                <w:szCs w:val="28"/>
              </w:rPr>
              <w:t>. Расписание соревнований;</w:t>
            </w:r>
          </w:p>
          <w:p w:rsid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rPr>
              <w:t>с. Предварительный список участников;</w:t>
            </w:r>
          </w:p>
          <w:p w:rsidR="00B36F41" w:rsidRPr="00B36F41" w:rsidRDefault="00B36F41" w:rsidP="00B36F41">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B36F41">
              <w:rPr>
                <w:rFonts w:ascii="Times New Roman" w:hAnsi="Times New Roman" w:cs="Times New Roman"/>
                <w:sz w:val="28"/>
                <w:szCs w:val="28"/>
              </w:rPr>
              <w:t>. Перечень наград и специальных призов; а также</w:t>
            </w:r>
          </w:p>
          <w:p w:rsidR="00B36F41" w:rsidRPr="00B36F41" w:rsidRDefault="00B36F41" w:rsidP="00B36F41">
            <w:pPr>
              <w:spacing w:after="240"/>
              <w:rPr>
                <w:rFonts w:ascii="Times New Roman" w:hAnsi="Times New Roman" w:cs="Times New Roman"/>
                <w:sz w:val="28"/>
                <w:szCs w:val="28"/>
              </w:rPr>
            </w:pPr>
            <w:r>
              <w:rPr>
                <w:rFonts w:ascii="Times New Roman" w:hAnsi="Times New Roman" w:cs="Times New Roman"/>
                <w:sz w:val="28"/>
                <w:szCs w:val="28"/>
              </w:rPr>
              <w:t>е. Вопросы на повестке дня официального собрания(й).</w:t>
            </w:r>
          </w:p>
        </w:tc>
      </w:tr>
    </w:tbl>
    <w:p w:rsidR="00B36F41" w:rsidRDefault="00D31BB8" w:rsidP="00701844">
      <w:pPr>
        <w:spacing w:after="120"/>
        <w:rPr>
          <w:rFonts w:ascii="Times New Roman" w:hAnsi="Times New Roman" w:cs="Times New Roman"/>
          <w:b/>
          <w:sz w:val="28"/>
          <w:szCs w:val="28"/>
        </w:rPr>
        <w:sectPr w:rsidR="00B36F41" w:rsidSect="00A77336">
          <w:footerReference w:type="default" r:id="rId31"/>
          <w:pgSz w:w="11906" w:h="16838"/>
          <w:pgMar w:top="1134" w:right="850" w:bottom="1134" w:left="1701" w:header="708" w:footer="708" w:gutter="0"/>
          <w:cols w:space="708"/>
          <w:docGrid w:linePitch="360"/>
        </w:sectPr>
      </w:pPr>
      <w:r>
        <w:rPr>
          <w:rFonts w:ascii="Times New Roman" w:hAnsi="Times New Roman" w:cs="Times New Roman"/>
          <w:b/>
          <w:sz w:val="28"/>
          <w:szCs w:val="28"/>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18"/>
      </w:tblGrid>
      <w:tr w:rsidR="00B36F41" w:rsidRPr="005310BC" w:rsidTr="002F4FC2">
        <w:tc>
          <w:tcPr>
            <w:tcW w:w="1242" w:type="dxa"/>
          </w:tcPr>
          <w:p w:rsidR="00B36F41" w:rsidRPr="005310BC" w:rsidRDefault="00B36F41" w:rsidP="00F12B5B">
            <w:pPr>
              <w:spacing w:after="240"/>
              <w:rPr>
                <w:rFonts w:ascii="Times New Roman" w:hAnsi="Times New Roman" w:cs="Times New Roman"/>
                <w:sz w:val="28"/>
                <w:szCs w:val="28"/>
              </w:rPr>
            </w:pPr>
            <w:r>
              <w:rPr>
                <w:rFonts w:ascii="Times New Roman" w:hAnsi="Times New Roman" w:cs="Times New Roman"/>
                <w:sz w:val="28"/>
                <w:szCs w:val="28"/>
              </w:rPr>
              <w:lastRenderedPageBreak/>
              <w:t>307.2.1</w:t>
            </w:r>
          </w:p>
        </w:tc>
        <w:tc>
          <w:tcPr>
            <w:tcW w:w="8329" w:type="dxa"/>
          </w:tcPr>
          <w:p w:rsidR="00B36F41" w:rsidRPr="00B36F41" w:rsidRDefault="00F12B5B" w:rsidP="001A7BAB">
            <w:pPr>
              <w:spacing w:after="240"/>
              <w:rPr>
                <w:rFonts w:ascii="Times New Roman" w:hAnsi="Times New Roman" w:cs="Times New Roman"/>
                <w:sz w:val="28"/>
                <w:szCs w:val="28"/>
              </w:rPr>
            </w:pPr>
            <w:r>
              <w:rPr>
                <w:rFonts w:ascii="Times New Roman" w:hAnsi="Times New Roman" w:cs="Times New Roman"/>
                <w:sz w:val="28"/>
                <w:szCs w:val="28"/>
              </w:rPr>
              <w:t xml:space="preserve">Информацию, указанную в статье 307.2, также необходимо разослать всем получателям первоначальных уведомлений (Ст. 307.1). Вся информация отправляется официальным контактным лицам, включенным в актуальный Список адресов IAU (доступен по запросу в Штаб-квартире IAU). </w:t>
            </w:r>
          </w:p>
        </w:tc>
      </w:tr>
      <w:tr w:rsidR="00B36F41" w:rsidRPr="005310BC" w:rsidTr="002F4FC2">
        <w:tc>
          <w:tcPr>
            <w:tcW w:w="1242" w:type="dxa"/>
          </w:tcPr>
          <w:p w:rsidR="00B36F41" w:rsidRPr="005310BC" w:rsidRDefault="00F12B5B" w:rsidP="00F12B5B">
            <w:pPr>
              <w:spacing w:after="240"/>
              <w:rPr>
                <w:rFonts w:ascii="Times New Roman" w:hAnsi="Times New Roman" w:cs="Times New Roman"/>
                <w:sz w:val="28"/>
                <w:szCs w:val="28"/>
              </w:rPr>
            </w:pPr>
            <w:r>
              <w:rPr>
                <w:rFonts w:ascii="Times New Roman" w:hAnsi="Times New Roman" w:cs="Times New Roman"/>
                <w:sz w:val="28"/>
                <w:szCs w:val="28"/>
              </w:rPr>
              <w:t>307.3</w:t>
            </w:r>
          </w:p>
        </w:tc>
        <w:tc>
          <w:tcPr>
            <w:tcW w:w="8329" w:type="dxa"/>
          </w:tcPr>
          <w:p w:rsidR="00CA2C1B" w:rsidRDefault="00F12B5B" w:rsidP="00CA2C1B">
            <w:pPr>
              <w:spacing w:after="240"/>
              <w:rPr>
                <w:rFonts w:ascii="Times New Roman" w:hAnsi="Times New Roman" w:cs="Times New Roman"/>
                <w:sz w:val="28"/>
                <w:szCs w:val="28"/>
              </w:rPr>
            </w:pPr>
            <w:r>
              <w:rPr>
                <w:rFonts w:ascii="Times New Roman" w:hAnsi="Times New Roman" w:cs="Times New Roman"/>
                <w:sz w:val="28"/>
                <w:szCs w:val="28"/>
              </w:rPr>
              <w:t xml:space="preserve">Заявки на участие: </w:t>
            </w:r>
            <w:r w:rsidR="001A7BAB">
              <w:rPr>
                <w:rFonts w:ascii="Times New Roman" w:hAnsi="Times New Roman" w:cs="Times New Roman"/>
                <w:sz w:val="28"/>
                <w:szCs w:val="28"/>
              </w:rPr>
              <w:t>Заявки подаются национальными</w:t>
            </w:r>
            <w:r>
              <w:rPr>
                <w:rFonts w:ascii="Times New Roman" w:hAnsi="Times New Roman" w:cs="Times New Roman"/>
                <w:sz w:val="28"/>
                <w:szCs w:val="28"/>
              </w:rPr>
              <w:t xml:space="preserve"> или ассоциирован</w:t>
            </w:r>
            <w:r w:rsidR="001A7BAB">
              <w:rPr>
                <w:rFonts w:ascii="Times New Roman" w:hAnsi="Times New Roman" w:cs="Times New Roman"/>
                <w:sz w:val="28"/>
                <w:szCs w:val="28"/>
              </w:rPr>
              <w:t>ными</w:t>
            </w:r>
            <w:r>
              <w:rPr>
                <w:rFonts w:ascii="Times New Roman" w:hAnsi="Times New Roman" w:cs="Times New Roman"/>
                <w:sz w:val="28"/>
                <w:szCs w:val="28"/>
              </w:rPr>
              <w:t xml:space="preserve"> федера</w:t>
            </w:r>
            <w:r w:rsidR="001A7BAB">
              <w:rPr>
                <w:rFonts w:ascii="Times New Roman" w:hAnsi="Times New Roman" w:cs="Times New Roman"/>
                <w:sz w:val="28"/>
                <w:szCs w:val="28"/>
              </w:rPr>
              <w:t>циями в Организационный комитет</w:t>
            </w:r>
            <w:r>
              <w:rPr>
                <w:rFonts w:ascii="Times New Roman" w:hAnsi="Times New Roman" w:cs="Times New Roman"/>
                <w:sz w:val="28"/>
                <w:szCs w:val="28"/>
              </w:rPr>
              <w:t xml:space="preserve"> по форме</w:t>
            </w:r>
            <w:r w:rsidR="00CA2C1B">
              <w:rPr>
                <w:rFonts w:ascii="Times New Roman" w:hAnsi="Times New Roman" w:cs="Times New Roman"/>
                <w:sz w:val="28"/>
                <w:szCs w:val="28"/>
              </w:rPr>
              <w:t>, р</w:t>
            </w:r>
            <w:r>
              <w:rPr>
                <w:rFonts w:ascii="Times New Roman" w:hAnsi="Times New Roman" w:cs="Times New Roman"/>
                <w:sz w:val="28"/>
                <w:szCs w:val="28"/>
              </w:rPr>
              <w:t>азработанной для этих целей (Ст. 307.1)</w:t>
            </w:r>
            <w:r w:rsidR="001A7BAB">
              <w:rPr>
                <w:rFonts w:ascii="Times New Roman" w:hAnsi="Times New Roman" w:cs="Times New Roman"/>
                <w:sz w:val="28"/>
                <w:szCs w:val="28"/>
              </w:rPr>
              <w:t xml:space="preserve">, </w:t>
            </w:r>
            <w:r w:rsidR="00CA2C1B">
              <w:rPr>
                <w:rFonts w:ascii="Times New Roman" w:hAnsi="Times New Roman" w:cs="Times New Roman"/>
                <w:sz w:val="28"/>
                <w:szCs w:val="28"/>
              </w:rPr>
              <w:t>не менее, чем за три (3) месяца до установленного дня начала соревнований. Все заявки подписываются надлежащим образом уполномоченным официальным представителем федерации, подающей заявку на участие в соревнованиях.</w:t>
            </w:r>
          </w:p>
          <w:p w:rsidR="00B36F41" w:rsidRPr="00B36F41" w:rsidRDefault="00CA2C1B" w:rsidP="00CA2C1B">
            <w:pPr>
              <w:spacing w:after="240"/>
              <w:rPr>
                <w:rFonts w:ascii="Times New Roman" w:hAnsi="Times New Roman" w:cs="Times New Roman"/>
                <w:sz w:val="28"/>
                <w:szCs w:val="28"/>
              </w:rPr>
            </w:pPr>
            <w:r>
              <w:rPr>
                <w:rFonts w:ascii="Times New Roman" w:hAnsi="Times New Roman" w:cs="Times New Roman"/>
                <w:sz w:val="28"/>
                <w:szCs w:val="28"/>
              </w:rPr>
              <w:t>Предпочтительно, чтобы подача таких заявок сопровождалась оплатой соответствующих вступительных взносов.</w:t>
            </w:r>
            <w:r w:rsidR="00F12B5B">
              <w:rPr>
                <w:rFonts w:ascii="Times New Roman" w:hAnsi="Times New Roman" w:cs="Times New Roman"/>
                <w:sz w:val="28"/>
                <w:szCs w:val="28"/>
              </w:rPr>
              <w:t xml:space="preserve"> </w:t>
            </w:r>
          </w:p>
        </w:tc>
      </w:tr>
      <w:tr w:rsidR="00CA2C1B" w:rsidRPr="005310BC" w:rsidTr="002F4FC2">
        <w:tc>
          <w:tcPr>
            <w:tcW w:w="1242" w:type="dxa"/>
          </w:tcPr>
          <w:p w:rsidR="00CA2C1B" w:rsidRDefault="00CA2C1B" w:rsidP="00F12B5B">
            <w:pPr>
              <w:spacing w:after="240"/>
              <w:rPr>
                <w:rFonts w:ascii="Times New Roman" w:hAnsi="Times New Roman" w:cs="Times New Roman"/>
                <w:sz w:val="28"/>
                <w:szCs w:val="28"/>
              </w:rPr>
            </w:pPr>
            <w:r>
              <w:rPr>
                <w:rFonts w:ascii="Times New Roman" w:hAnsi="Times New Roman" w:cs="Times New Roman"/>
                <w:sz w:val="28"/>
                <w:szCs w:val="28"/>
              </w:rPr>
              <w:t>307.4</w:t>
            </w:r>
          </w:p>
        </w:tc>
        <w:tc>
          <w:tcPr>
            <w:tcW w:w="8329" w:type="dxa"/>
          </w:tcPr>
          <w:p w:rsidR="00CA2C1B" w:rsidRDefault="0055781E" w:rsidP="00CA2C1B">
            <w:pPr>
              <w:spacing w:after="240"/>
              <w:rPr>
                <w:rFonts w:ascii="Times New Roman" w:hAnsi="Times New Roman" w:cs="Times New Roman"/>
                <w:sz w:val="28"/>
                <w:szCs w:val="28"/>
              </w:rPr>
            </w:pPr>
            <w:r>
              <w:rPr>
                <w:rFonts w:ascii="Times New Roman" w:hAnsi="Times New Roman" w:cs="Times New Roman"/>
                <w:sz w:val="28"/>
                <w:szCs w:val="28"/>
              </w:rPr>
              <w:t>Окончательный список имен</w:t>
            </w:r>
            <w:r w:rsidR="002F4FC2">
              <w:rPr>
                <w:rFonts w:ascii="Times New Roman" w:hAnsi="Times New Roman" w:cs="Times New Roman"/>
                <w:sz w:val="28"/>
                <w:szCs w:val="28"/>
              </w:rPr>
              <w:t xml:space="preserve"> членов команд и индивидуальных участников должен подаваться </w:t>
            </w:r>
            <w:r w:rsidR="001A7BAB">
              <w:rPr>
                <w:rFonts w:ascii="Times New Roman" w:hAnsi="Times New Roman" w:cs="Times New Roman"/>
                <w:sz w:val="28"/>
                <w:szCs w:val="28"/>
              </w:rPr>
              <w:t>в Организационный комитет</w:t>
            </w:r>
            <w:r w:rsidR="002F4FC2">
              <w:rPr>
                <w:rFonts w:ascii="Times New Roman" w:hAnsi="Times New Roman" w:cs="Times New Roman"/>
                <w:sz w:val="28"/>
                <w:szCs w:val="28"/>
              </w:rPr>
              <w:t xml:space="preserve"> в письменном виде не позднее вечера дня, предшествующего Официальному дню тренировки (Ст. 320).</w:t>
            </w:r>
          </w:p>
        </w:tc>
      </w:tr>
    </w:tbl>
    <w:p w:rsidR="00C0427A" w:rsidRDefault="002F4FC2" w:rsidP="00701844">
      <w:pPr>
        <w:spacing w:after="120"/>
        <w:rPr>
          <w:rFonts w:ascii="Times New Roman" w:hAnsi="Times New Roman" w:cs="Times New Roman"/>
          <w:b/>
          <w:sz w:val="28"/>
          <w:szCs w:val="28"/>
        </w:rPr>
      </w:pPr>
      <w:r>
        <w:rPr>
          <w:rFonts w:ascii="Times New Roman" w:hAnsi="Times New Roman" w:cs="Times New Roman"/>
          <w:b/>
          <w:sz w:val="28"/>
          <w:szCs w:val="28"/>
        </w:rPr>
        <w:t>Статья 308. МЕЖДУНАРОДНЫЕ СОРЕВНОВАНИЯ, ЗВАНИЯ И НАГРАДЫ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9"/>
        <w:gridCol w:w="8126"/>
      </w:tblGrid>
      <w:tr w:rsidR="002F4FC2" w:rsidRPr="005310BC" w:rsidTr="002F4FC2">
        <w:tc>
          <w:tcPr>
            <w:tcW w:w="1242" w:type="dxa"/>
          </w:tcPr>
          <w:p w:rsidR="002F4FC2" w:rsidRDefault="002F4FC2" w:rsidP="00A160A6">
            <w:pPr>
              <w:spacing w:after="240"/>
              <w:rPr>
                <w:rFonts w:ascii="Times New Roman" w:hAnsi="Times New Roman" w:cs="Times New Roman"/>
                <w:sz w:val="28"/>
                <w:szCs w:val="28"/>
              </w:rPr>
            </w:pPr>
            <w:r>
              <w:rPr>
                <w:rFonts w:ascii="Times New Roman" w:hAnsi="Times New Roman" w:cs="Times New Roman"/>
                <w:sz w:val="28"/>
                <w:szCs w:val="28"/>
              </w:rPr>
              <w:t>308.1</w:t>
            </w:r>
          </w:p>
        </w:tc>
        <w:tc>
          <w:tcPr>
            <w:tcW w:w="8329" w:type="dxa"/>
          </w:tcPr>
          <w:p w:rsidR="002F4FC2" w:rsidRDefault="002F4FC2" w:rsidP="002F4FC2">
            <w:pPr>
              <w:spacing w:after="240"/>
              <w:rPr>
                <w:rFonts w:ascii="Times New Roman" w:hAnsi="Times New Roman" w:cs="Times New Roman"/>
                <w:sz w:val="28"/>
                <w:szCs w:val="28"/>
              </w:rPr>
            </w:pPr>
            <w:r>
              <w:rPr>
                <w:rFonts w:ascii="Times New Roman" w:hAnsi="Times New Roman" w:cs="Times New Roman"/>
                <w:sz w:val="28"/>
                <w:szCs w:val="28"/>
              </w:rPr>
              <w:t>Командные соревнования:</w:t>
            </w:r>
            <w:r w:rsidR="0042024F">
              <w:rPr>
                <w:rFonts w:ascii="Times New Roman" w:hAnsi="Times New Roman" w:cs="Times New Roman"/>
                <w:sz w:val="28"/>
                <w:szCs w:val="28"/>
              </w:rPr>
              <w:t xml:space="preserve"> Команде</w:t>
            </w:r>
            <w:r>
              <w:rPr>
                <w:rFonts w:ascii="Times New Roman" w:hAnsi="Times New Roman" w:cs="Times New Roman"/>
                <w:sz w:val="28"/>
                <w:szCs w:val="28"/>
              </w:rPr>
              <w:t xml:space="preserve">, участники которой совместно набрали наибольшее количество очков в одном раунде IR 900 в первый день соревнований, </w:t>
            </w:r>
            <w:r w:rsidR="0042024F">
              <w:rPr>
                <w:rFonts w:ascii="Times New Roman" w:hAnsi="Times New Roman" w:cs="Times New Roman"/>
                <w:sz w:val="28"/>
                <w:szCs w:val="28"/>
              </w:rPr>
              <w:t>присуждается звание</w:t>
            </w:r>
            <w:r>
              <w:rPr>
                <w:rFonts w:ascii="Times New Roman" w:hAnsi="Times New Roman" w:cs="Times New Roman"/>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3955"/>
            </w:tblGrid>
            <w:tr w:rsidR="002F4FC2" w:rsidTr="002F4FC2">
              <w:tc>
                <w:tcPr>
                  <w:tcW w:w="4049" w:type="dxa"/>
                </w:tcPr>
                <w:p w:rsidR="002F4FC2" w:rsidRPr="002F4FC2" w:rsidRDefault="002F4FC2" w:rsidP="002F4FC2">
                  <w:pPr>
                    <w:spacing w:after="240"/>
                    <w:rPr>
                      <w:rFonts w:ascii="Times New Roman" w:hAnsi="Times New Roman" w:cs="Times New Roman"/>
                      <w:b/>
                      <w:sz w:val="28"/>
                      <w:szCs w:val="28"/>
                    </w:rPr>
                  </w:pPr>
                  <w:r>
                    <w:rPr>
                      <w:rFonts w:ascii="Times New Roman" w:hAnsi="Times New Roman" w:cs="Times New Roman"/>
                      <w:sz w:val="28"/>
                      <w:szCs w:val="28"/>
                    </w:rPr>
                    <w:t xml:space="preserve">На </w:t>
                  </w:r>
                  <w:r>
                    <w:rPr>
                      <w:rFonts w:ascii="Times New Roman" w:hAnsi="Times New Roman" w:cs="Times New Roman"/>
                      <w:b/>
                      <w:sz w:val="28"/>
                      <w:szCs w:val="28"/>
                    </w:rPr>
                    <w:t>Кубке мира:</w:t>
                  </w:r>
                </w:p>
              </w:tc>
              <w:tc>
                <w:tcPr>
                  <w:tcW w:w="4049" w:type="dxa"/>
                </w:tcPr>
                <w:p w:rsidR="002F4FC2" w:rsidRDefault="0042024F" w:rsidP="002F4FC2">
                  <w:pPr>
                    <w:spacing w:after="240"/>
                    <w:rPr>
                      <w:rFonts w:ascii="Times New Roman" w:hAnsi="Times New Roman" w:cs="Times New Roman"/>
                      <w:sz w:val="28"/>
                      <w:szCs w:val="28"/>
                    </w:rPr>
                  </w:pPr>
                  <w:r>
                    <w:rPr>
                      <w:rFonts w:ascii="Times New Roman" w:hAnsi="Times New Roman" w:cs="Times New Roman"/>
                      <w:sz w:val="28"/>
                      <w:szCs w:val="28"/>
                    </w:rPr>
                    <w:t>Команды</w:t>
                  </w:r>
                  <w:r w:rsidR="002F4FC2">
                    <w:rPr>
                      <w:rFonts w:ascii="Times New Roman" w:hAnsi="Times New Roman" w:cs="Times New Roman"/>
                      <w:sz w:val="28"/>
                      <w:szCs w:val="28"/>
                    </w:rPr>
                    <w:t xml:space="preserve"> –</w:t>
                  </w:r>
                  <w:r>
                    <w:rPr>
                      <w:rFonts w:ascii="Times New Roman" w:hAnsi="Times New Roman" w:cs="Times New Roman"/>
                      <w:sz w:val="28"/>
                      <w:szCs w:val="28"/>
                    </w:rPr>
                    <w:t xml:space="preserve"> чемпиона</w:t>
                  </w:r>
                  <w:r w:rsidR="002F4FC2">
                    <w:rPr>
                      <w:rFonts w:ascii="Times New Roman" w:hAnsi="Times New Roman" w:cs="Times New Roman"/>
                      <w:sz w:val="28"/>
                      <w:szCs w:val="28"/>
                    </w:rPr>
                    <w:t xml:space="preserve"> мира</w:t>
                  </w:r>
                </w:p>
              </w:tc>
            </w:tr>
            <w:tr w:rsidR="002F4FC2" w:rsidTr="002F4FC2">
              <w:tc>
                <w:tcPr>
                  <w:tcW w:w="4049" w:type="dxa"/>
                </w:tcPr>
                <w:p w:rsidR="002F4FC2" w:rsidRPr="002F4FC2" w:rsidRDefault="002F4FC2" w:rsidP="002F4FC2">
                  <w:pPr>
                    <w:spacing w:after="240"/>
                    <w:rPr>
                      <w:rFonts w:ascii="Times New Roman" w:hAnsi="Times New Roman" w:cs="Times New Roman"/>
                      <w:b/>
                      <w:sz w:val="28"/>
                      <w:szCs w:val="28"/>
                    </w:rPr>
                  </w:pPr>
                  <w:r>
                    <w:rPr>
                      <w:rFonts w:ascii="Times New Roman" w:hAnsi="Times New Roman" w:cs="Times New Roman"/>
                      <w:sz w:val="28"/>
                      <w:szCs w:val="28"/>
                    </w:rPr>
                    <w:t xml:space="preserve">На </w:t>
                  </w:r>
                  <w:r>
                    <w:rPr>
                      <w:rFonts w:ascii="Times New Roman" w:hAnsi="Times New Roman" w:cs="Times New Roman"/>
                      <w:b/>
                      <w:sz w:val="28"/>
                      <w:szCs w:val="28"/>
                    </w:rPr>
                    <w:t>Континентальном чемпионате:</w:t>
                  </w:r>
                </w:p>
              </w:tc>
              <w:tc>
                <w:tcPr>
                  <w:tcW w:w="4049" w:type="dxa"/>
                </w:tcPr>
                <w:p w:rsidR="002F4FC2" w:rsidRDefault="0042024F" w:rsidP="002F4FC2">
                  <w:pPr>
                    <w:spacing w:after="240"/>
                    <w:rPr>
                      <w:rFonts w:ascii="Times New Roman" w:hAnsi="Times New Roman" w:cs="Times New Roman"/>
                      <w:sz w:val="28"/>
                      <w:szCs w:val="28"/>
                    </w:rPr>
                  </w:pPr>
                  <w:r>
                    <w:rPr>
                      <w:rFonts w:ascii="Times New Roman" w:hAnsi="Times New Roman" w:cs="Times New Roman"/>
                      <w:sz w:val="28"/>
                      <w:szCs w:val="28"/>
                    </w:rPr>
                    <w:t>Команды</w:t>
                  </w:r>
                  <w:r w:rsidR="002F4FC2">
                    <w:rPr>
                      <w:rFonts w:ascii="Times New Roman" w:hAnsi="Times New Roman" w:cs="Times New Roman"/>
                      <w:sz w:val="28"/>
                      <w:szCs w:val="28"/>
                    </w:rPr>
                    <w:t xml:space="preserve"> –</w:t>
                  </w:r>
                  <w:r>
                    <w:rPr>
                      <w:rFonts w:ascii="Times New Roman" w:hAnsi="Times New Roman" w:cs="Times New Roman"/>
                      <w:sz w:val="28"/>
                      <w:szCs w:val="28"/>
                    </w:rPr>
                    <w:t xml:space="preserve"> континентального</w:t>
                  </w:r>
                  <w:r w:rsidR="002F4FC2">
                    <w:rPr>
                      <w:rFonts w:ascii="Times New Roman" w:hAnsi="Times New Roman" w:cs="Times New Roman"/>
                      <w:sz w:val="28"/>
                      <w:szCs w:val="28"/>
                    </w:rPr>
                    <w:t xml:space="preserve"> чемпион</w:t>
                  </w:r>
                  <w:r>
                    <w:rPr>
                      <w:rFonts w:ascii="Times New Roman" w:hAnsi="Times New Roman" w:cs="Times New Roman"/>
                      <w:sz w:val="28"/>
                      <w:szCs w:val="28"/>
                    </w:rPr>
                    <w:t>а</w:t>
                  </w:r>
                </w:p>
              </w:tc>
            </w:tr>
          </w:tbl>
          <w:p w:rsidR="002F4FC2" w:rsidRDefault="002F4FC2" w:rsidP="002F4FC2">
            <w:pPr>
              <w:spacing w:after="240"/>
              <w:rPr>
                <w:rFonts w:ascii="Times New Roman" w:hAnsi="Times New Roman" w:cs="Times New Roman"/>
                <w:sz w:val="28"/>
                <w:szCs w:val="28"/>
              </w:rPr>
            </w:pPr>
          </w:p>
        </w:tc>
      </w:tr>
    </w:tbl>
    <w:p w:rsidR="002F4FC2" w:rsidRDefault="002F4FC2" w:rsidP="00701844">
      <w:pPr>
        <w:spacing w:after="120"/>
        <w:rPr>
          <w:rFonts w:ascii="Times New Roman" w:hAnsi="Times New Roman" w:cs="Times New Roman"/>
          <w:b/>
          <w:sz w:val="28"/>
          <w:szCs w:val="28"/>
        </w:rPr>
        <w:sectPr w:rsidR="002F4FC2" w:rsidSect="00A77336">
          <w:footerReference w:type="default" r:id="rId3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2F4FC2" w:rsidRPr="005310BC" w:rsidTr="00D2765C">
        <w:tc>
          <w:tcPr>
            <w:tcW w:w="1242" w:type="dxa"/>
          </w:tcPr>
          <w:p w:rsidR="002F4FC2" w:rsidRPr="005310BC" w:rsidRDefault="002F4FC2"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308.2</w:t>
            </w:r>
          </w:p>
        </w:tc>
        <w:tc>
          <w:tcPr>
            <w:tcW w:w="8329" w:type="dxa"/>
          </w:tcPr>
          <w:p w:rsidR="002F4FC2" w:rsidRDefault="0042024F" w:rsidP="00A160A6">
            <w:pPr>
              <w:spacing w:after="240"/>
              <w:rPr>
                <w:rFonts w:ascii="Times New Roman" w:hAnsi="Times New Roman" w:cs="Times New Roman"/>
                <w:sz w:val="28"/>
                <w:szCs w:val="28"/>
              </w:rPr>
            </w:pPr>
            <w:r>
              <w:rPr>
                <w:rFonts w:ascii="Times New Roman" w:hAnsi="Times New Roman" w:cs="Times New Roman"/>
                <w:sz w:val="28"/>
                <w:szCs w:val="28"/>
              </w:rPr>
              <w:t>Индивидуальные соревнования: Участникам (мужчинам/женщинам/юниорам/кадетам/мужчинам и женщинам в старшей категории/стрелкам</w:t>
            </w:r>
            <w:r w:rsidR="00473DA9">
              <w:rPr>
                <w:rFonts w:ascii="Times New Roman" w:hAnsi="Times New Roman" w:cs="Times New Roman"/>
                <w:sz w:val="28"/>
                <w:szCs w:val="28"/>
              </w:rPr>
              <w:t xml:space="preserve"> с ограниченными возможностями</w:t>
            </w:r>
            <w:r>
              <w:rPr>
                <w:rFonts w:ascii="Times New Roman" w:hAnsi="Times New Roman" w:cs="Times New Roman"/>
                <w:sz w:val="28"/>
                <w:szCs w:val="28"/>
              </w:rPr>
              <w:t>), набравшим наибольшее количество очков в раунде IR 900</w:t>
            </w:r>
            <w:r w:rsidR="001A7BAB">
              <w:rPr>
                <w:rFonts w:ascii="Times New Roman" w:hAnsi="Times New Roman" w:cs="Times New Roman"/>
                <w:sz w:val="28"/>
                <w:szCs w:val="28"/>
              </w:rPr>
              <w:t xml:space="preserve"> или любом единственном раунде на</w:t>
            </w:r>
            <w:r>
              <w:rPr>
                <w:rFonts w:ascii="Times New Roman" w:hAnsi="Times New Roman" w:cs="Times New Roman"/>
                <w:sz w:val="28"/>
                <w:szCs w:val="28"/>
              </w:rPr>
              <w:t xml:space="preserve"> соревнованиях, проводимых в закрытом помещении, присуждается звание:</w:t>
            </w:r>
          </w:p>
          <w:p w:rsidR="0042024F" w:rsidRDefault="0042024F" w:rsidP="00A160A6">
            <w:pPr>
              <w:spacing w:after="240"/>
              <w:rPr>
                <w:rFonts w:ascii="Times New Roman" w:hAnsi="Times New Roman" w:cs="Times New Roman"/>
                <w:sz w:val="28"/>
                <w:szCs w:val="28"/>
              </w:rPr>
            </w:pPr>
            <w:r>
              <w:rPr>
                <w:rFonts w:ascii="Times New Roman" w:hAnsi="Times New Roman" w:cs="Times New Roman"/>
                <w:sz w:val="28"/>
                <w:szCs w:val="28"/>
              </w:rPr>
              <w:t>На чемпионате мира: Чемпиона мира (среди мужчин/женщин/юниоров/кадетов/мужчин или женщин в старшей категории/стрелков</w:t>
            </w:r>
            <w:r w:rsidR="00473DA9">
              <w:rPr>
                <w:rFonts w:ascii="Times New Roman" w:hAnsi="Times New Roman" w:cs="Times New Roman"/>
                <w:sz w:val="28"/>
                <w:szCs w:val="28"/>
              </w:rPr>
              <w:t xml:space="preserve"> с ограниченными возможностями</w:t>
            </w:r>
            <w:r>
              <w:rPr>
                <w:rFonts w:ascii="Times New Roman" w:hAnsi="Times New Roman" w:cs="Times New Roman"/>
                <w:sz w:val="28"/>
                <w:szCs w:val="28"/>
              </w:rPr>
              <w:t>);</w:t>
            </w:r>
          </w:p>
          <w:p w:rsidR="0042024F" w:rsidRPr="0042024F" w:rsidRDefault="0042024F" w:rsidP="00473DA9">
            <w:pPr>
              <w:spacing w:after="240"/>
              <w:rPr>
                <w:rFonts w:ascii="Times New Roman" w:hAnsi="Times New Roman" w:cs="Times New Roman"/>
                <w:sz w:val="28"/>
                <w:szCs w:val="28"/>
              </w:rPr>
            </w:pPr>
            <w:r>
              <w:rPr>
                <w:rFonts w:ascii="Times New Roman" w:hAnsi="Times New Roman" w:cs="Times New Roman"/>
                <w:sz w:val="28"/>
                <w:szCs w:val="28"/>
              </w:rPr>
              <w:t>На региональных чемпионатах: Континентального чемпиона (среди мужчин/женщин/юниоров/кадетов/мужчин или женщин в старшей категории/стрелков</w:t>
            </w:r>
            <w:r w:rsidR="00473DA9">
              <w:rPr>
                <w:rFonts w:ascii="Times New Roman" w:hAnsi="Times New Roman" w:cs="Times New Roman"/>
                <w:sz w:val="28"/>
                <w:szCs w:val="28"/>
              </w:rPr>
              <w:t xml:space="preserve"> с ограниченными возможностями</w:t>
            </w:r>
            <w:r>
              <w:rPr>
                <w:rFonts w:ascii="Times New Roman" w:hAnsi="Times New Roman" w:cs="Times New Roman"/>
                <w:sz w:val="28"/>
                <w:szCs w:val="28"/>
              </w:rPr>
              <w:t>).</w:t>
            </w:r>
          </w:p>
        </w:tc>
      </w:tr>
      <w:tr w:rsidR="002F4FC2" w:rsidRPr="005310BC" w:rsidTr="00D2765C">
        <w:tc>
          <w:tcPr>
            <w:tcW w:w="1242" w:type="dxa"/>
          </w:tcPr>
          <w:p w:rsidR="002F4FC2" w:rsidRPr="005310BC" w:rsidRDefault="0042024F" w:rsidP="00A160A6">
            <w:pPr>
              <w:spacing w:after="240"/>
              <w:rPr>
                <w:rFonts w:ascii="Times New Roman" w:hAnsi="Times New Roman" w:cs="Times New Roman"/>
                <w:sz w:val="28"/>
                <w:szCs w:val="28"/>
              </w:rPr>
            </w:pPr>
            <w:r>
              <w:rPr>
                <w:rFonts w:ascii="Times New Roman" w:hAnsi="Times New Roman" w:cs="Times New Roman"/>
                <w:sz w:val="28"/>
                <w:szCs w:val="28"/>
              </w:rPr>
              <w:t>308.2.1</w:t>
            </w:r>
          </w:p>
        </w:tc>
        <w:tc>
          <w:tcPr>
            <w:tcW w:w="8329" w:type="dxa"/>
          </w:tcPr>
          <w:p w:rsidR="002F4FC2" w:rsidRPr="00B36F41" w:rsidRDefault="0042024F" w:rsidP="001A7BAB">
            <w:pPr>
              <w:spacing w:after="240"/>
              <w:rPr>
                <w:rFonts w:ascii="Times New Roman" w:hAnsi="Times New Roman" w:cs="Times New Roman"/>
                <w:sz w:val="28"/>
                <w:szCs w:val="28"/>
              </w:rPr>
            </w:pPr>
            <w:r>
              <w:rPr>
                <w:rFonts w:ascii="Times New Roman" w:hAnsi="Times New Roman" w:cs="Times New Roman"/>
                <w:sz w:val="28"/>
                <w:szCs w:val="28"/>
              </w:rPr>
              <w:t xml:space="preserve">Соревнования среди юниоров и кадетов: К категории кадетов относятся участники младше 18 лет. Участник имеет право на получение наград в этой категории в случае, если на момент первого дня соревнований ему НЕ исполнилось 18 лет. Федерация может </w:t>
            </w:r>
            <w:r w:rsidR="001A7BAB">
              <w:rPr>
                <w:rFonts w:ascii="Times New Roman" w:hAnsi="Times New Roman" w:cs="Times New Roman"/>
                <w:sz w:val="28"/>
                <w:szCs w:val="28"/>
              </w:rPr>
              <w:t>присоединять участников младше 18 лет к</w:t>
            </w:r>
            <w:r>
              <w:rPr>
                <w:rFonts w:ascii="Times New Roman" w:hAnsi="Times New Roman" w:cs="Times New Roman"/>
                <w:sz w:val="28"/>
                <w:szCs w:val="28"/>
              </w:rPr>
              <w:t xml:space="preserve"> категории юниоров, муж</w:t>
            </w:r>
            <w:r w:rsidR="001A7BAB">
              <w:rPr>
                <w:rFonts w:ascii="Times New Roman" w:hAnsi="Times New Roman" w:cs="Times New Roman"/>
                <w:sz w:val="28"/>
                <w:szCs w:val="28"/>
              </w:rPr>
              <w:t>чин или женщин, но не к категории</w:t>
            </w:r>
            <w:r>
              <w:rPr>
                <w:rFonts w:ascii="Times New Roman" w:hAnsi="Times New Roman" w:cs="Times New Roman"/>
                <w:sz w:val="28"/>
                <w:szCs w:val="28"/>
              </w:rPr>
              <w:t xml:space="preserve"> старшего возраста (Ст. 308.2.2). Эти участники выступают в выбранной категории в индивидуальных или командных соревнованиях.</w:t>
            </w:r>
          </w:p>
        </w:tc>
      </w:tr>
      <w:tr w:rsidR="002F4FC2" w:rsidRPr="005310BC" w:rsidTr="00D2765C">
        <w:tc>
          <w:tcPr>
            <w:tcW w:w="1242" w:type="dxa"/>
          </w:tcPr>
          <w:p w:rsidR="002F4FC2" w:rsidRDefault="0042024F" w:rsidP="00A160A6">
            <w:pPr>
              <w:spacing w:after="240"/>
              <w:rPr>
                <w:rFonts w:ascii="Times New Roman" w:hAnsi="Times New Roman" w:cs="Times New Roman"/>
                <w:sz w:val="28"/>
                <w:szCs w:val="28"/>
              </w:rPr>
            </w:pPr>
            <w:r>
              <w:rPr>
                <w:rFonts w:ascii="Times New Roman" w:hAnsi="Times New Roman" w:cs="Times New Roman"/>
                <w:sz w:val="28"/>
                <w:szCs w:val="28"/>
              </w:rPr>
              <w:t>308.2.2</w:t>
            </w:r>
          </w:p>
        </w:tc>
        <w:tc>
          <w:tcPr>
            <w:tcW w:w="8329" w:type="dxa"/>
          </w:tcPr>
          <w:p w:rsidR="002F4FC2" w:rsidRDefault="0042024F" w:rsidP="001A7BAB">
            <w:pPr>
              <w:spacing w:after="240"/>
              <w:rPr>
                <w:rFonts w:ascii="Times New Roman" w:hAnsi="Times New Roman" w:cs="Times New Roman"/>
                <w:sz w:val="28"/>
                <w:szCs w:val="28"/>
              </w:rPr>
            </w:pPr>
            <w:r>
              <w:rPr>
                <w:rFonts w:ascii="Times New Roman" w:hAnsi="Times New Roman" w:cs="Times New Roman"/>
                <w:sz w:val="28"/>
                <w:szCs w:val="28"/>
              </w:rPr>
              <w:t xml:space="preserve">К категории юниоров относятся участники младше 23 лет. Участник имеет право на получение наград в этой категории в случае, если на момент первого дня соревнований ему НЕ исполнилось 23 года. Федерация может </w:t>
            </w:r>
            <w:r w:rsidR="001A7BAB">
              <w:rPr>
                <w:rFonts w:ascii="Times New Roman" w:hAnsi="Times New Roman" w:cs="Times New Roman"/>
                <w:sz w:val="28"/>
                <w:szCs w:val="28"/>
              </w:rPr>
              <w:t>присоединять</w:t>
            </w:r>
            <w:r>
              <w:rPr>
                <w:rFonts w:ascii="Times New Roman" w:hAnsi="Times New Roman" w:cs="Times New Roman"/>
                <w:sz w:val="28"/>
                <w:szCs w:val="28"/>
              </w:rPr>
              <w:t xml:space="preserve"> участников младше 23</w:t>
            </w:r>
            <w:r w:rsidR="001A7BAB">
              <w:rPr>
                <w:rFonts w:ascii="Times New Roman" w:hAnsi="Times New Roman" w:cs="Times New Roman"/>
                <w:sz w:val="28"/>
                <w:szCs w:val="28"/>
              </w:rPr>
              <w:t xml:space="preserve"> лет к</w:t>
            </w:r>
            <w:r>
              <w:rPr>
                <w:rFonts w:ascii="Times New Roman" w:hAnsi="Times New Roman" w:cs="Times New Roman"/>
                <w:sz w:val="28"/>
                <w:szCs w:val="28"/>
              </w:rPr>
              <w:t xml:space="preserve"> категории юни</w:t>
            </w:r>
            <w:r w:rsidR="001A7BAB">
              <w:rPr>
                <w:rFonts w:ascii="Times New Roman" w:hAnsi="Times New Roman" w:cs="Times New Roman"/>
                <w:sz w:val="28"/>
                <w:szCs w:val="28"/>
              </w:rPr>
              <w:t xml:space="preserve">оров, мужчин или женщин, но не к категории </w:t>
            </w:r>
            <w:r>
              <w:rPr>
                <w:rFonts w:ascii="Times New Roman" w:hAnsi="Times New Roman" w:cs="Times New Roman"/>
                <w:sz w:val="28"/>
                <w:szCs w:val="28"/>
              </w:rPr>
              <w:t>кадетов или стрелков старшего возраста (Ст. 308.2.2).</w:t>
            </w:r>
            <w:r w:rsidR="00D2765C">
              <w:rPr>
                <w:rFonts w:ascii="Times New Roman" w:hAnsi="Times New Roman" w:cs="Times New Roman"/>
                <w:sz w:val="28"/>
                <w:szCs w:val="28"/>
              </w:rPr>
              <w:t xml:space="preserve"> Все кадеты и юниоры должны предоставить подтверждение своего возраста в момент регистрации участников соревнований. Мужчины и женщины подчиняются одинаковым условиям.</w:t>
            </w:r>
            <w:r>
              <w:rPr>
                <w:rFonts w:ascii="Times New Roman" w:hAnsi="Times New Roman" w:cs="Times New Roman"/>
                <w:sz w:val="28"/>
                <w:szCs w:val="28"/>
              </w:rPr>
              <w:t xml:space="preserve">   </w:t>
            </w:r>
          </w:p>
        </w:tc>
      </w:tr>
    </w:tbl>
    <w:p w:rsidR="00D2765C" w:rsidRDefault="00D2765C" w:rsidP="00701844">
      <w:pPr>
        <w:spacing w:after="120"/>
        <w:rPr>
          <w:rFonts w:ascii="Times New Roman" w:hAnsi="Times New Roman" w:cs="Times New Roman"/>
          <w:b/>
          <w:sz w:val="28"/>
          <w:szCs w:val="28"/>
        </w:rPr>
        <w:sectPr w:rsidR="00D2765C" w:rsidSect="00A77336">
          <w:footerReference w:type="default" r:id="rId3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D2765C" w:rsidRPr="005310BC" w:rsidTr="000079F5">
        <w:tc>
          <w:tcPr>
            <w:tcW w:w="1242" w:type="dxa"/>
          </w:tcPr>
          <w:p w:rsidR="00D2765C" w:rsidRPr="005310BC" w:rsidRDefault="00D2765C"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308.2.3</w:t>
            </w:r>
          </w:p>
        </w:tc>
        <w:tc>
          <w:tcPr>
            <w:tcW w:w="8329" w:type="dxa"/>
          </w:tcPr>
          <w:p w:rsidR="00D2765C" w:rsidRDefault="00D2765C" w:rsidP="00A160A6">
            <w:pPr>
              <w:spacing w:after="240"/>
              <w:rPr>
                <w:rFonts w:ascii="Times New Roman" w:hAnsi="Times New Roman" w:cs="Times New Roman"/>
                <w:b/>
                <w:sz w:val="28"/>
                <w:szCs w:val="28"/>
              </w:rPr>
            </w:pPr>
            <w:r>
              <w:rPr>
                <w:rFonts w:ascii="Times New Roman" w:hAnsi="Times New Roman" w:cs="Times New Roman"/>
                <w:b/>
                <w:sz w:val="28"/>
                <w:szCs w:val="28"/>
              </w:rPr>
              <w:t>Соревнования в старшей категории:</w:t>
            </w:r>
          </w:p>
          <w:p w:rsidR="00D2765C" w:rsidRPr="00D2765C" w:rsidRDefault="00D2765C" w:rsidP="00A160A6">
            <w:pPr>
              <w:spacing w:after="240"/>
              <w:rPr>
                <w:rFonts w:ascii="Times New Roman" w:hAnsi="Times New Roman" w:cs="Times New Roman"/>
                <w:sz w:val="28"/>
                <w:szCs w:val="28"/>
              </w:rPr>
            </w:pPr>
            <w:r>
              <w:rPr>
                <w:rFonts w:ascii="Times New Roman" w:hAnsi="Times New Roman" w:cs="Times New Roman"/>
                <w:sz w:val="28"/>
                <w:szCs w:val="28"/>
              </w:rPr>
              <w:t xml:space="preserve">К старшей категории мужчин и женщин относятся участники, достигшие возраста пятидесяти (50) лет в первый день соревнований или ранее. Все участники, выступающие в старшей категории, должны предоставить подтверждение своего возраста в момент регистрации участников соревнований. </w:t>
            </w:r>
          </w:p>
        </w:tc>
      </w:tr>
      <w:tr w:rsidR="00D2765C" w:rsidRPr="005310BC" w:rsidTr="000079F5">
        <w:tc>
          <w:tcPr>
            <w:tcW w:w="1242" w:type="dxa"/>
          </w:tcPr>
          <w:p w:rsidR="00D2765C" w:rsidRPr="005310BC" w:rsidRDefault="00D2765C" w:rsidP="00A160A6">
            <w:pPr>
              <w:spacing w:after="240"/>
              <w:rPr>
                <w:rFonts w:ascii="Times New Roman" w:hAnsi="Times New Roman" w:cs="Times New Roman"/>
                <w:sz w:val="28"/>
                <w:szCs w:val="28"/>
              </w:rPr>
            </w:pPr>
            <w:r>
              <w:rPr>
                <w:rFonts w:ascii="Times New Roman" w:hAnsi="Times New Roman" w:cs="Times New Roman"/>
                <w:sz w:val="28"/>
                <w:szCs w:val="28"/>
              </w:rPr>
              <w:t>308.2.4</w:t>
            </w:r>
          </w:p>
        </w:tc>
        <w:tc>
          <w:tcPr>
            <w:tcW w:w="8329" w:type="dxa"/>
          </w:tcPr>
          <w:p w:rsidR="00D2765C" w:rsidRDefault="00473DA9" w:rsidP="00A160A6">
            <w:pPr>
              <w:spacing w:after="240"/>
              <w:rPr>
                <w:rFonts w:ascii="Times New Roman" w:hAnsi="Times New Roman" w:cs="Times New Roman"/>
                <w:b/>
                <w:sz w:val="28"/>
                <w:szCs w:val="28"/>
              </w:rPr>
            </w:pPr>
            <w:r>
              <w:rPr>
                <w:rFonts w:ascii="Times New Roman" w:hAnsi="Times New Roman" w:cs="Times New Roman"/>
                <w:b/>
                <w:sz w:val="28"/>
                <w:szCs w:val="28"/>
              </w:rPr>
              <w:t>Соревнования стрелков с ограниченными возможностями</w:t>
            </w:r>
            <w:r w:rsidR="00D2765C">
              <w:rPr>
                <w:rFonts w:ascii="Times New Roman" w:hAnsi="Times New Roman" w:cs="Times New Roman"/>
                <w:b/>
                <w:sz w:val="28"/>
                <w:szCs w:val="28"/>
              </w:rPr>
              <w:t>:</w:t>
            </w:r>
          </w:p>
          <w:p w:rsidR="00D2765C" w:rsidRPr="00D2765C" w:rsidRDefault="00D2765C" w:rsidP="00A160A6">
            <w:pPr>
              <w:spacing w:after="240"/>
              <w:rPr>
                <w:rFonts w:ascii="Times New Roman" w:hAnsi="Times New Roman" w:cs="Times New Roman"/>
                <w:sz w:val="28"/>
                <w:szCs w:val="28"/>
              </w:rPr>
            </w:pPr>
            <w:r>
              <w:rPr>
                <w:rFonts w:ascii="Times New Roman" w:hAnsi="Times New Roman" w:cs="Times New Roman"/>
                <w:sz w:val="28"/>
                <w:szCs w:val="28"/>
              </w:rPr>
              <w:t xml:space="preserve">К этой категории относятся стрелки с физическими недостатками, которые не могут стрелять без помощи ассистентов. </w:t>
            </w:r>
          </w:p>
        </w:tc>
      </w:tr>
      <w:tr w:rsidR="00D2765C" w:rsidRPr="005310BC" w:rsidTr="000079F5">
        <w:tc>
          <w:tcPr>
            <w:tcW w:w="1242" w:type="dxa"/>
          </w:tcPr>
          <w:p w:rsidR="00D2765C" w:rsidRDefault="00D2765C" w:rsidP="00A160A6">
            <w:pPr>
              <w:spacing w:after="240"/>
              <w:rPr>
                <w:rFonts w:ascii="Times New Roman" w:hAnsi="Times New Roman" w:cs="Times New Roman"/>
                <w:sz w:val="28"/>
                <w:szCs w:val="28"/>
              </w:rPr>
            </w:pPr>
            <w:r>
              <w:rPr>
                <w:rFonts w:ascii="Times New Roman" w:hAnsi="Times New Roman" w:cs="Times New Roman"/>
                <w:sz w:val="28"/>
                <w:szCs w:val="28"/>
              </w:rPr>
              <w:t>308.3</w:t>
            </w:r>
          </w:p>
        </w:tc>
        <w:tc>
          <w:tcPr>
            <w:tcW w:w="8329" w:type="dxa"/>
          </w:tcPr>
          <w:p w:rsidR="00D2765C" w:rsidRDefault="00D2765C" w:rsidP="00A160A6">
            <w:pPr>
              <w:spacing w:after="240"/>
              <w:rPr>
                <w:rFonts w:ascii="Times New Roman" w:hAnsi="Times New Roman" w:cs="Times New Roman"/>
                <w:sz w:val="28"/>
                <w:szCs w:val="28"/>
              </w:rPr>
            </w:pPr>
            <w:r>
              <w:rPr>
                <w:rFonts w:ascii="Times New Roman" w:hAnsi="Times New Roman" w:cs="Times New Roman"/>
                <w:b/>
                <w:sz w:val="28"/>
                <w:szCs w:val="28"/>
              </w:rPr>
              <w:t xml:space="preserve">Медали: </w:t>
            </w:r>
            <w:r>
              <w:rPr>
                <w:rFonts w:ascii="Times New Roman" w:hAnsi="Times New Roman" w:cs="Times New Roman"/>
                <w:sz w:val="28"/>
                <w:szCs w:val="28"/>
              </w:rPr>
              <w:t>В соответствии со Ст. 308.1 и 308.2, на чемпионатах мира и континентальных чемпионатах вручаются следующие награды:</w:t>
            </w:r>
          </w:p>
          <w:p w:rsidR="000079F5" w:rsidRDefault="00D2765C" w:rsidP="000079F5">
            <w:pPr>
              <w:spacing w:after="240"/>
              <w:rPr>
                <w:rFonts w:ascii="Times New Roman" w:hAnsi="Times New Roman" w:cs="Times New Roman"/>
                <w:sz w:val="28"/>
                <w:szCs w:val="28"/>
              </w:rPr>
            </w:pPr>
            <w:r>
              <w:rPr>
                <w:rFonts w:ascii="Times New Roman" w:hAnsi="Times New Roman" w:cs="Times New Roman"/>
                <w:b/>
                <w:sz w:val="28"/>
                <w:szCs w:val="28"/>
              </w:rPr>
              <w:t>Золотые медали:</w:t>
            </w:r>
            <w:r>
              <w:rPr>
                <w:rFonts w:ascii="Times New Roman" w:hAnsi="Times New Roman" w:cs="Times New Roman"/>
                <w:sz w:val="28"/>
                <w:szCs w:val="28"/>
              </w:rPr>
              <w:t xml:space="preserve"> вручаются индивидуальным участникам (мужчинам, женщинам, юниорам, кадетам, мужчинам и женщинам стар</w:t>
            </w:r>
            <w:r w:rsidR="00473DA9">
              <w:rPr>
                <w:rFonts w:ascii="Times New Roman" w:hAnsi="Times New Roman" w:cs="Times New Roman"/>
                <w:sz w:val="28"/>
                <w:szCs w:val="28"/>
              </w:rPr>
              <w:t>шего возраста, стрелкам с ограниченными возможностями</w:t>
            </w:r>
            <w:r>
              <w:rPr>
                <w:rFonts w:ascii="Times New Roman" w:hAnsi="Times New Roman" w:cs="Times New Roman"/>
                <w:sz w:val="28"/>
                <w:szCs w:val="28"/>
              </w:rPr>
              <w:t>), а также мужским и</w:t>
            </w:r>
            <w:r w:rsidR="000079F5">
              <w:rPr>
                <w:rFonts w:ascii="Times New Roman" w:hAnsi="Times New Roman" w:cs="Times New Roman"/>
                <w:sz w:val="28"/>
                <w:szCs w:val="28"/>
              </w:rPr>
              <w:t>ли</w:t>
            </w:r>
            <w:r>
              <w:rPr>
                <w:rFonts w:ascii="Times New Roman" w:hAnsi="Times New Roman" w:cs="Times New Roman"/>
                <w:sz w:val="28"/>
                <w:szCs w:val="28"/>
              </w:rPr>
              <w:t xml:space="preserve"> женским командам, командам юниоров и</w:t>
            </w:r>
            <w:r w:rsidR="000079F5">
              <w:rPr>
                <w:rFonts w:ascii="Times New Roman" w:hAnsi="Times New Roman" w:cs="Times New Roman"/>
                <w:sz w:val="28"/>
                <w:szCs w:val="28"/>
              </w:rPr>
              <w:t>ли</w:t>
            </w:r>
            <w:r>
              <w:rPr>
                <w:rFonts w:ascii="Times New Roman" w:hAnsi="Times New Roman" w:cs="Times New Roman"/>
                <w:sz w:val="28"/>
                <w:szCs w:val="28"/>
              </w:rPr>
              <w:t xml:space="preserve"> кадетов,</w:t>
            </w:r>
            <w:r w:rsidR="000079F5">
              <w:rPr>
                <w:rFonts w:ascii="Times New Roman" w:hAnsi="Times New Roman" w:cs="Times New Roman"/>
                <w:sz w:val="28"/>
                <w:szCs w:val="28"/>
              </w:rPr>
              <w:t xml:space="preserve"> командам представителей старшего возраста обоих полов, или командам стрел</w:t>
            </w:r>
            <w:r w:rsidR="00473DA9">
              <w:rPr>
                <w:rFonts w:ascii="Times New Roman" w:hAnsi="Times New Roman" w:cs="Times New Roman"/>
                <w:sz w:val="28"/>
                <w:szCs w:val="28"/>
              </w:rPr>
              <w:t xml:space="preserve">ков с ограниченными возможностями </w:t>
            </w:r>
            <w:r w:rsidR="000079F5">
              <w:rPr>
                <w:rFonts w:ascii="Times New Roman" w:hAnsi="Times New Roman" w:cs="Times New Roman"/>
                <w:sz w:val="28"/>
                <w:szCs w:val="28"/>
              </w:rPr>
              <w:t>(Ст. 303.2), которые набрали наибольшее количество очков;</w:t>
            </w:r>
          </w:p>
          <w:p w:rsidR="000079F5" w:rsidRDefault="000079F5" w:rsidP="000079F5">
            <w:pPr>
              <w:spacing w:after="240"/>
              <w:rPr>
                <w:rFonts w:ascii="Times New Roman" w:hAnsi="Times New Roman" w:cs="Times New Roman"/>
                <w:sz w:val="28"/>
                <w:szCs w:val="28"/>
              </w:rPr>
            </w:pPr>
            <w:r>
              <w:rPr>
                <w:rFonts w:ascii="Times New Roman" w:hAnsi="Times New Roman" w:cs="Times New Roman"/>
                <w:b/>
                <w:sz w:val="28"/>
                <w:szCs w:val="28"/>
              </w:rPr>
              <w:t>Серебряные медали:</w:t>
            </w:r>
            <w:r>
              <w:rPr>
                <w:rFonts w:ascii="Times New Roman" w:hAnsi="Times New Roman" w:cs="Times New Roman"/>
                <w:sz w:val="28"/>
                <w:szCs w:val="28"/>
              </w:rPr>
              <w:t xml:space="preserve"> вручаются индивидуальным участникам (мужчинам, женщинам, юниорам, кадетам, мужчинам и женщинам стар</w:t>
            </w:r>
            <w:r w:rsidR="00473DA9">
              <w:rPr>
                <w:rFonts w:ascii="Times New Roman" w:hAnsi="Times New Roman" w:cs="Times New Roman"/>
                <w:sz w:val="28"/>
                <w:szCs w:val="28"/>
              </w:rPr>
              <w:t>шего возраста, стрелкам с ограниченными возможностями</w:t>
            </w:r>
            <w:r>
              <w:rPr>
                <w:rFonts w:ascii="Times New Roman" w:hAnsi="Times New Roman" w:cs="Times New Roman"/>
                <w:sz w:val="28"/>
                <w:szCs w:val="28"/>
              </w:rPr>
              <w:t>), а также мужским или женским командам, командам юниоров или кадетов, командам представителей старшего возраста обоих полов, или командам стрел</w:t>
            </w:r>
            <w:r w:rsidR="00473DA9">
              <w:rPr>
                <w:rFonts w:ascii="Times New Roman" w:hAnsi="Times New Roman" w:cs="Times New Roman"/>
                <w:sz w:val="28"/>
                <w:szCs w:val="28"/>
              </w:rPr>
              <w:t xml:space="preserve">ков с ограниченными возможностями </w:t>
            </w:r>
            <w:r>
              <w:rPr>
                <w:rFonts w:ascii="Times New Roman" w:hAnsi="Times New Roman" w:cs="Times New Roman"/>
                <w:sz w:val="28"/>
                <w:szCs w:val="28"/>
              </w:rPr>
              <w:t>(Ст. 303.2), занявшим второе место по очкам;</w:t>
            </w:r>
          </w:p>
          <w:p w:rsidR="00D2765C" w:rsidRPr="00D2765C" w:rsidRDefault="000079F5" w:rsidP="00473DA9">
            <w:pPr>
              <w:spacing w:after="240"/>
              <w:rPr>
                <w:rFonts w:ascii="Times New Roman" w:hAnsi="Times New Roman" w:cs="Times New Roman"/>
                <w:sz w:val="28"/>
                <w:szCs w:val="28"/>
              </w:rPr>
            </w:pPr>
            <w:r>
              <w:rPr>
                <w:rFonts w:ascii="Times New Roman" w:hAnsi="Times New Roman" w:cs="Times New Roman"/>
                <w:b/>
                <w:sz w:val="28"/>
                <w:szCs w:val="28"/>
              </w:rPr>
              <w:t>Бронзовые медали:</w:t>
            </w:r>
            <w:r>
              <w:rPr>
                <w:rFonts w:ascii="Times New Roman" w:hAnsi="Times New Roman" w:cs="Times New Roman"/>
                <w:sz w:val="28"/>
                <w:szCs w:val="28"/>
              </w:rPr>
              <w:t xml:space="preserve"> вручаются индивидуальным участникам (мужчинам, женщинам, юниорам, кадетам, мужчинам и женщинам стар</w:t>
            </w:r>
            <w:r w:rsidR="00473DA9">
              <w:rPr>
                <w:rFonts w:ascii="Times New Roman" w:hAnsi="Times New Roman" w:cs="Times New Roman"/>
                <w:sz w:val="28"/>
                <w:szCs w:val="28"/>
              </w:rPr>
              <w:t>шего возраста, стрелкам с ограниченными возможностями</w:t>
            </w:r>
            <w:r>
              <w:rPr>
                <w:rFonts w:ascii="Times New Roman" w:hAnsi="Times New Roman" w:cs="Times New Roman"/>
                <w:sz w:val="28"/>
                <w:szCs w:val="28"/>
              </w:rPr>
              <w:t>), а также мужским или женским командам, командам юниоров или кадетов, командам представителей старшего возраста обоих полов, или командам стрел</w:t>
            </w:r>
            <w:r w:rsidR="00473DA9">
              <w:rPr>
                <w:rFonts w:ascii="Times New Roman" w:hAnsi="Times New Roman" w:cs="Times New Roman"/>
                <w:sz w:val="28"/>
                <w:szCs w:val="28"/>
              </w:rPr>
              <w:t xml:space="preserve">ков с ограниченными возможностями </w:t>
            </w:r>
            <w:r>
              <w:rPr>
                <w:rFonts w:ascii="Times New Roman" w:hAnsi="Times New Roman" w:cs="Times New Roman"/>
                <w:sz w:val="28"/>
                <w:szCs w:val="28"/>
              </w:rPr>
              <w:t>(Ст. 303.2), занявшим третье место по очкам.</w:t>
            </w:r>
            <w:r>
              <w:rPr>
                <w:rFonts w:ascii="Times New Roman" w:hAnsi="Times New Roman" w:cs="Times New Roman"/>
                <w:b/>
                <w:sz w:val="28"/>
                <w:szCs w:val="28"/>
              </w:rPr>
              <w:t xml:space="preserve"> </w:t>
            </w:r>
            <w:r>
              <w:rPr>
                <w:rFonts w:ascii="Times New Roman" w:hAnsi="Times New Roman" w:cs="Times New Roman"/>
                <w:sz w:val="28"/>
                <w:szCs w:val="28"/>
              </w:rPr>
              <w:t xml:space="preserve"> </w:t>
            </w:r>
            <w:r w:rsidR="00D2765C">
              <w:rPr>
                <w:rFonts w:ascii="Times New Roman" w:hAnsi="Times New Roman" w:cs="Times New Roman"/>
                <w:sz w:val="28"/>
                <w:szCs w:val="28"/>
              </w:rPr>
              <w:t xml:space="preserve"> </w:t>
            </w:r>
          </w:p>
        </w:tc>
      </w:tr>
    </w:tbl>
    <w:p w:rsidR="000079F5" w:rsidRDefault="000079F5" w:rsidP="00701844">
      <w:pPr>
        <w:spacing w:after="120"/>
        <w:rPr>
          <w:rFonts w:ascii="Times New Roman" w:hAnsi="Times New Roman" w:cs="Times New Roman"/>
          <w:b/>
          <w:sz w:val="28"/>
          <w:szCs w:val="28"/>
        </w:rPr>
        <w:sectPr w:rsidR="000079F5" w:rsidSect="00A77336">
          <w:footerReference w:type="default" r:id="rId3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8124"/>
      </w:tblGrid>
      <w:tr w:rsidR="000079F5" w:rsidRPr="005310BC" w:rsidTr="00246F03">
        <w:tc>
          <w:tcPr>
            <w:tcW w:w="1242" w:type="dxa"/>
          </w:tcPr>
          <w:p w:rsidR="000079F5" w:rsidRPr="005310BC" w:rsidRDefault="000079F5"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308.4</w:t>
            </w:r>
          </w:p>
        </w:tc>
        <w:tc>
          <w:tcPr>
            <w:tcW w:w="8329" w:type="dxa"/>
          </w:tcPr>
          <w:p w:rsidR="000079F5" w:rsidRPr="00D2765C" w:rsidRDefault="000079F5" w:rsidP="006A6C53">
            <w:pPr>
              <w:spacing w:after="240"/>
              <w:rPr>
                <w:rFonts w:ascii="Times New Roman" w:hAnsi="Times New Roman" w:cs="Times New Roman"/>
                <w:sz w:val="28"/>
                <w:szCs w:val="28"/>
              </w:rPr>
            </w:pPr>
            <w:r>
              <w:rPr>
                <w:rFonts w:ascii="Times New Roman" w:hAnsi="Times New Roman" w:cs="Times New Roman"/>
                <w:sz w:val="28"/>
                <w:szCs w:val="28"/>
              </w:rPr>
              <w:t xml:space="preserve">Награды за участие: </w:t>
            </w:r>
            <w:r w:rsidR="006A6C53">
              <w:rPr>
                <w:rFonts w:ascii="Times New Roman" w:hAnsi="Times New Roman" w:cs="Times New Roman"/>
                <w:sz w:val="28"/>
                <w:szCs w:val="28"/>
              </w:rPr>
              <w:t xml:space="preserve">Всем участникам и официальным представителям вручается Награда за участие, чтобы отметить их участие в определенном соревновании, проведение которого было санкционировано IAU. На таких наградах может быть эмблема IAU и принимающей организации, и/или логотип соревнований. Награды за участие могут вручаться только участниками соревнований, судьями и официальными представителями IAU, принимавшими участие в соревнованиях. Однако на усмотрение Организационного комитета, </w:t>
            </w:r>
            <w:r w:rsidR="002C73C4">
              <w:rPr>
                <w:rFonts w:ascii="Times New Roman" w:hAnsi="Times New Roman" w:cs="Times New Roman"/>
                <w:sz w:val="28"/>
                <w:szCs w:val="28"/>
              </w:rPr>
              <w:t xml:space="preserve">эту награду также могут получать </w:t>
            </w:r>
            <w:r w:rsidR="006A6C53">
              <w:rPr>
                <w:rFonts w:ascii="Times New Roman" w:hAnsi="Times New Roman" w:cs="Times New Roman"/>
                <w:sz w:val="28"/>
                <w:szCs w:val="28"/>
              </w:rPr>
              <w:t>члены Организационного комитета, ведущие счет секретари</w:t>
            </w:r>
            <w:r w:rsidR="009F4F43">
              <w:rPr>
                <w:rFonts w:ascii="Times New Roman" w:hAnsi="Times New Roman" w:cs="Times New Roman"/>
                <w:sz w:val="28"/>
                <w:szCs w:val="28"/>
              </w:rPr>
              <w:t xml:space="preserve"> соревнований</w:t>
            </w:r>
            <w:r w:rsidR="006A6C53">
              <w:rPr>
                <w:rFonts w:ascii="Times New Roman" w:hAnsi="Times New Roman" w:cs="Times New Roman"/>
                <w:sz w:val="28"/>
                <w:szCs w:val="28"/>
              </w:rPr>
              <w:t xml:space="preserve"> и члены персонала, обслуживающего поле.     </w:t>
            </w:r>
          </w:p>
        </w:tc>
      </w:tr>
      <w:tr w:rsidR="000079F5" w:rsidRPr="005310BC" w:rsidTr="00246F03">
        <w:tc>
          <w:tcPr>
            <w:tcW w:w="1242" w:type="dxa"/>
          </w:tcPr>
          <w:p w:rsidR="000079F5" w:rsidRPr="005310BC"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308.5</w:t>
            </w:r>
          </w:p>
        </w:tc>
        <w:tc>
          <w:tcPr>
            <w:tcW w:w="8329" w:type="dxa"/>
          </w:tcPr>
          <w:p w:rsidR="000079F5"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Медали индивидуальных участников во всех категориях на кубках мира и континентальных чемпионатах предоставляются IAU. Исполнительный комитет IAU оплачивает 50% стоимости таких медалей, а оставшиеся 50% стоимости оплачивает Организационный комитет.</w:t>
            </w:r>
          </w:p>
          <w:p w:rsidR="002C73C4" w:rsidRPr="002C73C4"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Стоимость командных наград, специальных призов для победителей в каждой категории, а также медалей за участие, оплачивает Организационный комитет.</w:t>
            </w:r>
          </w:p>
        </w:tc>
      </w:tr>
    </w:tbl>
    <w:p w:rsidR="002F4FC2" w:rsidRDefault="002C73C4" w:rsidP="00701844">
      <w:pPr>
        <w:spacing w:after="120"/>
        <w:rPr>
          <w:rFonts w:ascii="Times New Roman" w:hAnsi="Times New Roman" w:cs="Times New Roman"/>
          <w:b/>
          <w:sz w:val="28"/>
          <w:szCs w:val="28"/>
        </w:rPr>
      </w:pPr>
      <w:r>
        <w:rPr>
          <w:rFonts w:ascii="Times New Roman" w:hAnsi="Times New Roman" w:cs="Times New Roman"/>
          <w:b/>
          <w:sz w:val="28"/>
          <w:szCs w:val="28"/>
        </w:rPr>
        <w:t>Статья 309. РЕЗУЛЬТАТЫ МЕЖДУНАРОДНЫХ СОРЕВНОВАНИЙ</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18"/>
      </w:tblGrid>
      <w:tr w:rsidR="002C73C4" w:rsidRPr="005310BC" w:rsidTr="00246F03">
        <w:tc>
          <w:tcPr>
            <w:tcW w:w="1242" w:type="dxa"/>
          </w:tcPr>
          <w:p w:rsidR="002C73C4" w:rsidRPr="005310BC"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309.1</w:t>
            </w:r>
          </w:p>
        </w:tc>
        <w:tc>
          <w:tcPr>
            <w:tcW w:w="8329" w:type="dxa"/>
          </w:tcPr>
          <w:p w:rsidR="002C73C4" w:rsidRPr="00D2765C" w:rsidRDefault="002C73C4" w:rsidP="002C73C4">
            <w:pPr>
              <w:spacing w:after="240"/>
              <w:rPr>
                <w:rFonts w:ascii="Times New Roman" w:hAnsi="Times New Roman" w:cs="Times New Roman"/>
                <w:sz w:val="28"/>
                <w:szCs w:val="28"/>
              </w:rPr>
            </w:pPr>
            <w:r>
              <w:rPr>
                <w:rFonts w:ascii="Times New Roman" w:hAnsi="Times New Roman" w:cs="Times New Roman"/>
                <w:sz w:val="28"/>
                <w:szCs w:val="28"/>
              </w:rPr>
              <w:t xml:space="preserve">В процессе проведения кубков мира и континентальных чемпионатов актуальные списки результатов отображаются в таком месте, в каком они будут видны как соревнующимся, так и зрителям. </w:t>
            </w:r>
          </w:p>
        </w:tc>
      </w:tr>
      <w:tr w:rsidR="002C73C4" w:rsidRPr="005310BC" w:rsidTr="00246F03">
        <w:tc>
          <w:tcPr>
            <w:tcW w:w="1242" w:type="dxa"/>
          </w:tcPr>
          <w:p w:rsidR="002C73C4" w:rsidRPr="005310BC"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309.1.1</w:t>
            </w:r>
          </w:p>
        </w:tc>
        <w:tc>
          <w:tcPr>
            <w:tcW w:w="8329" w:type="dxa"/>
          </w:tcPr>
          <w:p w:rsidR="002C73C4" w:rsidRPr="002C73C4"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До момента вручения медалей отображается полный список результатов (Ст. 336).</w:t>
            </w:r>
          </w:p>
        </w:tc>
      </w:tr>
      <w:tr w:rsidR="002C73C4" w:rsidRPr="005310BC" w:rsidTr="00246F03">
        <w:tc>
          <w:tcPr>
            <w:tcW w:w="1242" w:type="dxa"/>
          </w:tcPr>
          <w:p w:rsidR="002C73C4" w:rsidRDefault="002C73C4" w:rsidP="00A160A6">
            <w:pPr>
              <w:spacing w:after="240"/>
              <w:rPr>
                <w:rFonts w:ascii="Times New Roman" w:hAnsi="Times New Roman" w:cs="Times New Roman"/>
                <w:sz w:val="28"/>
                <w:szCs w:val="28"/>
              </w:rPr>
            </w:pPr>
            <w:r>
              <w:rPr>
                <w:rFonts w:ascii="Times New Roman" w:hAnsi="Times New Roman" w:cs="Times New Roman"/>
                <w:sz w:val="28"/>
                <w:szCs w:val="28"/>
              </w:rPr>
              <w:t>309.2</w:t>
            </w:r>
          </w:p>
        </w:tc>
        <w:tc>
          <w:tcPr>
            <w:tcW w:w="8329" w:type="dxa"/>
          </w:tcPr>
          <w:p w:rsidR="002C73C4" w:rsidRPr="002C73C4" w:rsidRDefault="002C73C4" w:rsidP="002C73C4">
            <w:pPr>
              <w:spacing w:after="240"/>
              <w:rPr>
                <w:rFonts w:ascii="Times New Roman" w:hAnsi="Times New Roman" w:cs="Times New Roman"/>
                <w:sz w:val="28"/>
                <w:szCs w:val="28"/>
              </w:rPr>
            </w:pPr>
            <w:r>
              <w:rPr>
                <w:rFonts w:ascii="Times New Roman" w:hAnsi="Times New Roman" w:cs="Times New Roman"/>
                <w:sz w:val="28"/>
                <w:szCs w:val="28"/>
              </w:rPr>
              <w:t xml:space="preserve">В конце соревнований проверенная и подписанная Председателем Полевого дивизиона IAU копия окончательных результатов должна быть вручена всем официальным представителям и участникам соревнований как можно скорее, но не позднее, чем в день окончания соревнований. Список результатов должен включать результаты как команд, так и индивидуальных участников, с разбивкой очков, набранных на дистанции (Ст. 313.4). </w:t>
            </w:r>
          </w:p>
        </w:tc>
      </w:tr>
    </w:tbl>
    <w:p w:rsidR="002C73C4" w:rsidRDefault="002C73C4" w:rsidP="00701844">
      <w:pPr>
        <w:spacing w:after="120"/>
        <w:rPr>
          <w:rFonts w:ascii="Times New Roman" w:hAnsi="Times New Roman" w:cs="Times New Roman"/>
          <w:b/>
          <w:sz w:val="28"/>
          <w:szCs w:val="28"/>
        </w:rPr>
        <w:sectPr w:rsidR="002C73C4" w:rsidSect="00A77336">
          <w:footerReference w:type="default" r:id="rId3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8124"/>
      </w:tblGrid>
      <w:tr w:rsidR="00246F03" w:rsidRPr="005310BC" w:rsidTr="00246F03">
        <w:tc>
          <w:tcPr>
            <w:tcW w:w="1242" w:type="dxa"/>
          </w:tcPr>
          <w:p w:rsidR="00246F03" w:rsidRPr="005310BC"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309.3</w:t>
            </w:r>
          </w:p>
        </w:tc>
        <w:tc>
          <w:tcPr>
            <w:tcW w:w="8329" w:type="dxa"/>
          </w:tcPr>
          <w:p w:rsidR="00246F03" w:rsidRP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Организаторы должны отправить файл с результатами генеральному секретарю IAU. Секретарь должен ежедневно публиковать такие результаты на официальном web-сайте IAU.</w:t>
            </w:r>
          </w:p>
        </w:tc>
      </w:tr>
    </w:tbl>
    <w:p w:rsidR="002C73C4" w:rsidRDefault="00246F03" w:rsidP="00701844">
      <w:pPr>
        <w:spacing w:after="120"/>
        <w:rPr>
          <w:rFonts w:ascii="Times New Roman" w:hAnsi="Times New Roman" w:cs="Times New Roman"/>
          <w:b/>
          <w:sz w:val="28"/>
          <w:szCs w:val="28"/>
        </w:rPr>
      </w:pPr>
      <w:r>
        <w:rPr>
          <w:rFonts w:ascii="Times New Roman" w:hAnsi="Times New Roman" w:cs="Times New Roman"/>
          <w:b/>
          <w:sz w:val="28"/>
          <w:szCs w:val="28"/>
        </w:rPr>
        <w:t>Статья 310. РЕКОРДЫ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246F03" w:rsidRPr="005310BC" w:rsidTr="00837085">
        <w:tc>
          <w:tcPr>
            <w:tcW w:w="1242" w:type="dxa"/>
          </w:tcPr>
          <w:p w:rsidR="00246F03" w:rsidRPr="005310BC"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310.1</w:t>
            </w:r>
          </w:p>
        </w:tc>
        <w:tc>
          <w:tcPr>
            <w:tcW w:w="8329" w:type="dxa"/>
          </w:tcPr>
          <w:p w:rsidR="00246F03" w:rsidRPr="00246F03" w:rsidRDefault="00246F03" w:rsidP="00473DA9">
            <w:pPr>
              <w:spacing w:after="240"/>
              <w:rPr>
                <w:rFonts w:ascii="Times New Roman" w:hAnsi="Times New Roman" w:cs="Times New Roman"/>
                <w:sz w:val="28"/>
                <w:szCs w:val="28"/>
              </w:rPr>
            </w:pPr>
            <w:r>
              <w:rPr>
                <w:rFonts w:ascii="Times New Roman" w:hAnsi="Times New Roman" w:cs="Times New Roman"/>
                <w:sz w:val="28"/>
                <w:szCs w:val="28"/>
              </w:rPr>
              <w:t>МИРОВЫЕ РЕКОРДЫ (индивидуальные и командные) могут устанавливаться во всех признанных IAU категориях среди мужчин, женщин, юниоров, кадетов, мужчин и женщин старшего воз</w:t>
            </w:r>
            <w:r w:rsidR="00473DA9">
              <w:rPr>
                <w:rFonts w:ascii="Times New Roman" w:hAnsi="Times New Roman" w:cs="Times New Roman"/>
                <w:sz w:val="28"/>
                <w:szCs w:val="28"/>
              </w:rPr>
              <w:t>раста, а также стрелков с ограниченными возможностями</w:t>
            </w:r>
            <w:r>
              <w:rPr>
                <w:rFonts w:ascii="Times New Roman" w:hAnsi="Times New Roman" w:cs="Times New Roman"/>
                <w:sz w:val="28"/>
                <w:szCs w:val="28"/>
              </w:rPr>
              <w:t>, на чемпионатах мира, континентальных чемпионатах, международных соревнованиях и кубках, которые проведены в соответствии с настоящими Правилами.</w:t>
            </w:r>
          </w:p>
        </w:tc>
      </w:tr>
      <w:tr w:rsidR="00246F03" w:rsidRPr="005310BC" w:rsidTr="00837085">
        <w:tc>
          <w:tcPr>
            <w:tcW w:w="1242" w:type="dxa"/>
          </w:tcPr>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310.2</w:t>
            </w:r>
          </w:p>
        </w:tc>
        <w:tc>
          <w:tcPr>
            <w:tcW w:w="8329" w:type="dxa"/>
          </w:tcPr>
          <w:p w:rsidR="00246F03" w:rsidRDefault="00246F03" w:rsidP="003A2A3F">
            <w:pPr>
              <w:spacing w:after="240"/>
              <w:rPr>
                <w:rFonts w:ascii="Times New Roman" w:hAnsi="Times New Roman" w:cs="Times New Roman"/>
                <w:sz w:val="28"/>
                <w:szCs w:val="28"/>
              </w:rPr>
            </w:pPr>
            <w:r>
              <w:rPr>
                <w:rFonts w:ascii="Times New Roman" w:hAnsi="Times New Roman" w:cs="Times New Roman"/>
                <w:sz w:val="28"/>
                <w:szCs w:val="28"/>
              </w:rPr>
              <w:t>КОНТИНЕНТАЛЬНЫЕ РЕКОРДЫ могут быть признаны только в случае, если они были установлены на чемпионате мира, континентальном чемпионате, международном соревновании или кубке, при условии, что такие мероприятия проводятся в соответствии с настоящими Правилами.</w:t>
            </w:r>
          </w:p>
        </w:tc>
      </w:tr>
      <w:tr w:rsidR="00246F03" w:rsidRPr="005310BC" w:rsidTr="00837085">
        <w:tc>
          <w:tcPr>
            <w:tcW w:w="1242" w:type="dxa"/>
          </w:tcPr>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310.3</w:t>
            </w:r>
          </w:p>
        </w:tc>
        <w:tc>
          <w:tcPr>
            <w:tcW w:w="8329" w:type="dxa"/>
          </w:tcPr>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МИРОВЫЕ И КОНТИНЕНТАЛЬНЫЕ РЕКОРДЫ признаются в следующих раундах и на следующих дистанциях:</w:t>
            </w:r>
          </w:p>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Командные рекорды: Раунд IR 900; Единственный и двойной раунд IR 600 с 18 метров; Единственный и двойной раунд IR 400 с 10 метров.</w:t>
            </w:r>
          </w:p>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Индивидуальные рекорды: Раунд IR 900; Двойной раунд IR 900, включая финальный этап; Единственный и двойной раунд IR 600 с 18 метров при проведении в закрытом помещении, включая финальный этап; Единственный и двойной раунд IR 400 с 10 м, включая финальный этап;</w:t>
            </w:r>
          </w:p>
          <w:p w:rsidR="00246F03" w:rsidRPr="00246F03" w:rsidRDefault="00246F03" w:rsidP="00837085">
            <w:pPr>
              <w:spacing w:after="240"/>
              <w:rPr>
                <w:rFonts w:ascii="Times New Roman" w:hAnsi="Times New Roman" w:cs="Times New Roman"/>
                <w:sz w:val="28"/>
                <w:szCs w:val="28"/>
              </w:rPr>
            </w:pPr>
            <w:r>
              <w:rPr>
                <w:rFonts w:ascii="Times New Roman" w:hAnsi="Times New Roman" w:cs="Times New Roman"/>
                <w:sz w:val="28"/>
                <w:szCs w:val="28"/>
              </w:rPr>
              <w:t xml:space="preserve">Отдельные </w:t>
            </w:r>
            <w:r w:rsidR="00837085">
              <w:rPr>
                <w:rFonts w:ascii="Times New Roman" w:hAnsi="Times New Roman" w:cs="Times New Roman"/>
                <w:sz w:val="28"/>
                <w:szCs w:val="28"/>
              </w:rPr>
              <w:t>очки</w:t>
            </w:r>
            <w:r>
              <w:rPr>
                <w:rFonts w:ascii="Times New Roman" w:hAnsi="Times New Roman" w:cs="Times New Roman"/>
                <w:sz w:val="28"/>
                <w:szCs w:val="28"/>
              </w:rPr>
              <w:t xml:space="preserve"> на дистанции: стрельба с 18 м и 10 м.</w:t>
            </w:r>
          </w:p>
        </w:tc>
      </w:tr>
      <w:tr w:rsidR="00246F03" w:rsidRPr="005310BC" w:rsidTr="00837085">
        <w:tc>
          <w:tcPr>
            <w:tcW w:w="1242" w:type="dxa"/>
          </w:tcPr>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310.3.1</w:t>
            </w:r>
          </w:p>
        </w:tc>
        <w:tc>
          <w:tcPr>
            <w:tcW w:w="8329" w:type="dxa"/>
          </w:tcPr>
          <w:p w:rsidR="00246F03" w:rsidRDefault="00246F03" w:rsidP="00A160A6">
            <w:pPr>
              <w:spacing w:after="240"/>
              <w:rPr>
                <w:rFonts w:ascii="Times New Roman" w:hAnsi="Times New Roman" w:cs="Times New Roman"/>
                <w:sz w:val="28"/>
                <w:szCs w:val="28"/>
              </w:rPr>
            </w:pPr>
            <w:r>
              <w:rPr>
                <w:rFonts w:ascii="Times New Roman" w:hAnsi="Times New Roman" w:cs="Times New Roman"/>
                <w:sz w:val="28"/>
                <w:szCs w:val="28"/>
              </w:rPr>
              <w:t>Рекорды могут устанавливаться только в категории, в которой выступает участник. Например, участник-юниор, выступающий в этой категории, может установить рекорд только как юниор</w:t>
            </w:r>
            <w:r w:rsidR="00837085">
              <w:rPr>
                <w:rFonts w:ascii="Times New Roman" w:hAnsi="Times New Roman" w:cs="Times New Roman"/>
                <w:sz w:val="28"/>
                <w:szCs w:val="28"/>
              </w:rPr>
              <w:t>, даже если он побил текущий рекорд для мужчин, женщин, кадетов или мужчин или женщин старшего возраста.</w:t>
            </w:r>
          </w:p>
        </w:tc>
      </w:tr>
    </w:tbl>
    <w:p w:rsidR="00837085" w:rsidRDefault="00837085" w:rsidP="00701844">
      <w:pPr>
        <w:spacing w:after="120"/>
        <w:rPr>
          <w:rFonts w:ascii="Times New Roman" w:hAnsi="Times New Roman" w:cs="Times New Roman"/>
          <w:b/>
          <w:sz w:val="28"/>
          <w:szCs w:val="28"/>
        </w:rPr>
        <w:sectPr w:rsidR="00837085" w:rsidSect="00A77336">
          <w:footerReference w:type="default" r:id="rId3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837085" w:rsidRPr="005310BC" w:rsidTr="007839B5">
        <w:tc>
          <w:tcPr>
            <w:tcW w:w="1242" w:type="dxa"/>
          </w:tcPr>
          <w:p w:rsidR="00837085" w:rsidRPr="005310BC" w:rsidRDefault="00837085"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310.4</w:t>
            </w:r>
          </w:p>
        </w:tc>
        <w:tc>
          <w:tcPr>
            <w:tcW w:w="8329" w:type="dxa"/>
          </w:tcPr>
          <w:p w:rsidR="00837085" w:rsidRPr="00246F03" w:rsidRDefault="001812A2" w:rsidP="007839B5">
            <w:pPr>
              <w:spacing w:after="240"/>
              <w:rPr>
                <w:rFonts w:ascii="Times New Roman" w:hAnsi="Times New Roman" w:cs="Times New Roman"/>
                <w:sz w:val="28"/>
                <w:szCs w:val="28"/>
              </w:rPr>
            </w:pPr>
            <w:r>
              <w:rPr>
                <w:rFonts w:ascii="Times New Roman" w:hAnsi="Times New Roman" w:cs="Times New Roman"/>
                <w:sz w:val="28"/>
                <w:szCs w:val="28"/>
              </w:rPr>
              <w:t>Присуждение очков</w:t>
            </w:r>
            <w:r w:rsidR="007839B5">
              <w:rPr>
                <w:rFonts w:ascii="Times New Roman" w:hAnsi="Times New Roman" w:cs="Times New Roman"/>
                <w:sz w:val="28"/>
                <w:szCs w:val="28"/>
              </w:rPr>
              <w:t xml:space="preserve"> производится в строгом соответствии со Статьей 325 настоящих Правил.</w:t>
            </w:r>
          </w:p>
        </w:tc>
      </w:tr>
      <w:tr w:rsidR="00837085" w:rsidRPr="005310BC" w:rsidTr="007839B5">
        <w:tc>
          <w:tcPr>
            <w:tcW w:w="1242" w:type="dxa"/>
          </w:tcPr>
          <w:p w:rsidR="00837085"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310.5</w:t>
            </w:r>
          </w:p>
        </w:tc>
        <w:tc>
          <w:tcPr>
            <w:tcW w:w="8329" w:type="dxa"/>
          </w:tcPr>
          <w:p w:rsidR="00837085"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Мировые и континентальные рекорды вносятся в Реестр, пересматриваемый Техническим комитетом. С разумной периодичностью список Рекордов распространяется среди федераций-членов.</w:t>
            </w:r>
          </w:p>
        </w:tc>
      </w:tr>
      <w:tr w:rsidR="00837085" w:rsidRPr="005310BC" w:rsidTr="007839B5">
        <w:tc>
          <w:tcPr>
            <w:tcW w:w="1242" w:type="dxa"/>
          </w:tcPr>
          <w:p w:rsidR="00837085"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310.5.1</w:t>
            </w:r>
          </w:p>
        </w:tc>
        <w:tc>
          <w:tcPr>
            <w:tcW w:w="8329" w:type="dxa"/>
          </w:tcPr>
          <w:p w:rsidR="00837085"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Претензии на мировые рекорды: Стрелок из арбалета должен подать претензию на Мировой рекорд Председателю Технического комитета Полевого дивизиона в течение одного (1) месяца после соответствующих соревнований.</w:t>
            </w:r>
          </w:p>
          <w:p w:rsidR="007839B5"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 xml:space="preserve">Такая претензия(и) должна сопровождаться оригиналом таблицы (таблиц) очков, надлежащим образом подписанным стрелком из арбалета в день соревнований, </w:t>
            </w:r>
            <w:r w:rsidR="002E4CDA">
              <w:rPr>
                <w:rFonts w:ascii="Times New Roman" w:hAnsi="Times New Roman" w:cs="Times New Roman"/>
                <w:sz w:val="28"/>
                <w:szCs w:val="28"/>
              </w:rPr>
              <w:t>Руководителем стрельбы</w:t>
            </w:r>
            <w:r>
              <w:rPr>
                <w:rFonts w:ascii="Times New Roman" w:hAnsi="Times New Roman" w:cs="Times New Roman"/>
                <w:sz w:val="28"/>
                <w:szCs w:val="28"/>
              </w:rPr>
              <w:t xml:space="preserve"> и председательствующим лицом Организационного комитета, а также копией списка официальных результатов.</w:t>
            </w:r>
          </w:p>
          <w:p w:rsidR="007839B5" w:rsidRPr="00246F03" w:rsidRDefault="007839B5" w:rsidP="007839B5">
            <w:pPr>
              <w:spacing w:after="240"/>
              <w:rPr>
                <w:rFonts w:ascii="Times New Roman" w:hAnsi="Times New Roman" w:cs="Times New Roman"/>
                <w:sz w:val="28"/>
                <w:szCs w:val="28"/>
              </w:rPr>
            </w:pPr>
            <w:r>
              <w:rPr>
                <w:rFonts w:ascii="Times New Roman" w:hAnsi="Times New Roman" w:cs="Times New Roman"/>
                <w:sz w:val="28"/>
                <w:szCs w:val="28"/>
              </w:rPr>
              <w:t>При условии соблюдения приведенных выше положений и получения протокола проведения анализа крови этого стрелка на содержание наркотических веществ с ОТРИЦАТЕЛЬНЫМ РЕЗУЛЬТАТОМ (где применимо), Председатель Технического комитета ратифицирует рекорд и уведомляет об этом стрелка из арбалета и федерацию, проводившую эти соревнования, в течение одного (1) месяца с момента получения вышеупомянутых результатов анализа.</w:t>
            </w:r>
          </w:p>
        </w:tc>
      </w:tr>
    </w:tbl>
    <w:p w:rsidR="00246F03" w:rsidRDefault="007839B5" w:rsidP="00701844">
      <w:pPr>
        <w:spacing w:after="120"/>
        <w:rPr>
          <w:rFonts w:ascii="Times New Roman" w:hAnsi="Times New Roman" w:cs="Times New Roman"/>
          <w:b/>
          <w:sz w:val="28"/>
          <w:szCs w:val="28"/>
        </w:rPr>
      </w:pPr>
      <w:r>
        <w:rPr>
          <w:rFonts w:ascii="Times New Roman" w:hAnsi="Times New Roman" w:cs="Times New Roman"/>
          <w:b/>
          <w:sz w:val="28"/>
          <w:szCs w:val="28"/>
        </w:rPr>
        <w:t>Статья 311. СУДЬИ МЕЖДУНАРОДНОЙ КАТЕГОРИИ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7839B5" w:rsidRPr="005310BC" w:rsidTr="003A2A3F">
        <w:tc>
          <w:tcPr>
            <w:tcW w:w="1242" w:type="dxa"/>
          </w:tcPr>
          <w:p w:rsidR="007839B5" w:rsidRPr="005310BC" w:rsidRDefault="007839B5" w:rsidP="00A160A6">
            <w:pPr>
              <w:spacing w:after="240"/>
              <w:rPr>
                <w:rFonts w:ascii="Times New Roman" w:hAnsi="Times New Roman" w:cs="Times New Roman"/>
                <w:sz w:val="28"/>
                <w:szCs w:val="28"/>
              </w:rPr>
            </w:pPr>
          </w:p>
        </w:tc>
        <w:tc>
          <w:tcPr>
            <w:tcW w:w="8329" w:type="dxa"/>
          </w:tcPr>
          <w:p w:rsidR="007839B5" w:rsidRPr="00246F03"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Также см. отдельный документ «Руководство для судей».</w:t>
            </w:r>
          </w:p>
        </w:tc>
      </w:tr>
      <w:tr w:rsidR="007839B5" w:rsidRPr="005310BC" w:rsidTr="003A2A3F">
        <w:tc>
          <w:tcPr>
            <w:tcW w:w="1242" w:type="dxa"/>
          </w:tcPr>
          <w:p w:rsidR="007839B5" w:rsidRDefault="007839B5" w:rsidP="00A160A6">
            <w:pPr>
              <w:spacing w:after="240"/>
              <w:rPr>
                <w:rFonts w:ascii="Times New Roman" w:hAnsi="Times New Roman" w:cs="Times New Roman"/>
                <w:sz w:val="28"/>
                <w:szCs w:val="28"/>
              </w:rPr>
            </w:pPr>
            <w:r>
              <w:rPr>
                <w:rFonts w:ascii="Times New Roman" w:hAnsi="Times New Roman" w:cs="Times New Roman"/>
                <w:sz w:val="28"/>
                <w:szCs w:val="28"/>
              </w:rPr>
              <w:t>311.1</w:t>
            </w:r>
          </w:p>
        </w:tc>
        <w:tc>
          <w:tcPr>
            <w:tcW w:w="8329" w:type="dxa"/>
          </w:tcPr>
          <w:p w:rsidR="007839B5" w:rsidRDefault="003A2A3F" w:rsidP="002E4CDA">
            <w:pPr>
              <w:spacing w:after="240"/>
              <w:rPr>
                <w:rFonts w:ascii="Times New Roman" w:hAnsi="Times New Roman" w:cs="Times New Roman"/>
                <w:sz w:val="28"/>
                <w:szCs w:val="28"/>
              </w:rPr>
            </w:pPr>
            <w:r>
              <w:rPr>
                <w:rFonts w:ascii="Times New Roman" w:hAnsi="Times New Roman" w:cs="Times New Roman"/>
                <w:sz w:val="28"/>
                <w:szCs w:val="28"/>
              </w:rPr>
              <w:t xml:space="preserve">Технический комитет, совместно с Организационным комитетом, несет ответственность за выбор трех (3) Судей международной категории и </w:t>
            </w:r>
            <w:r w:rsidR="002E4CDA">
              <w:rPr>
                <w:rFonts w:ascii="Times New Roman" w:hAnsi="Times New Roman" w:cs="Times New Roman"/>
                <w:sz w:val="28"/>
                <w:szCs w:val="28"/>
              </w:rPr>
              <w:t>Руководителя стрельбы</w:t>
            </w:r>
            <w:r>
              <w:rPr>
                <w:rFonts w:ascii="Times New Roman" w:hAnsi="Times New Roman" w:cs="Times New Roman"/>
                <w:sz w:val="28"/>
                <w:szCs w:val="28"/>
              </w:rPr>
              <w:t xml:space="preserve"> (который также должен быть судьей международной категории) для проведения чемпионата мира, континентального чемпионата, международного соревнования или кубка. Все назначения утверждаются Международным союзом стрельбы из арбалета. Судьи международной категории и </w:t>
            </w:r>
            <w:r w:rsidR="002E4CDA">
              <w:rPr>
                <w:rFonts w:ascii="Times New Roman" w:hAnsi="Times New Roman" w:cs="Times New Roman"/>
                <w:sz w:val="28"/>
                <w:szCs w:val="28"/>
              </w:rPr>
              <w:t>Руководитель стрельбы</w:t>
            </w:r>
            <w:r>
              <w:rPr>
                <w:rFonts w:ascii="Times New Roman" w:hAnsi="Times New Roman" w:cs="Times New Roman"/>
                <w:sz w:val="28"/>
                <w:szCs w:val="28"/>
              </w:rPr>
              <w:t xml:space="preserve"> выбираются из списка одобренных судей международной категории, который ведется Техническим комитетом.</w:t>
            </w:r>
          </w:p>
        </w:tc>
      </w:tr>
      <w:tr w:rsidR="007839B5" w:rsidRPr="005310BC" w:rsidTr="003A2A3F">
        <w:tc>
          <w:tcPr>
            <w:tcW w:w="1242" w:type="dxa"/>
          </w:tcPr>
          <w:p w:rsidR="007839B5" w:rsidRDefault="003A2A3F"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311.1.1</w:t>
            </w:r>
          </w:p>
        </w:tc>
        <w:tc>
          <w:tcPr>
            <w:tcW w:w="8329" w:type="dxa"/>
          </w:tcPr>
          <w:p w:rsidR="007839B5" w:rsidRPr="00246F03" w:rsidRDefault="003A2A3F" w:rsidP="002E4CDA">
            <w:pPr>
              <w:rPr>
                <w:rFonts w:ascii="Times New Roman" w:hAnsi="Times New Roman" w:cs="Times New Roman"/>
                <w:sz w:val="28"/>
                <w:szCs w:val="28"/>
              </w:rPr>
            </w:pPr>
            <w:r>
              <w:rPr>
                <w:rFonts w:ascii="Times New Roman" w:hAnsi="Times New Roman" w:cs="Times New Roman"/>
                <w:sz w:val="28"/>
                <w:szCs w:val="28"/>
              </w:rPr>
              <w:t xml:space="preserve">Для проведения международных соревнований и кубков необходимо назначить не менее одного (1) судьи международной категории и </w:t>
            </w:r>
            <w:r w:rsidR="002E4CDA">
              <w:rPr>
                <w:rFonts w:ascii="Times New Roman" w:hAnsi="Times New Roman" w:cs="Times New Roman"/>
                <w:sz w:val="28"/>
                <w:szCs w:val="28"/>
              </w:rPr>
              <w:t>Руководителя стрельбы</w:t>
            </w:r>
            <w:r>
              <w:rPr>
                <w:rFonts w:ascii="Times New Roman" w:hAnsi="Times New Roman" w:cs="Times New Roman"/>
                <w:sz w:val="28"/>
                <w:szCs w:val="28"/>
              </w:rPr>
              <w:t xml:space="preserve">. </w:t>
            </w:r>
          </w:p>
        </w:tc>
      </w:tr>
    </w:tbl>
    <w:p w:rsidR="003A2A3F" w:rsidRDefault="003A2A3F" w:rsidP="00701844">
      <w:pPr>
        <w:spacing w:after="120"/>
        <w:rPr>
          <w:rFonts w:ascii="Times New Roman" w:hAnsi="Times New Roman" w:cs="Times New Roman"/>
          <w:b/>
          <w:sz w:val="28"/>
          <w:szCs w:val="28"/>
        </w:rPr>
        <w:sectPr w:rsidR="003A2A3F" w:rsidSect="00A77336">
          <w:footerReference w:type="default" r:id="rId3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3A2A3F" w:rsidRPr="005310BC" w:rsidTr="00B369F3">
        <w:tc>
          <w:tcPr>
            <w:tcW w:w="1242" w:type="dxa"/>
          </w:tcPr>
          <w:p w:rsidR="003A2A3F" w:rsidRPr="005310BC" w:rsidRDefault="00550BE7" w:rsidP="00A160A6">
            <w:pPr>
              <w:spacing w:after="240"/>
              <w:rPr>
                <w:rFonts w:ascii="Times New Roman" w:hAnsi="Times New Roman" w:cs="Times New Roman"/>
                <w:sz w:val="28"/>
                <w:szCs w:val="28"/>
              </w:rPr>
            </w:pPr>
            <w:r>
              <w:rPr>
                <w:rFonts w:ascii="Times New Roman" w:hAnsi="Times New Roman" w:cs="Times New Roman"/>
                <w:sz w:val="28"/>
                <w:szCs w:val="28"/>
              </w:rPr>
              <w:lastRenderedPageBreak/>
              <w:t>311.1.2</w:t>
            </w:r>
          </w:p>
        </w:tc>
        <w:tc>
          <w:tcPr>
            <w:tcW w:w="8329" w:type="dxa"/>
          </w:tcPr>
          <w:p w:rsidR="003A2A3F" w:rsidRPr="00246F03" w:rsidRDefault="00A160A6" w:rsidP="00A160A6">
            <w:pPr>
              <w:spacing w:after="240"/>
              <w:rPr>
                <w:rFonts w:ascii="Times New Roman" w:hAnsi="Times New Roman" w:cs="Times New Roman"/>
                <w:sz w:val="28"/>
                <w:szCs w:val="28"/>
              </w:rPr>
            </w:pPr>
            <w:r>
              <w:rPr>
                <w:rFonts w:ascii="Times New Roman" w:hAnsi="Times New Roman" w:cs="Times New Roman"/>
                <w:sz w:val="28"/>
                <w:szCs w:val="28"/>
              </w:rPr>
              <w:t>Комитет судей международной категории: Председатель Технического комитета Полевого дивизиона автоматически становится Председателем Комитета судей международной категории на чемпионатах мира и континентальных чемпионатах, или же такие полномочия делегируются ему иным образом. Решения, принимаемые Комитетом судей международной категории/Судьями международной категории принимаются простым большинством и являются обязательными для всех сторон, без ущерба для положений о Праве на апелляцию, изложенных в Ст. 336 и 337.</w:t>
            </w:r>
          </w:p>
        </w:tc>
      </w:tr>
      <w:tr w:rsidR="003A2A3F" w:rsidRPr="005310BC" w:rsidTr="00B369F3">
        <w:tc>
          <w:tcPr>
            <w:tcW w:w="1242" w:type="dxa"/>
          </w:tcPr>
          <w:p w:rsidR="003A2A3F" w:rsidRDefault="00A160A6" w:rsidP="00A160A6">
            <w:pPr>
              <w:spacing w:after="240"/>
              <w:rPr>
                <w:rFonts w:ascii="Times New Roman" w:hAnsi="Times New Roman" w:cs="Times New Roman"/>
                <w:sz w:val="28"/>
                <w:szCs w:val="28"/>
              </w:rPr>
            </w:pPr>
            <w:r>
              <w:rPr>
                <w:rFonts w:ascii="Times New Roman" w:hAnsi="Times New Roman" w:cs="Times New Roman"/>
                <w:sz w:val="28"/>
                <w:szCs w:val="28"/>
              </w:rPr>
              <w:t>311.1.3</w:t>
            </w:r>
          </w:p>
        </w:tc>
        <w:tc>
          <w:tcPr>
            <w:tcW w:w="8329" w:type="dxa"/>
          </w:tcPr>
          <w:p w:rsidR="003A2A3F" w:rsidRDefault="00A160A6" w:rsidP="00A160A6">
            <w:pPr>
              <w:spacing w:after="240"/>
              <w:rPr>
                <w:rFonts w:ascii="Times New Roman" w:hAnsi="Times New Roman" w:cs="Times New Roman"/>
                <w:sz w:val="28"/>
                <w:szCs w:val="28"/>
              </w:rPr>
            </w:pPr>
            <w:r>
              <w:rPr>
                <w:rFonts w:ascii="Times New Roman" w:hAnsi="Times New Roman" w:cs="Times New Roman"/>
                <w:sz w:val="28"/>
                <w:szCs w:val="28"/>
              </w:rPr>
              <w:t xml:space="preserve">Организационный комитет несет ответственность за оплату расходов на проезд, трансфер, проживание (размещение) и питание судей международной категории. </w:t>
            </w:r>
          </w:p>
        </w:tc>
      </w:tr>
      <w:tr w:rsidR="003A2A3F" w:rsidRPr="005310BC" w:rsidTr="00B369F3">
        <w:tc>
          <w:tcPr>
            <w:tcW w:w="1242" w:type="dxa"/>
          </w:tcPr>
          <w:p w:rsidR="003A2A3F" w:rsidRDefault="00A160A6" w:rsidP="00A160A6">
            <w:pPr>
              <w:spacing w:after="240"/>
              <w:rPr>
                <w:rFonts w:ascii="Times New Roman" w:hAnsi="Times New Roman" w:cs="Times New Roman"/>
                <w:sz w:val="28"/>
                <w:szCs w:val="28"/>
              </w:rPr>
            </w:pPr>
            <w:r>
              <w:rPr>
                <w:rFonts w:ascii="Times New Roman" w:hAnsi="Times New Roman" w:cs="Times New Roman"/>
                <w:sz w:val="28"/>
                <w:szCs w:val="28"/>
              </w:rPr>
              <w:t>311.1.4</w:t>
            </w:r>
          </w:p>
        </w:tc>
        <w:tc>
          <w:tcPr>
            <w:tcW w:w="8329" w:type="dxa"/>
          </w:tcPr>
          <w:p w:rsidR="003A2A3F" w:rsidRPr="00A160A6" w:rsidRDefault="00A160A6" w:rsidP="00A160A6">
            <w:pPr>
              <w:spacing w:after="240"/>
              <w:rPr>
                <w:rFonts w:ascii="Times New Roman" w:hAnsi="Times New Roman" w:cs="Times New Roman"/>
                <w:sz w:val="28"/>
                <w:szCs w:val="28"/>
              </w:rPr>
            </w:pPr>
            <w:r>
              <w:rPr>
                <w:rFonts w:ascii="Times New Roman" w:hAnsi="Times New Roman" w:cs="Times New Roman"/>
                <w:sz w:val="28"/>
                <w:szCs w:val="28"/>
              </w:rPr>
              <w:t>Форма одежды: На чемпионатах мира и континентальных чемпионатах все судьи международной категории должны быть одеты в серые штаны/юбки и рубашку/блузу с эмблемой IA</w:t>
            </w:r>
            <w:r>
              <w:rPr>
                <w:rFonts w:ascii="Times New Roman" w:hAnsi="Times New Roman" w:cs="Times New Roman"/>
                <w:sz w:val="28"/>
                <w:szCs w:val="28"/>
                <w:lang w:val="en-US"/>
              </w:rPr>
              <w:t>U</w:t>
            </w:r>
            <w:r w:rsidRPr="00A160A6">
              <w:rPr>
                <w:rFonts w:ascii="Times New Roman" w:hAnsi="Times New Roman" w:cs="Times New Roman"/>
                <w:sz w:val="28"/>
                <w:szCs w:val="28"/>
              </w:rPr>
              <w:t xml:space="preserve"> (</w:t>
            </w:r>
            <w:r>
              <w:rPr>
                <w:rFonts w:ascii="Times New Roman" w:hAnsi="Times New Roman" w:cs="Times New Roman"/>
                <w:sz w:val="28"/>
                <w:szCs w:val="28"/>
              </w:rPr>
              <w:t>как, времени, может быть определено Техническим комитетом</w:t>
            </w:r>
            <w:r w:rsidRPr="00A160A6">
              <w:rPr>
                <w:rFonts w:ascii="Times New Roman" w:hAnsi="Times New Roman" w:cs="Times New Roman"/>
                <w:sz w:val="28"/>
                <w:szCs w:val="28"/>
              </w:rPr>
              <w:t>)</w:t>
            </w:r>
            <w:r>
              <w:rPr>
                <w:rFonts w:ascii="Times New Roman" w:hAnsi="Times New Roman" w:cs="Times New Roman"/>
                <w:sz w:val="28"/>
                <w:szCs w:val="28"/>
              </w:rPr>
              <w:t>, галстук с эмблемой IAU для мужчин/женщин и официальный знак аккредитации, выданный Техническим комитетом.</w:t>
            </w:r>
          </w:p>
        </w:tc>
      </w:tr>
      <w:tr w:rsidR="00A160A6" w:rsidRPr="005310BC" w:rsidTr="00B369F3">
        <w:tc>
          <w:tcPr>
            <w:tcW w:w="9571" w:type="dxa"/>
            <w:gridSpan w:val="2"/>
          </w:tcPr>
          <w:p w:rsidR="00A160A6" w:rsidRPr="00A160A6" w:rsidRDefault="00A160A6" w:rsidP="00A160A6">
            <w:pPr>
              <w:spacing w:after="240"/>
              <w:rPr>
                <w:rFonts w:ascii="Times New Roman" w:hAnsi="Times New Roman" w:cs="Times New Roman"/>
                <w:sz w:val="28"/>
                <w:szCs w:val="28"/>
              </w:rPr>
            </w:pPr>
            <w:r>
              <w:rPr>
                <w:rFonts w:ascii="Times New Roman" w:hAnsi="Times New Roman" w:cs="Times New Roman"/>
                <w:b/>
                <w:sz w:val="28"/>
                <w:szCs w:val="28"/>
              </w:rPr>
              <w:t xml:space="preserve">Обязанности: Судья международной категории </w:t>
            </w:r>
            <w:r>
              <w:rPr>
                <w:rFonts w:ascii="Times New Roman" w:hAnsi="Times New Roman" w:cs="Times New Roman"/>
                <w:sz w:val="28"/>
                <w:szCs w:val="28"/>
              </w:rPr>
              <w:t>выполняет следующие функции:</w:t>
            </w:r>
          </w:p>
        </w:tc>
      </w:tr>
      <w:tr w:rsidR="00A160A6" w:rsidRPr="005310BC" w:rsidTr="00B369F3">
        <w:tc>
          <w:tcPr>
            <w:tcW w:w="1242" w:type="dxa"/>
          </w:tcPr>
          <w:p w:rsidR="00A160A6" w:rsidRDefault="00A160A6" w:rsidP="00A160A6">
            <w:pPr>
              <w:spacing w:after="240"/>
              <w:rPr>
                <w:rFonts w:ascii="Times New Roman" w:hAnsi="Times New Roman" w:cs="Times New Roman"/>
                <w:sz w:val="28"/>
                <w:szCs w:val="28"/>
              </w:rPr>
            </w:pPr>
          </w:p>
        </w:tc>
        <w:tc>
          <w:tcPr>
            <w:tcW w:w="8329" w:type="dxa"/>
          </w:tcPr>
          <w:p w:rsidR="00B369F3" w:rsidRDefault="00A160A6" w:rsidP="00B369F3">
            <w:pPr>
              <w:spacing w:after="120"/>
              <w:rPr>
                <w:rFonts w:ascii="Times New Roman" w:hAnsi="Times New Roman" w:cs="Times New Roman"/>
                <w:sz w:val="28"/>
                <w:szCs w:val="28"/>
              </w:rPr>
            </w:pPr>
            <w:r>
              <w:rPr>
                <w:rFonts w:ascii="Times New Roman" w:hAnsi="Times New Roman" w:cs="Times New Roman"/>
                <w:sz w:val="28"/>
                <w:szCs w:val="28"/>
              </w:rPr>
              <w:t>а. Проверяет размещение оборудования и размеры поля для стрельбы, а также пригодность всего оборудования на поле</w:t>
            </w:r>
            <w:r w:rsidR="00B369F3">
              <w:rPr>
                <w:rFonts w:ascii="Times New Roman" w:hAnsi="Times New Roman" w:cs="Times New Roman"/>
                <w:sz w:val="28"/>
                <w:szCs w:val="28"/>
              </w:rPr>
              <w:t xml:space="preserve"> в день, предшествующий первому дню соревнований и впоследствии, по мере необходимости;</w:t>
            </w:r>
          </w:p>
          <w:p w:rsidR="00B369F3" w:rsidRDefault="00B369F3" w:rsidP="00B369F3">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B369F3">
              <w:rPr>
                <w:rFonts w:ascii="Times New Roman" w:hAnsi="Times New Roman" w:cs="Times New Roman"/>
                <w:sz w:val="28"/>
                <w:szCs w:val="28"/>
              </w:rPr>
              <w:t xml:space="preserve">. </w:t>
            </w:r>
            <w:r>
              <w:rPr>
                <w:rFonts w:ascii="Times New Roman" w:hAnsi="Times New Roman" w:cs="Times New Roman"/>
                <w:sz w:val="28"/>
                <w:szCs w:val="28"/>
              </w:rPr>
              <w:t>Инспектор несет ответственность за контроль снаряжения всех участников, который проводится за день до соревнований в соответствии со СТ. 326 и 327, и в ходе соревнований, по мере необходимости;</w:t>
            </w:r>
          </w:p>
          <w:p w:rsidR="00B369F3" w:rsidRDefault="00B369F3" w:rsidP="00B369F3">
            <w:pPr>
              <w:spacing w:after="120"/>
              <w:rPr>
                <w:rFonts w:ascii="Times New Roman" w:hAnsi="Times New Roman" w:cs="Times New Roman"/>
                <w:sz w:val="28"/>
                <w:szCs w:val="28"/>
              </w:rPr>
            </w:pPr>
            <w:r>
              <w:rPr>
                <w:rFonts w:ascii="Times New Roman" w:hAnsi="Times New Roman" w:cs="Times New Roman"/>
                <w:sz w:val="28"/>
                <w:szCs w:val="28"/>
              </w:rPr>
              <w:t>с. Контролирует процессы стрельбы и ведения счета;</w:t>
            </w:r>
          </w:p>
          <w:p w:rsidR="00A160A6" w:rsidRDefault="00B369F3" w:rsidP="002E4CDA">
            <w:pPr>
              <w:spacing w:after="120"/>
              <w:rPr>
                <w:rFonts w:ascii="Times New Roman" w:hAnsi="Times New Roman" w:cs="Times New Roman"/>
                <w:sz w:val="28"/>
                <w:szCs w:val="28"/>
              </w:rPr>
            </w:pPr>
            <w:r>
              <w:rPr>
                <w:rFonts w:ascii="Times New Roman" w:hAnsi="Times New Roman" w:cs="Times New Roman"/>
                <w:sz w:val="28"/>
                <w:szCs w:val="28"/>
                <w:lang w:val="en-US"/>
              </w:rPr>
              <w:t>d</w:t>
            </w:r>
            <w:r>
              <w:rPr>
                <w:rFonts w:ascii="Times New Roman" w:hAnsi="Times New Roman" w:cs="Times New Roman"/>
                <w:sz w:val="28"/>
                <w:szCs w:val="28"/>
              </w:rPr>
              <w:t>. Консульти</w:t>
            </w:r>
            <w:r w:rsidRPr="00B369F3">
              <w:rPr>
                <w:rFonts w:ascii="Times New Roman" w:hAnsi="Times New Roman" w:cs="Times New Roman"/>
                <w:sz w:val="28"/>
                <w:szCs w:val="28"/>
              </w:rPr>
              <w:t xml:space="preserve">руется с </w:t>
            </w:r>
            <w:r w:rsidR="002E4CDA">
              <w:rPr>
                <w:rFonts w:ascii="Times New Roman" w:hAnsi="Times New Roman" w:cs="Times New Roman"/>
                <w:sz w:val="28"/>
                <w:szCs w:val="28"/>
              </w:rPr>
              <w:t>Руководителем стрельбы</w:t>
            </w:r>
            <w:r w:rsidRPr="00B369F3">
              <w:rPr>
                <w:rFonts w:ascii="Times New Roman" w:hAnsi="Times New Roman" w:cs="Times New Roman"/>
                <w:sz w:val="28"/>
                <w:szCs w:val="28"/>
              </w:rPr>
              <w:t xml:space="preserve"> по вопросам, возникающим в отношении стрельбы, включая прерывание соревнований по причине плохих погодных условий, серьезных несчастных случаев или иных непредвиденных обстоятельств, и обеспечивает выполнение всей программы</w:t>
            </w:r>
            <w:r>
              <w:rPr>
                <w:rFonts w:ascii="Times New Roman" w:hAnsi="Times New Roman" w:cs="Times New Roman"/>
                <w:sz w:val="28"/>
                <w:szCs w:val="28"/>
              </w:rPr>
              <w:t xml:space="preserve"> каждого дня соревнований</w:t>
            </w:r>
            <w:r w:rsidRPr="00B369F3">
              <w:rPr>
                <w:rFonts w:ascii="Times New Roman" w:hAnsi="Times New Roman" w:cs="Times New Roman"/>
                <w:sz w:val="28"/>
                <w:szCs w:val="28"/>
              </w:rPr>
              <w:t>, если это возможно</w:t>
            </w:r>
            <w:r w:rsidR="00BB434A">
              <w:rPr>
                <w:rFonts w:ascii="Times New Roman" w:hAnsi="Times New Roman" w:cs="Times New Roman"/>
                <w:sz w:val="28"/>
                <w:szCs w:val="28"/>
              </w:rPr>
              <w:t>;</w:t>
            </w:r>
          </w:p>
        </w:tc>
      </w:tr>
    </w:tbl>
    <w:p w:rsidR="00BB434A" w:rsidRDefault="00BB434A" w:rsidP="00701844">
      <w:pPr>
        <w:spacing w:after="120"/>
        <w:rPr>
          <w:rFonts w:ascii="Times New Roman" w:hAnsi="Times New Roman" w:cs="Times New Roman"/>
          <w:b/>
          <w:sz w:val="28"/>
          <w:szCs w:val="28"/>
        </w:rPr>
        <w:sectPr w:rsidR="00BB434A" w:rsidSect="00A77336">
          <w:footerReference w:type="default" r:id="rId3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
        <w:gridCol w:w="8125"/>
      </w:tblGrid>
      <w:tr w:rsidR="00BB434A" w:rsidRPr="005310BC" w:rsidTr="00065E28">
        <w:tc>
          <w:tcPr>
            <w:tcW w:w="1242" w:type="dxa"/>
          </w:tcPr>
          <w:p w:rsidR="00BB434A" w:rsidRDefault="00BB434A" w:rsidP="006B58E7">
            <w:pPr>
              <w:spacing w:after="240"/>
              <w:rPr>
                <w:rFonts w:ascii="Times New Roman" w:hAnsi="Times New Roman" w:cs="Times New Roman"/>
                <w:sz w:val="28"/>
                <w:szCs w:val="28"/>
              </w:rPr>
            </w:pPr>
          </w:p>
        </w:tc>
        <w:tc>
          <w:tcPr>
            <w:tcW w:w="8329" w:type="dxa"/>
          </w:tcPr>
          <w:p w:rsidR="00BB434A" w:rsidRDefault="00BB434A" w:rsidP="006B58E7">
            <w:pPr>
              <w:spacing w:after="120"/>
              <w:rPr>
                <w:rFonts w:ascii="Times New Roman" w:hAnsi="Times New Roman" w:cs="Times New Roman"/>
                <w:sz w:val="28"/>
                <w:szCs w:val="28"/>
              </w:rPr>
            </w:pPr>
            <w:r>
              <w:rPr>
                <w:rFonts w:ascii="Times New Roman" w:hAnsi="Times New Roman" w:cs="Times New Roman"/>
                <w:sz w:val="28"/>
                <w:szCs w:val="28"/>
              </w:rPr>
              <w:t>е. Разбирает любые серьезные споры или жалобы, которые могут возникнуть, включая определение количества очков, присуждаемых в случае, если болт находится на границе двух зон мишени;</w:t>
            </w:r>
          </w:p>
          <w:p w:rsidR="00BB434A" w:rsidRDefault="00BB434A" w:rsidP="006B58E7">
            <w:pPr>
              <w:spacing w:after="120"/>
              <w:rPr>
                <w:rFonts w:ascii="Times New Roman" w:hAnsi="Times New Roman" w:cs="Times New Roman"/>
                <w:sz w:val="28"/>
                <w:szCs w:val="28"/>
              </w:rPr>
            </w:pPr>
            <w:r>
              <w:rPr>
                <w:rFonts w:ascii="Times New Roman" w:hAnsi="Times New Roman" w:cs="Times New Roman"/>
                <w:sz w:val="28"/>
                <w:szCs w:val="28"/>
                <w:lang w:val="en-US"/>
              </w:rPr>
              <w:t>f</w:t>
            </w:r>
            <w:r w:rsidRPr="00BB434A">
              <w:rPr>
                <w:rFonts w:ascii="Times New Roman" w:hAnsi="Times New Roman" w:cs="Times New Roman"/>
                <w:sz w:val="28"/>
                <w:szCs w:val="28"/>
              </w:rPr>
              <w:t>. Вносит (</w:t>
            </w:r>
            <w:r>
              <w:rPr>
                <w:rFonts w:ascii="Times New Roman" w:hAnsi="Times New Roman" w:cs="Times New Roman"/>
                <w:sz w:val="28"/>
                <w:szCs w:val="28"/>
              </w:rPr>
              <w:t>красными чернилами</w:t>
            </w:r>
            <w:r w:rsidRPr="00BB434A">
              <w:rPr>
                <w:rFonts w:ascii="Times New Roman" w:hAnsi="Times New Roman" w:cs="Times New Roman"/>
                <w:sz w:val="28"/>
                <w:szCs w:val="28"/>
              </w:rPr>
              <w:t>)</w:t>
            </w:r>
            <w:r>
              <w:rPr>
                <w:rFonts w:ascii="Times New Roman" w:hAnsi="Times New Roman" w:cs="Times New Roman"/>
                <w:sz w:val="28"/>
                <w:szCs w:val="28"/>
              </w:rPr>
              <w:t xml:space="preserve"> любые корректировки в таблицу очков;</w:t>
            </w:r>
          </w:p>
          <w:p w:rsidR="00BB434A" w:rsidRDefault="00BB434A" w:rsidP="006B58E7">
            <w:pPr>
              <w:spacing w:after="120"/>
              <w:rPr>
                <w:rFonts w:ascii="Times New Roman" w:hAnsi="Times New Roman" w:cs="Times New Roman"/>
                <w:sz w:val="28"/>
                <w:szCs w:val="28"/>
              </w:rPr>
            </w:pPr>
            <w:r>
              <w:rPr>
                <w:rFonts w:ascii="Times New Roman" w:hAnsi="Times New Roman" w:cs="Times New Roman"/>
                <w:sz w:val="28"/>
                <w:szCs w:val="28"/>
                <w:lang w:val="en-US"/>
              </w:rPr>
              <w:t>g</w:t>
            </w:r>
            <w:r w:rsidRPr="00BB434A">
              <w:rPr>
                <w:rFonts w:ascii="Times New Roman" w:hAnsi="Times New Roman" w:cs="Times New Roman"/>
                <w:sz w:val="28"/>
                <w:szCs w:val="28"/>
              </w:rPr>
              <w:t xml:space="preserve">. </w:t>
            </w:r>
            <w:r>
              <w:rPr>
                <w:rFonts w:ascii="Times New Roman" w:hAnsi="Times New Roman" w:cs="Times New Roman"/>
                <w:sz w:val="28"/>
                <w:szCs w:val="28"/>
              </w:rPr>
              <w:t>Перемещает стрелоуловители и проверяет правильность перемещения и положения стрелоуловителей на линии мишеней (Ст. 314.1.3);</w:t>
            </w:r>
          </w:p>
          <w:p w:rsidR="00BB434A" w:rsidRDefault="00BB434A" w:rsidP="006B58E7">
            <w:pPr>
              <w:spacing w:after="120"/>
              <w:rPr>
                <w:rFonts w:ascii="Times New Roman" w:hAnsi="Times New Roman" w:cs="Times New Roman"/>
                <w:sz w:val="28"/>
                <w:szCs w:val="28"/>
              </w:rPr>
            </w:pPr>
            <w:r>
              <w:rPr>
                <w:rFonts w:ascii="Times New Roman" w:hAnsi="Times New Roman" w:cs="Times New Roman"/>
                <w:sz w:val="28"/>
                <w:szCs w:val="28"/>
                <w:lang w:val="en-US"/>
              </w:rPr>
              <w:t>h</w:t>
            </w:r>
            <w:r w:rsidRPr="00BB434A">
              <w:rPr>
                <w:rFonts w:ascii="Times New Roman" w:hAnsi="Times New Roman" w:cs="Times New Roman"/>
                <w:sz w:val="28"/>
                <w:szCs w:val="28"/>
              </w:rPr>
              <w:t xml:space="preserve">. Проводит процедуры, </w:t>
            </w:r>
            <w:r>
              <w:rPr>
                <w:rFonts w:ascii="Times New Roman" w:hAnsi="Times New Roman" w:cs="Times New Roman"/>
                <w:sz w:val="28"/>
                <w:szCs w:val="28"/>
              </w:rPr>
              <w:t xml:space="preserve">требующие участие судьи международной категории, </w:t>
            </w:r>
            <w:r w:rsidRPr="00BB434A">
              <w:rPr>
                <w:rFonts w:ascii="Times New Roman" w:hAnsi="Times New Roman" w:cs="Times New Roman"/>
                <w:sz w:val="28"/>
                <w:szCs w:val="28"/>
              </w:rPr>
              <w:t>описание которых дано в Ст.</w:t>
            </w:r>
            <w:r>
              <w:rPr>
                <w:rFonts w:ascii="Times New Roman" w:hAnsi="Times New Roman" w:cs="Times New Roman"/>
                <w:sz w:val="28"/>
                <w:szCs w:val="28"/>
              </w:rPr>
              <w:t xml:space="preserve"> 325 и 328;</w:t>
            </w:r>
          </w:p>
          <w:p w:rsidR="00BB434A" w:rsidRDefault="00BB434A" w:rsidP="00BB434A">
            <w:pPr>
              <w:spacing w:after="240"/>
              <w:rPr>
                <w:rFonts w:ascii="Times New Roman" w:hAnsi="Times New Roman" w:cs="Times New Roman"/>
                <w:sz w:val="28"/>
                <w:szCs w:val="28"/>
              </w:rPr>
            </w:pPr>
            <w:r>
              <w:rPr>
                <w:rFonts w:ascii="Times New Roman" w:hAnsi="Times New Roman" w:cs="Times New Roman"/>
                <w:sz w:val="28"/>
                <w:szCs w:val="28"/>
                <w:lang w:val="en-US"/>
              </w:rPr>
              <w:t>i</w:t>
            </w:r>
            <w:r w:rsidRPr="00BB434A">
              <w:rPr>
                <w:rFonts w:ascii="Times New Roman" w:hAnsi="Times New Roman" w:cs="Times New Roman"/>
                <w:sz w:val="28"/>
                <w:szCs w:val="28"/>
              </w:rPr>
              <w:t xml:space="preserve">. </w:t>
            </w:r>
            <w:r>
              <w:rPr>
                <w:rFonts w:ascii="Times New Roman" w:hAnsi="Times New Roman" w:cs="Times New Roman"/>
                <w:sz w:val="28"/>
                <w:szCs w:val="28"/>
              </w:rPr>
              <w:t>По мере необходимости, к</w:t>
            </w:r>
            <w:r w:rsidRPr="00BB434A">
              <w:rPr>
                <w:rFonts w:ascii="Times New Roman" w:hAnsi="Times New Roman" w:cs="Times New Roman"/>
                <w:sz w:val="28"/>
                <w:szCs w:val="28"/>
              </w:rPr>
              <w:t>онтролирует и инструктирует Полевых судей</w:t>
            </w:r>
            <w:r>
              <w:rPr>
                <w:rFonts w:ascii="Times New Roman" w:hAnsi="Times New Roman" w:cs="Times New Roman"/>
                <w:sz w:val="28"/>
                <w:szCs w:val="28"/>
              </w:rPr>
              <w:t xml:space="preserve">. </w:t>
            </w:r>
          </w:p>
        </w:tc>
      </w:tr>
      <w:tr w:rsidR="00BB434A" w:rsidRPr="005310BC" w:rsidTr="00065E28">
        <w:tc>
          <w:tcPr>
            <w:tcW w:w="1242" w:type="dxa"/>
          </w:tcPr>
          <w:p w:rsidR="00BB434A" w:rsidRDefault="00BB434A" w:rsidP="006B58E7">
            <w:pPr>
              <w:spacing w:after="240"/>
              <w:rPr>
                <w:rFonts w:ascii="Times New Roman" w:hAnsi="Times New Roman" w:cs="Times New Roman"/>
                <w:sz w:val="28"/>
                <w:szCs w:val="28"/>
              </w:rPr>
            </w:pPr>
            <w:r>
              <w:rPr>
                <w:rFonts w:ascii="Times New Roman" w:hAnsi="Times New Roman" w:cs="Times New Roman"/>
                <w:sz w:val="28"/>
                <w:szCs w:val="28"/>
              </w:rPr>
              <w:t>311.3</w:t>
            </w:r>
          </w:p>
        </w:tc>
        <w:tc>
          <w:tcPr>
            <w:tcW w:w="8329" w:type="dxa"/>
          </w:tcPr>
          <w:p w:rsidR="00BB434A" w:rsidRDefault="002E4CDA" w:rsidP="006B58E7">
            <w:pPr>
              <w:spacing w:after="120"/>
              <w:rPr>
                <w:rFonts w:ascii="Times New Roman" w:hAnsi="Times New Roman" w:cs="Times New Roman"/>
                <w:sz w:val="28"/>
                <w:szCs w:val="28"/>
              </w:rPr>
            </w:pPr>
            <w:r>
              <w:rPr>
                <w:rFonts w:ascii="Times New Roman" w:hAnsi="Times New Roman" w:cs="Times New Roman"/>
                <w:sz w:val="28"/>
                <w:szCs w:val="28"/>
              </w:rPr>
              <w:t>Руководитель стрельбы</w:t>
            </w:r>
            <w:r w:rsidR="00BB434A">
              <w:rPr>
                <w:rFonts w:ascii="Times New Roman" w:hAnsi="Times New Roman" w:cs="Times New Roman"/>
                <w:sz w:val="28"/>
                <w:szCs w:val="28"/>
              </w:rPr>
              <w:t xml:space="preserve">: В обязанности </w:t>
            </w:r>
            <w:r>
              <w:rPr>
                <w:rFonts w:ascii="Times New Roman" w:hAnsi="Times New Roman" w:cs="Times New Roman"/>
                <w:sz w:val="28"/>
                <w:szCs w:val="28"/>
              </w:rPr>
              <w:t>Руководителя стрельбы</w:t>
            </w:r>
            <w:r w:rsidR="00BB434A">
              <w:rPr>
                <w:rFonts w:ascii="Times New Roman" w:hAnsi="Times New Roman" w:cs="Times New Roman"/>
                <w:sz w:val="28"/>
                <w:szCs w:val="28"/>
              </w:rPr>
              <w:t xml:space="preserve"> входит следующее:</w:t>
            </w:r>
          </w:p>
          <w:p w:rsidR="00BB434A" w:rsidRDefault="00BB434A" w:rsidP="006B58E7">
            <w:pPr>
              <w:spacing w:after="120"/>
              <w:rPr>
                <w:rFonts w:ascii="Times New Roman" w:hAnsi="Times New Roman" w:cs="Times New Roman"/>
                <w:sz w:val="28"/>
                <w:szCs w:val="28"/>
              </w:rPr>
            </w:pPr>
            <w:r>
              <w:rPr>
                <w:rFonts w:ascii="Times New Roman" w:hAnsi="Times New Roman" w:cs="Times New Roman"/>
                <w:sz w:val="28"/>
                <w:szCs w:val="28"/>
              </w:rPr>
              <w:t>а. Контроль времени окончания и процесса стрельбы при помощи свистка или иного подходящего устройства, издающего звуковые сигналы, а также контроль действий всех участников соревнований, как определено в Ст. 321;</w:t>
            </w:r>
          </w:p>
          <w:p w:rsidR="00BB434A" w:rsidRDefault="00BB434A" w:rsidP="006B58E7">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BB434A">
              <w:rPr>
                <w:rFonts w:ascii="Times New Roman" w:hAnsi="Times New Roman" w:cs="Times New Roman"/>
                <w:sz w:val="28"/>
                <w:szCs w:val="28"/>
              </w:rPr>
              <w:t>. Контроль регулировки</w:t>
            </w:r>
            <w:r>
              <w:rPr>
                <w:rFonts w:ascii="Times New Roman" w:hAnsi="Times New Roman" w:cs="Times New Roman"/>
                <w:sz w:val="28"/>
                <w:szCs w:val="28"/>
              </w:rPr>
              <w:t xml:space="preserve"> системы визуального контроля времени;</w:t>
            </w:r>
          </w:p>
          <w:p w:rsidR="009C01E1" w:rsidRDefault="00BB434A" w:rsidP="006B58E7">
            <w:pPr>
              <w:spacing w:after="120"/>
              <w:rPr>
                <w:rFonts w:ascii="Times New Roman" w:hAnsi="Times New Roman" w:cs="Times New Roman"/>
                <w:sz w:val="28"/>
                <w:szCs w:val="28"/>
              </w:rPr>
            </w:pPr>
            <w:r>
              <w:rPr>
                <w:rFonts w:ascii="Times New Roman" w:hAnsi="Times New Roman" w:cs="Times New Roman"/>
                <w:sz w:val="28"/>
                <w:szCs w:val="28"/>
              </w:rPr>
              <w:t xml:space="preserve">с. Инициация и контроль принятия любых необходимых мер безопасности, </w:t>
            </w:r>
            <w:r w:rsidR="009C01E1">
              <w:rPr>
                <w:rFonts w:ascii="Times New Roman" w:hAnsi="Times New Roman" w:cs="Times New Roman"/>
                <w:sz w:val="28"/>
                <w:szCs w:val="28"/>
              </w:rPr>
              <w:t>контроль систем оповещения, деятельности фотографов, поддержание общественного и общего порядка;</w:t>
            </w:r>
          </w:p>
          <w:p w:rsidR="009C01E1" w:rsidRDefault="009C01E1" w:rsidP="009C01E1">
            <w:pPr>
              <w:spacing w:after="120"/>
              <w:rPr>
                <w:rFonts w:ascii="Times New Roman" w:hAnsi="Times New Roman" w:cs="Times New Roman"/>
                <w:sz w:val="28"/>
                <w:szCs w:val="28"/>
              </w:rPr>
            </w:pPr>
            <w:r>
              <w:rPr>
                <w:rFonts w:ascii="Times New Roman" w:hAnsi="Times New Roman" w:cs="Times New Roman"/>
                <w:sz w:val="28"/>
                <w:szCs w:val="28"/>
                <w:lang w:val="en-US"/>
              </w:rPr>
              <w:t>d</w:t>
            </w:r>
            <w:r>
              <w:rPr>
                <w:rFonts w:ascii="Times New Roman" w:hAnsi="Times New Roman" w:cs="Times New Roman"/>
                <w:sz w:val="28"/>
                <w:szCs w:val="28"/>
              </w:rPr>
              <w:t>. Обеспечение</w:t>
            </w:r>
            <w:r w:rsidRPr="009C01E1">
              <w:rPr>
                <w:rFonts w:ascii="Times New Roman" w:hAnsi="Times New Roman" w:cs="Times New Roman"/>
                <w:sz w:val="28"/>
                <w:szCs w:val="28"/>
              </w:rPr>
              <w:t xml:space="preserve"> соблюдения установленных временны́</w:t>
            </w:r>
            <w:r>
              <w:rPr>
                <w:rFonts w:ascii="Times New Roman" w:hAnsi="Times New Roman" w:cs="Times New Roman"/>
                <w:sz w:val="28"/>
                <w:szCs w:val="28"/>
              </w:rPr>
              <w:t>х ограничений, установленных для выпуска трех (3) болтов, и контроль за тем, чтобы к моменту выступления следующего стрелка все болты были удалены из стрелоуловителя;</w:t>
            </w:r>
          </w:p>
          <w:p w:rsidR="009C01E1" w:rsidRDefault="009C01E1" w:rsidP="009C01E1">
            <w:pPr>
              <w:spacing w:after="120"/>
              <w:rPr>
                <w:rFonts w:ascii="Times New Roman" w:hAnsi="Times New Roman" w:cs="Times New Roman"/>
                <w:sz w:val="28"/>
                <w:szCs w:val="28"/>
              </w:rPr>
            </w:pPr>
            <w:r>
              <w:rPr>
                <w:rFonts w:ascii="Times New Roman" w:hAnsi="Times New Roman" w:cs="Times New Roman"/>
                <w:sz w:val="28"/>
                <w:szCs w:val="28"/>
              </w:rPr>
              <w:t>е. По мере необходимости, прерывание соревнований во взаимодействии с судьей международной категории по причинам безопасности или по какой-либо иной причине;</w:t>
            </w:r>
          </w:p>
          <w:p w:rsidR="00BB434A" w:rsidRDefault="009C01E1" w:rsidP="009C01E1">
            <w:pPr>
              <w:spacing w:after="120"/>
              <w:rPr>
                <w:rFonts w:ascii="Times New Roman" w:hAnsi="Times New Roman" w:cs="Times New Roman"/>
                <w:sz w:val="28"/>
                <w:szCs w:val="28"/>
              </w:rPr>
            </w:pPr>
            <w:r>
              <w:rPr>
                <w:rFonts w:ascii="Times New Roman" w:hAnsi="Times New Roman" w:cs="Times New Roman"/>
                <w:sz w:val="28"/>
                <w:szCs w:val="28"/>
                <w:lang w:val="en-US"/>
              </w:rPr>
              <w:t>f</w:t>
            </w:r>
            <w:r w:rsidRPr="009C01E1">
              <w:rPr>
                <w:rFonts w:ascii="Times New Roman" w:hAnsi="Times New Roman" w:cs="Times New Roman"/>
                <w:sz w:val="28"/>
                <w:szCs w:val="28"/>
              </w:rPr>
              <w:t xml:space="preserve">. В процессе соревнований необходимо, чтобы один из судей международной категории </w:t>
            </w:r>
            <w:r w:rsidR="00065E28">
              <w:rPr>
                <w:rFonts w:ascii="Times New Roman" w:hAnsi="Times New Roman" w:cs="Times New Roman"/>
                <w:sz w:val="28"/>
                <w:szCs w:val="28"/>
              </w:rPr>
              <w:t>контролировал обработку результатов соревнований.</w:t>
            </w:r>
            <w:r>
              <w:rPr>
                <w:rFonts w:ascii="Times New Roman" w:hAnsi="Times New Roman" w:cs="Times New Roman"/>
                <w:sz w:val="28"/>
                <w:szCs w:val="28"/>
              </w:rPr>
              <w:t xml:space="preserve">  </w:t>
            </w:r>
            <w:r w:rsidR="00BB434A">
              <w:rPr>
                <w:rFonts w:ascii="Times New Roman" w:hAnsi="Times New Roman" w:cs="Times New Roman"/>
                <w:sz w:val="28"/>
                <w:szCs w:val="28"/>
              </w:rPr>
              <w:t xml:space="preserve"> </w:t>
            </w:r>
            <w:r w:rsidR="00BB434A" w:rsidRPr="00BB434A">
              <w:rPr>
                <w:rFonts w:ascii="Times New Roman" w:hAnsi="Times New Roman" w:cs="Times New Roman"/>
                <w:sz w:val="28"/>
                <w:szCs w:val="28"/>
              </w:rPr>
              <w:t xml:space="preserve"> </w:t>
            </w:r>
            <w:r w:rsidR="00BB434A">
              <w:rPr>
                <w:rFonts w:ascii="Times New Roman" w:hAnsi="Times New Roman" w:cs="Times New Roman"/>
                <w:sz w:val="28"/>
                <w:szCs w:val="28"/>
              </w:rPr>
              <w:t xml:space="preserve"> </w:t>
            </w:r>
          </w:p>
        </w:tc>
      </w:tr>
    </w:tbl>
    <w:p w:rsidR="00065E28" w:rsidRDefault="00065E28" w:rsidP="00701844">
      <w:pPr>
        <w:spacing w:after="120"/>
        <w:rPr>
          <w:rFonts w:ascii="Times New Roman" w:hAnsi="Times New Roman" w:cs="Times New Roman"/>
          <w:b/>
          <w:sz w:val="28"/>
          <w:szCs w:val="28"/>
        </w:rPr>
        <w:sectPr w:rsidR="00065E28" w:rsidSect="00A77336">
          <w:footerReference w:type="default" r:id="rId39"/>
          <w:pgSz w:w="11906" w:h="16838"/>
          <w:pgMar w:top="1134" w:right="850" w:bottom="1134" w:left="1701" w:header="708" w:footer="708" w:gutter="0"/>
          <w:cols w:space="708"/>
          <w:docGrid w:linePitch="360"/>
        </w:sectPr>
      </w:pPr>
    </w:p>
    <w:p w:rsidR="007839B5" w:rsidRDefault="00065E28" w:rsidP="00701844">
      <w:pPr>
        <w:spacing w:after="120"/>
        <w:rPr>
          <w:rFonts w:ascii="Times New Roman" w:hAnsi="Times New Roman" w:cs="Times New Roman"/>
          <w:b/>
          <w:sz w:val="28"/>
          <w:szCs w:val="28"/>
        </w:rPr>
      </w:pPr>
      <w:r>
        <w:rPr>
          <w:rFonts w:ascii="Times New Roman" w:hAnsi="Times New Roman" w:cs="Times New Roman"/>
          <w:b/>
          <w:sz w:val="28"/>
          <w:szCs w:val="28"/>
        </w:rPr>
        <w:lastRenderedPageBreak/>
        <w:t>Статья 312. ПОЛЕВЫЕ СУДЬИ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065E28" w:rsidRPr="005310BC" w:rsidTr="009F4F43">
        <w:tc>
          <w:tcPr>
            <w:tcW w:w="1242" w:type="dxa"/>
          </w:tcPr>
          <w:p w:rsidR="00065E28" w:rsidRDefault="00065E28" w:rsidP="006B58E7">
            <w:pPr>
              <w:spacing w:after="240"/>
              <w:rPr>
                <w:rFonts w:ascii="Times New Roman" w:hAnsi="Times New Roman" w:cs="Times New Roman"/>
                <w:sz w:val="28"/>
                <w:szCs w:val="28"/>
              </w:rPr>
            </w:pPr>
          </w:p>
        </w:tc>
        <w:tc>
          <w:tcPr>
            <w:tcW w:w="8329" w:type="dxa"/>
          </w:tcPr>
          <w:p w:rsidR="00065E28" w:rsidRPr="00AD50FC" w:rsidRDefault="00AD50FC" w:rsidP="006B58E7">
            <w:pPr>
              <w:spacing w:after="240"/>
              <w:rPr>
                <w:rFonts w:ascii="Times New Roman" w:hAnsi="Times New Roman" w:cs="Times New Roman"/>
                <w:b/>
                <w:sz w:val="28"/>
                <w:szCs w:val="28"/>
              </w:rPr>
            </w:pPr>
            <w:r>
              <w:rPr>
                <w:rFonts w:ascii="Times New Roman" w:hAnsi="Times New Roman" w:cs="Times New Roman"/>
                <w:sz w:val="28"/>
                <w:szCs w:val="28"/>
              </w:rPr>
              <w:t xml:space="preserve">Также см. отдельный документ </w:t>
            </w:r>
            <w:r>
              <w:rPr>
                <w:rFonts w:ascii="Times New Roman" w:hAnsi="Times New Roman" w:cs="Times New Roman"/>
                <w:b/>
                <w:sz w:val="28"/>
                <w:szCs w:val="28"/>
              </w:rPr>
              <w:t>«Руководство для судей».</w:t>
            </w:r>
          </w:p>
        </w:tc>
      </w:tr>
      <w:tr w:rsidR="00065E28" w:rsidRPr="005310BC" w:rsidTr="009F4F43">
        <w:tc>
          <w:tcPr>
            <w:tcW w:w="1242" w:type="dxa"/>
          </w:tcPr>
          <w:p w:rsidR="00065E28" w:rsidRDefault="00AD50FC" w:rsidP="006B58E7">
            <w:pPr>
              <w:spacing w:after="240"/>
              <w:rPr>
                <w:rFonts w:ascii="Times New Roman" w:hAnsi="Times New Roman" w:cs="Times New Roman"/>
                <w:sz w:val="28"/>
                <w:szCs w:val="28"/>
              </w:rPr>
            </w:pPr>
            <w:r>
              <w:rPr>
                <w:rFonts w:ascii="Times New Roman" w:hAnsi="Times New Roman" w:cs="Times New Roman"/>
                <w:sz w:val="28"/>
                <w:szCs w:val="28"/>
              </w:rPr>
              <w:t>312.1</w:t>
            </w:r>
          </w:p>
        </w:tc>
        <w:tc>
          <w:tcPr>
            <w:tcW w:w="8329" w:type="dxa"/>
          </w:tcPr>
          <w:p w:rsidR="00065E28" w:rsidRDefault="00AD50FC" w:rsidP="00AD50FC">
            <w:pPr>
              <w:spacing w:after="240"/>
              <w:rPr>
                <w:rFonts w:ascii="Times New Roman" w:hAnsi="Times New Roman" w:cs="Times New Roman"/>
                <w:sz w:val="28"/>
                <w:szCs w:val="28"/>
              </w:rPr>
            </w:pPr>
            <w:r>
              <w:rPr>
                <w:rFonts w:ascii="Times New Roman" w:hAnsi="Times New Roman" w:cs="Times New Roman"/>
                <w:sz w:val="28"/>
                <w:szCs w:val="28"/>
              </w:rPr>
              <w:t>Полевые судьи на чемпионатах мира, континентальных чемпионатах, международных соревнованиях и кубках выбираются Организационным комитетом из списка одобренных полевых судей, который ведется Техническим комитетом.</w:t>
            </w:r>
          </w:p>
        </w:tc>
      </w:tr>
      <w:tr w:rsidR="00AD50FC" w:rsidRPr="005310BC" w:rsidTr="009F4F43">
        <w:tc>
          <w:tcPr>
            <w:tcW w:w="1242" w:type="dxa"/>
          </w:tcPr>
          <w:p w:rsidR="00AD50FC" w:rsidRDefault="00AD50FC" w:rsidP="006B58E7">
            <w:pPr>
              <w:spacing w:after="240"/>
              <w:rPr>
                <w:rFonts w:ascii="Times New Roman" w:hAnsi="Times New Roman" w:cs="Times New Roman"/>
                <w:sz w:val="28"/>
                <w:szCs w:val="28"/>
              </w:rPr>
            </w:pPr>
            <w:r>
              <w:rPr>
                <w:rFonts w:ascii="Times New Roman" w:hAnsi="Times New Roman" w:cs="Times New Roman"/>
                <w:sz w:val="28"/>
                <w:szCs w:val="28"/>
              </w:rPr>
              <w:t>312.1.1</w:t>
            </w:r>
          </w:p>
        </w:tc>
        <w:tc>
          <w:tcPr>
            <w:tcW w:w="8329" w:type="dxa"/>
          </w:tcPr>
          <w:p w:rsidR="00AD50FC" w:rsidRDefault="00AD50FC" w:rsidP="00AD50FC">
            <w:pPr>
              <w:spacing w:after="240"/>
              <w:rPr>
                <w:rFonts w:ascii="Times New Roman" w:hAnsi="Times New Roman" w:cs="Times New Roman"/>
                <w:sz w:val="28"/>
                <w:szCs w:val="28"/>
              </w:rPr>
            </w:pPr>
            <w:r>
              <w:rPr>
                <w:rFonts w:ascii="Times New Roman" w:hAnsi="Times New Roman" w:cs="Times New Roman"/>
                <w:sz w:val="28"/>
                <w:szCs w:val="28"/>
              </w:rPr>
              <w:t>Полевые судьи назначаются в соотношении один (1) полевой судья на каждые двадцать четыре (24) участника или их оставшуюся часть. Полевые судьи подчиняются судьям международной категории.</w:t>
            </w:r>
          </w:p>
        </w:tc>
      </w:tr>
      <w:tr w:rsidR="00AD50FC" w:rsidRPr="005310BC" w:rsidTr="009F4F43">
        <w:tc>
          <w:tcPr>
            <w:tcW w:w="1242" w:type="dxa"/>
          </w:tcPr>
          <w:p w:rsidR="00AD50FC" w:rsidRDefault="00AD50FC" w:rsidP="006B58E7">
            <w:pPr>
              <w:spacing w:after="240"/>
              <w:rPr>
                <w:rFonts w:ascii="Times New Roman" w:hAnsi="Times New Roman" w:cs="Times New Roman"/>
                <w:sz w:val="28"/>
                <w:szCs w:val="28"/>
              </w:rPr>
            </w:pPr>
            <w:r>
              <w:rPr>
                <w:rFonts w:ascii="Times New Roman" w:hAnsi="Times New Roman" w:cs="Times New Roman"/>
                <w:sz w:val="28"/>
                <w:szCs w:val="28"/>
              </w:rPr>
              <w:t>312.1.2</w:t>
            </w:r>
          </w:p>
        </w:tc>
        <w:tc>
          <w:tcPr>
            <w:tcW w:w="8329" w:type="dxa"/>
          </w:tcPr>
          <w:p w:rsidR="00AD50FC" w:rsidRDefault="00AD50FC" w:rsidP="009F4F43">
            <w:pPr>
              <w:spacing w:after="240"/>
              <w:rPr>
                <w:rFonts w:ascii="Times New Roman" w:hAnsi="Times New Roman" w:cs="Times New Roman"/>
                <w:sz w:val="28"/>
                <w:szCs w:val="28"/>
              </w:rPr>
            </w:pPr>
            <w:r>
              <w:rPr>
                <w:rFonts w:ascii="Times New Roman" w:hAnsi="Times New Roman" w:cs="Times New Roman"/>
                <w:sz w:val="28"/>
                <w:szCs w:val="28"/>
              </w:rPr>
              <w:t xml:space="preserve">Полевые судьи не участвуют в </w:t>
            </w:r>
            <w:r w:rsidR="009F4F43">
              <w:rPr>
                <w:rFonts w:ascii="Times New Roman" w:hAnsi="Times New Roman" w:cs="Times New Roman"/>
                <w:sz w:val="28"/>
                <w:szCs w:val="28"/>
              </w:rPr>
              <w:t>стрельбе</w:t>
            </w:r>
            <w:r>
              <w:rPr>
                <w:rFonts w:ascii="Times New Roman" w:hAnsi="Times New Roman" w:cs="Times New Roman"/>
                <w:sz w:val="28"/>
                <w:szCs w:val="28"/>
              </w:rPr>
              <w:t>.</w:t>
            </w:r>
          </w:p>
        </w:tc>
      </w:tr>
      <w:tr w:rsidR="00AD50FC" w:rsidRPr="005310BC" w:rsidTr="009F4F43">
        <w:tc>
          <w:tcPr>
            <w:tcW w:w="1242" w:type="dxa"/>
          </w:tcPr>
          <w:p w:rsidR="00AD50FC" w:rsidRDefault="00AD50FC" w:rsidP="006B58E7">
            <w:pPr>
              <w:spacing w:after="240"/>
              <w:rPr>
                <w:rFonts w:ascii="Times New Roman" w:hAnsi="Times New Roman" w:cs="Times New Roman"/>
                <w:sz w:val="28"/>
                <w:szCs w:val="28"/>
              </w:rPr>
            </w:pPr>
            <w:r>
              <w:rPr>
                <w:rFonts w:ascii="Times New Roman" w:hAnsi="Times New Roman" w:cs="Times New Roman"/>
                <w:sz w:val="28"/>
                <w:szCs w:val="28"/>
              </w:rPr>
              <w:t>312.1.9</w:t>
            </w:r>
          </w:p>
        </w:tc>
        <w:tc>
          <w:tcPr>
            <w:tcW w:w="8329" w:type="dxa"/>
          </w:tcPr>
          <w:p w:rsidR="00AD50FC" w:rsidRDefault="00AD50FC" w:rsidP="00AD50FC">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все полевые судьи предпочтительно должны быть одеты по дресс-коду «серый низ – красный верх (красный плащ)». Тем не менее, все полевые судьи должны быть одеты одинаково.</w:t>
            </w:r>
          </w:p>
        </w:tc>
      </w:tr>
      <w:tr w:rsidR="00AD50FC" w:rsidRPr="005310BC" w:rsidTr="009F4F43">
        <w:tc>
          <w:tcPr>
            <w:tcW w:w="1242" w:type="dxa"/>
          </w:tcPr>
          <w:p w:rsidR="00AD50FC" w:rsidRDefault="00AD50FC" w:rsidP="006B58E7">
            <w:pPr>
              <w:spacing w:after="240"/>
              <w:rPr>
                <w:rFonts w:ascii="Times New Roman" w:hAnsi="Times New Roman" w:cs="Times New Roman"/>
                <w:sz w:val="28"/>
                <w:szCs w:val="28"/>
              </w:rPr>
            </w:pPr>
            <w:r>
              <w:rPr>
                <w:rFonts w:ascii="Times New Roman" w:hAnsi="Times New Roman" w:cs="Times New Roman"/>
                <w:sz w:val="28"/>
                <w:szCs w:val="28"/>
              </w:rPr>
              <w:t>312.2</w:t>
            </w:r>
          </w:p>
        </w:tc>
        <w:tc>
          <w:tcPr>
            <w:tcW w:w="8329" w:type="dxa"/>
          </w:tcPr>
          <w:p w:rsidR="00AD50FC" w:rsidRDefault="00AD50FC" w:rsidP="00AD50FC">
            <w:pPr>
              <w:spacing w:after="240"/>
              <w:rPr>
                <w:rFonts w:ascii="Times New Roman" w:hAnsi="Times New Roman" w:cs="Times New Roman"/>
                <w:sz w:val="28"/>
                <w:szCs w:val="28"/>
              </w:rPr>
            </w:pPr>
            <w:r>
              <w:rPr>
                <w:rFonts w:ascii="Times New Roman" w:hAnsi="Times New Roman" w:cs="Times New Roman"/>
                <w:sz w:val="28"/>
                <w:szCs w:val="28"/>
              </w:rPr>
              <w:t>В обязанности полевых судей входит следующее:</w:t>
            </w:r>
          </w:p>
          <w:p w:rsidR="00AD50FC" w:rsidRDefault="00AD50FC" w:rsidP="00AD50FC">
            <w:pPr>
              <w:spacing w:after="120"/>
              <w:rPr>
                <w:rFonts w:ascii="Times New Roman" w:hAnsi="Times New Roman" w:cs="Times New Roman"/>
                <w:sz w:val="28"/>
                <w:szCs w:val="28"/>
              </w:rPr>
            </w:pPr>
            <w:r>
              <w:rPr>
                <w:rFonts w:ascii="Times New Roman" w:hAnsi="Times New Roman" w:cs="Times New Roman"/>
                <w:sz w:val="28"/>
                <w:szCs w:val="28"/>
              </w:rPr>
              <w:t>а. Замена износившихся стрелоуловителей или поверхностей мишеней;</w:t>
            </w:r>
          </w:p>
          <w:p w:rsidR="00AD50FC" w:rsidRPr="00AD50FC" w:rsidRDefault="00AD50FC" w:rsidP="00AD50FC">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AD50FC">
              <w:rPr>
                <w:rFonts w:ascii="Times New Roman" w:hAnsi="Times New Roman" w:cs="Times New Roman"/>
                <w:sz w:val="28"/>
                <w:szCs w:val="28"/>
              </w:rPr>
              <w:t>. Контроль действий и соблюдения расписания участниками соревнований, снаряжение которых требует существенного ремонта;</w:t>
            </w:r>
          </w:p>
          <w:p w:rsidR="00AD50FC" w:rsidRDefault="00AD50FC" w:rsidP="00AD50FC">
            <w:pPr>
              <w:spacing w:after="120"/>
              <w:rPr>
                <w:rFonts w:ascii="Times New Roman" w:hAnsi="Times New Roman" w:cs="Times New Roman"/>
                <w:sz w:val="28"/>
                <w:szCs w:val="28"/>
              </w:rPr>
            </w:pPr>
            <w:r>
              <w:rPr>
                <w:rFonts w:ascii="Times New Roman" w:hAnsi="Times New Roman" w:cs="Times New Roman"/>
                <w:sz w:val="28"/>
                <w:szCs w:val="28"/>
              </w:rPr>
              <w:t xml:space="preserve">с. Разрешение незначительных споров и, в целом, оказание помощи </w:t>
            </w:r>
            <w:r w:rsidR="002E4CDA">
              <w:rPr>
                <w:rFonts w:ascii="Times New Roman" w:hAnsi="Times New Roman" w:cs="Times New Roman"/>
                <w:sz w:val="28"/>
                <w:szCs w:val="28"/>
              </w:rPr>
              <w:t>Руководителю стрельбы</w:t>
            </w:r>
            <w:r>
              <w:rPr>
                <w:rFonts w:ascii="Times New Roman" w:hAnsi="Times New Roman" w:cs="Times New Roman"/>
                <w:sz w:val="28"/>
                <w:szCs w:val="28"/>
              </w:rPr>
              <w:t xml:space="preserve"> в исполнении его обязанностей;</w:t>
            </w:r>
          </w:p>
          <w:p w:rsidR="00AD50FC" w:rsidRPr="00AD50FC" w:rsidRDefault="00AD50FC" w:rsidP="00AD50FC">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AD50FC">
              <w:rPr>
                <w:rFonts w:ascii="Times New Roman" w:hAnsi="Times New Roman" w:cs="Times New Roman"/>
                <w:sz w:val="28"/>
                <w:szCs w:val="28"/>
              </w:rPr>
              <w:t>. Контроль перемещения стрелоуловителей по завершении каждой дистанции, и корректировка перемещения стрелоуловителей в нужное помещение на Линии мишеней под надзором судьи мировой категории;</w:t>
            </w:r>
          </w:p>
          <w:p w:rsidR="00AD50FC" w:rsidRPr="00AD50FC" w:rsidRDefault="00AD50FC" w:rsidP="00AD50FC">
            <w:pPr>
              <w:spacing w:after="120"/>
              <w:rPr>
                <w:rFonts w:ascii="Times New Roman" w:hAnsi="Times New Roman" w:cs="Times New Roman"/>
                <w:sz w:val="28"/>
                <w:szCs w:val="28"/>
              </w:rPr>
            </w:pPr>
            <w:r>
              <w:rPr>
                <w:rFonts w:ascii="Times New Roman" w:hAnsi="Times New Roman" w:cs="Times New Roman"/>
                <w:sz w:val="28"/>
                <w:szCs w:val="28"/>
              </w:rPr>
              <w:t>е. Инициация внесения любых корректировок в таблицы очков.</w:t>
            </w:r>
          </w:p>
        </w:tc>
      </w:tr>
    </w:tbl>
    <w:p w:rsidR="00AD50FC" w:rsidRDefault="00AD50FC" w:rsidP="00701844">
      <w:pPr>
        <w:spacing w:after="120"/>
        <w:rPr>
          <w:rFonts w:ascii="Times New Roman" w:hAnsi="Times New Roman" w:cs="Times New Roman"/>
          <w:b/>
          <w:sz w:val="28"/>
          <w:szCs w:val="28"/>
        </w:rPr>
        <w:sectPr w:rsidR="00AD50FC" w:rsidSect="00A77336">
          <w:footerReference w:type="default" r:id="rId40"/>
          <w:pgSz w:w="11906" w:h="16838"/>
          <w:pgMar w:top="1134" w:right="850" w:bottom="1134" w:left="1701" w:header="708" w:footer="708" w:gutter="0"/>
          <w:cols w:space="708"/>
          <w:docGrid w:linePitch="360"/>
        </w:sectPr>
      </w:pPr>
    </w:p>
    <w:p w:rsidR="00AD50FC" w:rsidRPr="005310BC" w:rsidRDefault="00AD50FC" w:rsidP="00701844">
      <w:pPr>
        <w:spacing w:after="120"/>
        <w:rPr>
          <w:rFonts w:ascii="Times New Roman" w:hAnsi="Times New Roman" w:cs="Times New Roman"/>
          <w:b/>
          <w:sz w:val="28"/>
          <w:szCs w:val="28"/>
        </w:rPr>
      </w:pPr>
      <w:r>
        <w:rPr>
          <w:rFonts w:ascii="Times New Roman" w:hAnsi="Times New Roman" w:cs="Times New Roman"/>
          <w:b/>
          <w:sz w:val="28"/>
          <w:szCs w:val="28"/>
        </w:rPr>
        <w:lastRenderedPageBreak/>
        <w:t>Статья 313. ОФИ</w:t>
      </w:r>
      <w:r w:rsidR="009F4F43">
        <w:rPr>
          <w:rFonts w:ascii="Times New Roman" w:hAnsi="Times New Roman" w:cs="Times New Roman"/>
          <w:b/>
          <w:sz w:val="28"/>
          <w:szCs w:val="28"/>
        </w:rPr>
        <w:t>ЦИАЛЬНЫЕ СЕКРЕТАРИ СОРЕВНОВАНИЙ</w:t>
      </w:r>
      <w:r>
        <w:rPr>
          <w:rFonts w:ascii="Times New Roman" w:hAnsi="Times New Roman" w:cs="Times New Roman"/>
          <w:b/>
          <w:sz w:val="28"/>
          <w:szCs w:val="28"/>
        </w:rPr>
        <w:t>, РЕЗУЛЬТАТЫ И ТАБЛО РЕЗУЛЬТАТОВ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
        <w:gridCol w:w="8125"/>
      </w:tblGrid>
      <w:tr w:rsidR="00AD50FC" w:rsidRPr="005310BC" w:rsidTr="00604913">
        <w:tc>
          <w:tcPr>
            <w:tcW w:w="1242" w:type="dxa"/>
          </w:tcPr>
          <w:p w:rsidR="00AD50FC" w:rsidRDefault="00AD50FC" w:rsidP="006B58E7">
            <w:pPr>
              <w:spacing w:after="240"/>
              <w:rPr>
                <w:rFonts w:ascii="Times New Roman" w:hAnsi="Times New Roman" w:cs="Times New Roman"/>
                <w:sz w:val="28"/>
                <w:szCs w:val="28"/>
              </w:rPr>
            </w:pPr>
            <w:r>
              <w:rPr>
                <w:rFonts w:ascii="Times New Roman" w:hAnsi="Times New Roman" w:cs="Times New Roman"/>
                <w:sz w:val="28"/>
                <w:szCs w:val="28"/>
              </w:rPr>
              <w:t>313.1</w:t>
            </w:r>
          </w:p>
        </w:tc>
        <w:tc>
          <w:tcPr>
            <w:tcW w:w="8329" w:type="dxa"/>
          </w:tcPr>
          <w:p w:rsidR="00AD50FC" w:rsidRPr="009F4F43" w:rsidRDefault="009F4F43" w:rsidP="001812A2">
            <w:pPr>
              <w:spacing w:after="240"/>
              <w:rPr>
                <w:rFonts w:ascii="Times New Roman" w:hAnsi="Times New Roman" w:cs="Times New Roman"/>
                <w:sz w:val="28"/>
                <w:szCs w:val="28"/>
              </w:rPr>
            </w:pPr>
            <w:r>
              <w:rPr>
                <w:rFonts w:ascii="Times New Roman" w:hAnsi="Times New Roman" w:cs="Times New Roman"/>
                <w:sz w:val="28"/>
                <w:szCs w:val="28"/>
              </w:rPr>
              <w:t>Если иные положения не были одобрены Председателем Технического комитета Полевого дивизиона, н</w:t>
            </w:r>
            <w:r w:rsidRPr="009F4F43">
              <w:rPr>
                <w:rFonts w:ascii="Times New Roman" w:hAnsi="Times New Roman" w:cs="Times New Roman"/>
                <w:sz w:val="28"/>
                <w:szCs w:val="28"/>
              </w:rPr>
              <w:t>а чемпионатах мира и континентальных чемпионатах, санкционированных IAU,</w:t>
            </w:r>
            <w:r>
              <w:rPr>
                <w:rFonts w:ascii="Times New Roman" w:hAnsi="Times New Roman" w:cs="Times New Roman"/>
                <w:sz w:val="28"/>
                <w:szCs w:val="28"/>
              </w:rPr>
              <w:t xml:space="preserve"> могут назначаться независимые Секретари соревнований. На каждых четырех (4) участников назначается один (1) секретарь. Такие секретари выбираются Организационным комитетом и не принимают участия в стрельбе. В случае отсутствия секретарей на чемпионате мира и континентальном чемпионате, санкционированном IAU, счет могут вести сами стрелки. Первый стрелок из группы четырех стрелков несет ответственность за </w:t>
            </w:r>
            <w:r w:rsidR="001812A2">
              <w:rPr>
                <w:rFonts w:ascii="Times New Roman" w:hAnsi="Times New Roman" w:cs="Times New Roman"/>
                <w:sz w:val="28"/>
                <w:szCs w:val="28"/>
              </w:rPr>
              <w:t>присуждение очков</w:t>
            </w:r>
            <w:r>
              <w:rPr>
                <w:rFonts w:ascii="Times New Roman" w:hAnsi="Times New Roman" w:cs="Times New Roman"/>
                <w:sz w:val="28"/>
                <w:szCs w:val="28"/>
              </w:rPr>
              <w:t xml:space="preserve"> на первой дистанции, второй стрелок – за </w:t>
            </w:r>
            <w:r w:rsidR="001812A2">
              <w:rPr>
                <w:rFonts w:ascii="Times New Roman" w:hAnsi="Times New Roman" w:cs="Times New Roman"/>
                <w:sz w:val="28"/>
                <w:szCs w:val="28"/>
              </w:rPr>
              <w:t>присуждение очков</w:t>
            </w:r>
            <w:r>
              <w:rPr>
                <w:rFonts w:ascii="Times New Roman" w:hAnsi="Times New Roman" w:cs="Times New Roman"/>
                <w:sz w:val="28"/>
                <w:szCs w:val="28"/>
              </w:rPr>
              <w:t xml:space="preserve"> на второй дистанции, третий – на третьей дистанции раунда IR 900. </w:t>
            </w:r>
            <w:r w:rsidRPr="009F4F43">
              <w:rPr>
                <w:rFonts w:ascii="Times New Roman" w:hAnsi="Times New Roman" w:cs="Times New Roman"/>
                <w:sz w:val="28"/>
                <w:szCs w:val="28"/>
              </w:rPr>
              <w:t xml:space="preserve"> </w:t>
            </w:r>
          </w:p>
        </w:tc>
      </w:tr>
      <w:tr w:rsidR="00AD50FC" w:rsidRPr="005310BC" w:rsidTr="00604913">
        <w:tc>
          <w:tcPr>
            <w:tcW w:w="1242" w:type="dxa"/>
          </w:tcPr>
          <w:p w:rsidR="00AD50FC" w:rsidRDefault="009F4F43" w:rsidP="006B58E7">
            <w:pPr>
              <w:spacing w:after="240"/>
              <w:rPr>
                <w:rFonts w:ascii="Times New Roman" w:hAnsi="Times New Roman" w:cs="Times New Roman"/>
                <w:sz w:val="28"/>
                <w:szCs w:val="28"/>
              </w:rPr>
            </w:pPr>
            <w:r>
              <w:rPr>
                <w:rFonts w:ascii="Times New Roman" w:hAnsi="Times New Roman" w:cs="Times New Roman"/>
                <w:sz w:val="28"/>
                <w:szCs w:val="28"/>
              </w:rPr>
              <w:t>313.2</w:t>
            </w:r>
          </w:p>
        </w:tc>
        <w:tc>
          <w:tcPr>
            <w:tcW w:w="8329" w:type="dxa"/>
          </w:tcPr>
          <w:p w:rsidR="00AD50FC" w:rsidRDefault="009F4F43" w:rsidP="006B58E7">
            <w:pPr>
              <w:spacing w:after="240"/>
              <w:rPr>
                <w:rFonts w:ascii="Times New Roman" w:hAnsi="Times New Roman" w:cs="Times New Roman"/>
                <w:sz w:val="28"/>
                <w:szCs w:val="28"/>
              </w:rPr>
            </w:pPr>
            <w:r>
              <w:rPr>
                <w:rFonts w:ascii="Times New Roman" w:hAnsi="Times New Roman" w:cs="Times New Roman"/>
                <w:sz w:val="28"/>
                <w:szCs w:val="28"/>
              </w:rPr>
              <w:t>В обязанности Секретарей соревнований входит следующее:</w:t>
            </w:r>
          </w:p>
          <w:p w:rsidR="009F4F43" w:rsidRDefault="009F4F43" w:rsidP="009F4F43">
            <w:pPr>
              <w:spacing w:after="120"/>
              <w:rPr>
                <w:rFonts w:ascii="Times New Roman" w:hAnsi="Times New Roman" w:cs="Times New Roman"/>
                <w:sz w:val="28"/>
                <w:szCs w:val="28"/>
              </w:rPr>
            </w:pPr>
            <w:r>
              <w:rPr>
                <w:rFonts w:ascii="Times New Roman" w:hAnsi="Times New Roman" w:cs="Times New Roman"/>
                <w:sz w:val="28"/>
                <w:szCs w:val="28"/>
              </w:rPr>
              <w:t xml:space="preserve">а. Каждый Секретарь соревнований приписывается к четырем (4) стоящим рядом мишеням (т.е. участникам). </w:t>
            </w:r>
            <w:r w:rsidR="001812A2">
              <w:rPr>
                <w:rFonts w:ascii="Times New Roman" w:hAnsi="Times New Roman" w:cs="Times New Roman"/>
                <w:sz w:val="28"/>
                <w:szCs w:val="28"/>
              </w:rPr>
              <w:t>Присуждение очков происходит</w:t>
            </w:r>
            <w:r>
              <w:rPr>
                <w:rFonts w:ascii="Times New Roman" w:hAnsi="Times New Roman" w:cs="Times New Roman"/>
                <w:sz w:val="28"/>
                <w:szCs w:val="28"/>
              </w:rPr>
              <w:t xml:space="preserve"> от мишени слева к мишени справа;</w:t>
            </w:r>
          </w:p>
          <w:p w:rsidR="009F4F43" w:rsidRDefault="009F4F43" w:rsidP="009F4F43">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9F4F43">
              <w:rPr>
                <w:rFonts w:ascii="Times New Roman" w:hAnsi="Times New Roman" w:cs="Times New Roman"/>
                <w:sz w:val="28"/>
                <w:szCs w:val="28"/>
              </w:rPr>
              <w:t xml:space="preserve">. </w:t>
            </w:r>
            <w:r>
              <w:rPr>
                <w:rFonts w:ascii="Times New Roman" w:hAnsi="Times New Roman" w:cs="Times New Roman"/>
                <w:sz w:val="28"/>
                <w:szCs w:val="28"/>
              </w:rPr>
              <w:t>Секретари соревнований исполняют свои обязанности под надзором судей международной категории. Любой запрос или спор, касающийся ведения сч</w:t>
            </w:r>
            <w:r w:rsidR="00604913">
              <w:rPr>
                <w:rFonts w:ascii="Times New Roman" w:hAnsi="Times New Roman" w:cs="Times New Roman"/>
                <w:sz w:val="28"/>
                <w:szCs w:val="28"/>
              </w:rPr>
              <w:t>ета, направляется в Комитет судей международной категории, который принимает окончательное решение;</w:t>
            </w:r>
          </w:p>
          <w:p w:rsidR="00604913" w:rsidRDefault="00604913" w:rsidP="009F4F43">
            <w:pPr>
              <w:spacing w:after="120"/>
              <w:rPr>
                <w:rFonts w:ascii="Times New Roman" w:hAnsi="Times New Roman" w:cs="Times New Roman"/>
                <w:sz w:val="28"/>
                <w:szCs w:val="28"/>
              </w:rPr>
            </w:pPr>
            <w:r>
              <w:rPr>
                <w:rFonts w:ascii="Times New Roman" w:hAnsi="Times New Roman" w:cs="Times New Roman"/>
                <w:sz w:val="28"/>
                <w:szCs w:val="28"/>
              </w:rPr>
              <w:t>с. Набранные очки вносятся в официальные Таблицы очков в порядке убывания за каждый выпущенный болт для каждого стрелявшего стрелка. Другие три (3) стрелка из арбалета, находящиеся в ведении этого Секретаря соревнований, проверяют количество очков, набранных за каждый выпущенный болт, и правильность их внесения в Таблицу очков;</w:t>
            </w:r>
          </w:p>
          <w:p w:rsidR="00604913" w:rsidRPr="00604913" w:rsidRDefault="00604913" w:rsidP="009F4F43">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604913">
              <w:rPr>
                <w:rFonts w:ascii="Times New Roman" w:hAnsi="Times New Roman" w:cs="Times New Roman"/>
                <w:sz w:val="28"/>
                <w:szCs w:val="28"/>
              </w:rPr>
              <w:t>. Секретарю соревнований ЗАПРЕЩЕНО вести счет своих родст</w:t>
            </w:r>
            <w:r>
              <w:rPr>
                <w:rFonts w:ascii="Times New Roman" w:hAnsi="Times New Roman" w:cs="Times New Roman"/>
                <w:sz w:val="28"/>
                <w:szCs w:val="28"/>
              </w:rPr>
              <w:t>в</w:t>
            </w:r>
            <w:r w:rsidRPr="00604913">
              <w:rPr>
                <w:rFonts w:ascii="Times New Roman" w:hAnsi="Times New Roman" w:cs="Times New Roman"/>
                <w:sz w:val="28"/>
                <w:szCs w:val="28"/>
              </w:rPr>
              <w:t>енников;</w:t>
            </w:r>
          </w:p>
          <w:p w:rsidR="00604913" w:rsidRPr="00604913" w:rsidRDefault="00604913" w:rsidP="009F4F43">
            <w:pPr>
              <w:spacing w:after="120"/>
              <w:rPr>
                <w:rFonts w:ascii="Times New Roman" w:hAnsi="Times New Roman" w:cs="Times New Roman"/>
                <w:sz w:val="28"/>
                <w:szCs w:val="28"/>
              </w:rPr>
            </w:pPr>
            <w:r>
              <w:rPr>
                <w:rFonts w:ascii="Times New Roman" w:hAnsi="Times New Roman" w:cs="Times New Roman"/>
                <w:sz w:val="28"/>
                <w:szCs w:val="28"/>
              </w:rPr>
              <w:t>е. По завершении каждой дистанции проводится ротация групп участников, к которым приписаны Секретари соревнований.</w:t>
            </w:r>
          </w:p>
        </w:tc>
      </w:tr>
    </w:tbl>
    <w:p w:rsidR="00604913" w:rsidRDefault="00604913" w:rsidP="00701844">
      <w:pPr>
        <w:spacing w:after="120"/>
        <w:rPr>
          <w:rFonts w:ascii="Times New Roman" w:hAnsi="Times New Roman" w:cs="Times New Roman"/>
          <w:b/>
          <w:sz w:val="28"/>
          <w:szCs w:val="28"/>
        </w:rPr>
        <w:sectPr w:rsidR="00604913" w:rsidSect="00A77336">
          <w:footerReference w:type="default" r:id="rId4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
        <w:gridCol w:w="8125"/>
      </w:tblGrid>
      <w:tr w:rsidR="00604913" w:rsidRPr="005310BC" w:rsidTr="006A231E">
        <w:tc>
          <w:tcPr>
            <w:tcW w:w="1242" w:type="dxa"/>
          </w:tcPr>
          <w:p w:rsidR="00604913" w:rsidRDefault="00604913" w:rsidP="006B58E7">
            <w:pPr>
              <w:spacing w:after="240"/>
              <w:rPr>
                <w:rFonts w:ascii="Times New Roman" w:hAnsi="Times New Roman" w:cs="Times New Roman"/>
                <w:sz w:val="28"/>
                <w:szCs w:val="28"/>
              </w:rPr>
            </w:pPr>
            <w:r>
              <w:rPr>
                <w:rFonts w:ascii="Times New Roman" w:hAnsi="Times New Roman" w:cs="Times New Roman"/>
                <w:sz w:val="28"/>
                <w:szCs w:val="28"/>
              </w:rPr>
              <w:lastRenderedPageBreak/>
              <w:t>313.3</w:t>
            </w:r>
          </w:p>
        </w:tc>
        <w:tc>
          <w:tcPr>
            <w:tcW w:w="8329" w:type="dxa"/>
          </w:tcPr>
          <w:p w:rsidR="00604913" w:rsidRPr="009F4F43" w:rsidRDefault="00716864" w:rsidP="00473DA9">
            <w:pPr>
              <w:spacing w:after="240"/>
              <w:rPr>
                <w:rFonts w:ascii="Times New Roman" w:hAnsi="Times New Roman" w:cs="Times New Roman"/>
                <w:sz w:val="28"/>
                <w:szCs w:val="28"/>
              </w:rPr>
            </w:pPr>
            <w:r>
              <w:rPr>
                <w:rFonts w:ascii="Times New Roman" w:hAnsi="Times New Roman" w:cs="Times New Roman"/>
                <w:sz w:val="28"/>
                <w:szCs w:val="28"/>
              </w:rPr>
              <w:t>Табло результатов: В конце каждой дистанции, на большом табло</w:t>
            </w:r>
            <w:r w:rsidR="003648A4">
              <w:rPr>
                <w:rFonts w:ascii="Times New Roman" w:hAnsi="Times New Roman" w:cs="Times New Roman"/>
                <w:sz w:val="28"/>
                <w:szCs w:val="28"/>
              </w:rPr>
              <w:t xml:space="preserve"> (Ст. 314.1.11) </w:t>
            </w:r>
            <w:r>
              <w:rPr>
                <w:rFonts w:ascii="Times New Roman" w:hAnsi="Times New Roman" w:cs="Times New Roman"/>
                <w:sz w:val="28"/>
                <w:szCs w:val="28"/>
              </w:rPr>
              <w:t xml:space="preserve">нарастающим итогом отображаются результаты не менее восьми (8) лидирующих участников в каждой категории: мужчины, женщины, юниоры, кадеты, </w:t>
            </w:r>
            <w:r w:rsidR="003648A4">
              <w:rPr>
                <w:rFonts w:ascii="Times New Roman" w:hAnsi="Times New Roman" w:cs="Times New Roman"/>
                <w:sz w:val="28"/>
                <w:szCs w:val="28"/>
              </w:rPr>
              <w:t>стрелки старшего воз</w:t>
            </w:r>
            <w:r w:rsidR="00473DA9">
              <w:rPr>
                <w:rFonts w:ascii="Times New Roman" w:hAnsi="Times New Roman" w:cs="Times New Roman"/>
                <w:sz w:val="28"/>
                <w:szCs w:val="28"/>
              </w:rPr>
              <w:t>раста и стрелки с ограниченными возможностями</w:t>
            </w:r>
            <w:r w:rsidR="003648A4">
              <w:rPr>
                <w:rFonts w:ascii="Times New Roman" w:hAnsi="Times New Roman" w:cs="Times New Roman"/>
                <w:sz w:val="28"/>
                <w:szCs w:val="28"/>
              </w:rPr>
              <w:t>. Табло должно располагаться в месте, откуда его хорошо видно как соревнующимся, так и публике.</w:t>
            </w:r>
          </w:p>
        </w:tc>
      </w:tr>
      <w:tr w:rsidR="00604913" w:rsidRPr="005310BC" w:rsidTr="006A231E">
        <w:tc>
          <w:tcPr>
            <w:tcW w:w="1242" w:type="dxa"/>
          </w:tcPr>
          <w:p w:rsidR="00604913" w:rsidRDefault="003648A4" w:rsidP="006B58E7">
            <w:pPr>
              <w:spacing w:after="240"/>
              <w:rPr>
                <w:rFonts w:ascii="Times New Roman" w:hAnsi="Times New Roman" w:cs="Times New Roman"/>
                <w:sz w:val="28"/>
                <w:szCs w:val="28"/>
              </w:rPr>
            </w:pPr>
            <w:r>
              <w:rPr>
                <w:rFonts w:ascii="Times New Roman" w:hAnsi="Times New Roman" w:cs="Times New Roman"/>
                <w:sz w:val="28"/>
                <w:szCs w:val="28"/>
              </w:rPr>
              <w:t>313.4</w:t>
            </w:r>
          </w:p>
        </w:tc>
        <w:tc>
          <w:tcPr>
            <w:tcW w:w="8329" w:type="dxa"/>
          </w:tcPr>
          <w:p w:rsidR="00604913" w:rsidRDefault="003648A4" w:rsidP="003648A4">
            <w:pPr>
              <w:spacing w:after="240"/>
              <w:rPr>
                <w:rFonts w:ascii="Times New Roman" w:hAnsi="Times New Roman" w:cs="Times New Roman"/>
                <w:sz w:val="28"/>
                <w:szCs w:val="28"/>
              </w:rPr>
            </w:pPr>
            <w:r>
              <w:rPr>
                <w:rFonts w:ascii="Times New Roman" w:hAnsi="Times New Roman" w:cs="Times New Roman"/>
                <w:sz w:val="28"/>
                <w:szCs w:val="28"/>
              </w:rPr>
              <w:t>По завершении дня соревнований, Организационный комитет публикует счет на каждой дистанции и окончательный счет по каждому участнику соревнований. В конце соревнований Организационный комитет публикует не только результаты за день, но и общее количество очков по каждому участнику.</w:t>
            </w:r>
          </w:p>
          <w:p w:rsidR="003648A4" w:rsidRDefault="003648A4" w:rsidP="003648A4">
            <w:pPr>
              <w:spacing w:after="240"/>
              <w:rPr>
                <w:rFonts w:ascii="Times New Roman" w:hAnsi="Times New Roman" w:cs="Times New Roman"/>
                <w:sz w:val="28"/>
                <w:szCs w:val="28"/>
              </w:rPr>
            </w:pPr>
            <w:r>
              <w:rPr>
                <w:rFonts w:ascii="Times New Roman" w:hAnsi="Times New Roman" w:cs="Times New Roman"/>
                <w:sz w:val="28"/>
                <w:szCs w:val="28"/>
              </w:rPr>
              <w:t>Кроме того, Организационный комитет рассчитывает результат для каждой национальной сборной. Эти результаты, надлежащим образом проверенные Организационным комитетом, распространяются между:</w:t>
            </w:r>
          </w:p>
          <w:p w:rsidR="003648A4" w:rsidRDefault="003648A4" w:rsidP="003648A4">
            <w:pPr>
              <w:spacing w:after="120"/>
              <w:rPr>
                <w:rFonts w:ascii="Times New Roman" w:hAnsi="Times New Roman" w:cs="Times New Roman"/>
                <w:sz w:val="28"/>
                <w:szCs w:val="28"/>
              </w:rPr>
            </w:pPr>
            <w:r>
              <w:rPr>
                <w:rFonts w:ascii="Times New Roman" w:hAnsi="Times New Roman" w:cs="Times New Roman"/>
                <w:sz w:val="28"/>
                <w:szCs w:val="28"/>
              </w:rPr>
              <w:t xml:space="preserve">а. Присутствующими членами </w:t>
            </w:r>
            <w:r w:rsidR="00F52A09">
              <w:rPr>
                <w:rFonts w:ascii="Times New Roman" w:hAnsi="Times New Roman" w:cs="Times New Roman"/>
                <w:sz w:val="28"/>
                <w:szCs w:val="28"/>
              </w:rPr>
              <w:t>Исполнительного</w:t>
            </w:r>
            <w:r>
              <w:rPr>
                <w:rFonts w:ascii="Times New Roman" w:hAnsi="Times New Roman" w:cs="Times New Roman"/>
                <w:sz w:val="28"/>
                <w:szCs w:val="28"/>
              </w:rPr>
              <w:t xml:space="preserve"> комитета;</w:t>
            </w:r>
          </w:p>
          <w:p w:rsidR="003648A4" w:rsidRPr="003648A4" w:rsidRDefault="003648A4" w:rsidP="003648A4">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3648A4">
              <w:rPr>
                <w:rFonts w:ascii="Times New Roman" w:hAnsi="Times New Roman" w:cs="Times New Roman"/>
                <w:sz w:val="28"/>
                <w:szCs w:val="28"/>
              </w:rPr>
              <w:t>. Судьями международной категории;</w:t>
            </w:r>
          </w:p>
          <w:p w:rsidR="003648A4" w:rsidRDefault="003648A4" w:rsidP="003648A4">
            <w:pPr>
              <w:spacing w:after="120"/>
              <w:rPr>
                <w:rFonts w:ascii="Times New Roman" w:hAnsi="Times New Roman" w:cs="Times New Roman"/>
                <w:sz w:val="28"/>
                <w:szCs w:val="28"/>
              </w:rPr>
            </w:pPr>
            <w:r>
              <w:rPr>
                <w:rFonts w:ascii="Times New Roman" w:hAnsi="Times New Roman" w:cs="Times New Roman"/>
                <w:sz w:val="28"/>
                <w:szCs w:val="28"/>
              </w:rPr>
              <w:t xml:space="preserve">с. </w:t>
            </w:r>
            <w:r w:rsidR="002E4CDA">
              <w:rPr>
                <w:rFonts w:ascii="Times New Roman" w:hAnsi="Times New Roman" w:cs="Times New Roman"/>
                <w:sz w:val="28"/>
                <w:szCs w:val="28"/>
              </w:rPr>
              <w:t>Руководителем стрельбы</w:t>
            </w:r>
            <w:r>
              <w:rPr>
                <w:rFonts w:ascii="Times New Roman" w:hAnsi="Times New Roman" w:cs="Times New Roman"/>
                <w:sz w:val="28"/>
                <w:szCs w:val="28"/>
              </w:rPr>
              <w:t>;</w:t>
            </w:r>
          </w:p>
          <w:p w:rsidR="003648A4" w:rsidRDefault="003648A4" w:rsidP="003648A4">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3648A4">
              <w:rPr>
                <w:rFonts w:ascii="Times New Roman" w:hAnsi="Times New Roman" w:cs="Times New Roman"/>
                <w:sz w:val="28"/>
                <w:szCs w:val="28"/>
              </w:rPr>
              <w:t xml:space="preserve">. </w:t>
            </w:r>
            <w:r>
              <w:rPr>
                <w:rFonts w:ascii="Times New Roman" w:hAnsi="Times New Roman" w:cs="Times New Roman"/>
                <w:sz w:val="28"/>
                <w:szCs w:val="28"/>
              </w:rPr>
              <w:t>Менеджерами команд;</w:t>
            </w:r>
          </w:p>
          <w:p w:rsidR="003648A4" w:rsidRPr="003648A4" w:rsidRDefault="003648A4" w:rsidP="003648A4">
            <w:pPr>
              <w:spacing w:after="240"/>
              <w:rPr>
                <w:rFonts w:ascii="Times New Roman" w:hAnsi="Times New Roman" w:cs="Times New Roman"/>
                <w:sz w:val="28"/>
                <w:szCs w:val="28"/>
              </w:rPr>
            </w:pPr>
            <w:r>
              <w:rPr>
                <w:rFonts w:ascii="Times New Roman" w:hAnsi="Times New Roman" w:cs="Times New Roman"/>
                <w:sz w:val="28"/>
                <w:szCs w:val="28"/>
              </w:rPr>
              <w:t>е. Представителями прессы.</w:t>
            </w:r>
          </w:p>
        </w:tc>
      </w:tr>
      <w:tr w:rsidR="003648A4" w:rsidRPr="005310BC" w:rsidTr="006A231E">
        <w:tc>
          <w:tcPr>
            <w:tcW w:w="1242" w:type="dxa"/>
          </w:tcPr>
          <w:p w:rsidR="003648A4" w:rsidRDefault="003648A4" w:rsidP="006B58E7">
            <w:pPr>
              <w:spacing w:after="240"/>
              <w:rPr>
                <w:rFonts w:ascii="Times New Roman" w:hAnsi="Times New Roman" w:cs="Times New Roman"/>
                <w:sz w:val="28"/>
                <w:szCs w:val="28"/>
              </w:rPr>
            </w:pPr>
            <w:r>
              <w:rPr>
                <w:rFonts w:ascii="Times New Roman" w:hAnsi="Times New Roman" w:cs="Times New Roman"/>
                <w:sz w:val="28"/>
                <w:szCs w:val="28"/>
              </w:rPr>
              <w:t>313.5</w:t>
            </w:r>
          </w:p>
        </w:tc>
        <w:tc>
          <w:tcPr>
            <w:tcW w:w="8329" w:type="dxa"/>
          </w:tcPr>
          <w:p w:rsidR="003648A4" w:rsidRDefault="003648A4" w:rsidP="003648A4">
            <w:pPr>
              <w:spacing w:after="240"/>
              <w:rPr>
                <w:rFonts w:ascii="Times New Roman" w:hAnsi="Times New Roman" w:cs="Times New Roman"/>
                <w:sz w:val="28"/>
                <w:szCs w:val="28"/>
              </w:rPr>
            </w:pPr>
            <w:r>
              <w:rPr>
                <w:rFonts w:ascii="Times New Roman" w:hAnsi="Times New Roman" w:cs="Times New Roman"/>
                <w:sz w:val="28"/>
                <w:szCs w:val="28"/>
              </w:rPr>
              <w:t>Независимые секретари соревнований:</w:t>
            </w:r>
          </w:p>
          <w:p w:rsidR="003648A4" w:rsidRDefault="003648A4" w:rsidP="003648A4">
            <w:pPr>
              <w:spacing w:after="120"/>
              <w:rPr>
                <w:rFonts w:ascii="Times New Roman" w:hAnsi="Times New Roman" w:cs="Times New Roman"/>
                <w:sz w:val="28"/>
                <w:szCs w:val="28"/>
              </w:rPr>
            </w:pPr>
            <w:r>
              <w:rPr>
                <w:rFonts w:ascii="Times New Roman" w:hAnsi="Times New Roman" w:cs="Times New Roman"/>
                <w:sz w:val="28"/>
                <w:szCs w:val="28"/>
              </w:rPr>
              <w:t>а. Подчиняются Главному секретарю соревнований. Главный секретарь не принимает участия в фактическом ведении счета, но несет ответственность за поведение и действия секретарей соревнований;</w:t>
            </w:r>
          </w:p>
          <w:p w:rsidR="003648A4" w:rsidRPr="003648A4" w:rsidRDefault="003648A4" w:rsidP="003648A4">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3648A4">
              <w:rPr>
                <w:rFonts w:ascii="Times New Roman" w:hAnsi="Times New Roman" w:cs="Times New Roman"/>
                <w:sz w:val="28"/>
                <w:szCs w:val="28"/>
              </w:rPr>
              <w:t xml:space="preserve">. Одеты по официально утвержденной форме, которая, предпочтительно, соответствует дресс-коду </w:t>
            </w:r>
            <w:r>
              <w:rPr>
                <w:rFonts w:ascii="Times New Roman" w:hAnsi="Times New Roman" w:cs="Times New Roman"/>
                <w:sz w:val="28"/>
                <w:szCs w:val="28"/>
              </w:rPr>
              <w:t>«белый низ – желтый верх». На такой форме должны присутствовать эмблемы спонсоров, при условии соблюдения положений Международного олимпийского комитета в отношении коммерческой рекламы.</w:t>
            </w:r>
          </w:p>
        </w:tc>
      </w:tr>
    </w:tbl>
    <w:p w:rsidR="003648A4" w:rsidRDefault="003648A4" w:rsidP="00701844">
      <w:pPr>
        <w:spacing w:after="120"/>
        <w:rPr>
          <w:rFonts w:ascii="Times New Roman" w:hAnsi="Times New Roman" w:cs="Times New Roman"/>
          <w:b/>
          <w:sz w:val="28"/>
          <w:szCs w:val="28"/>
        </w:rPr>
        <w:sectPr w:rsidR="003648A4" w:rsidSect="00A77336">
          <w:footerReference w:type="default" r:id="rId4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8124"/>
      </w:tblGrid>
      <w:tr w:rsidR="006A231E" w:rsidRPr="005310BC" w:rsidTr="00473DA9">
        <w:tc>
          <w:tcPr>
            <w:tcW w:w="1242" w:type="dxa"/>
          </w:tcPr>
          <w:p w:rsidR="006A231E" w:rsidRDefault="006A231E" w:rsidP="006B58E7">
            <w:pPr>
              <w:spacing w:after="240"/>
              <w:rPr>
                <w:rFonts w:ascii="Times New Roman" w:hAnsi="Times New Roman" w:cs="Times New Roman"/>
                <w:sz w:val="28"/>
                <w:szCs w:val="28"/>
              </w:rPr>
            </w:pPr>
          </w:p>
        </w:tc>
        <w:tc>
          <w:tcPr>
            <w:tcW w:w="8329" w:type="dxa"/>
          </w:tcPr>
          <w:p w:rsidR="006A231E" w:rsidRPr="00473DA9" w:rsidRDefault="006A231E" w:rsidP="006B58E7">
            <w:pPr>
              <w:spacing w:after="240"/>
              <w:rPr>
                <w:rFonts w:ascii="Times New Roman" w:hAnsi="Times New Roman" w:cs="Times New Roman"/>
                <w:sz w:val="28"/>
                <w:szCs w:val="28"/>
              </w:rPr>
            </w:pPr>
            <w:r>
              <w:rPr>
                <w:rFonts w:ascii="Times New Roman" w:hAnsi="Times New Roman" w:cs="Times New Roman"/>
                <w:sz w:val="28"/>
                <w:szCs w:val="28"/>
              </w:rPr>
              <w:t xml:space="preserve">с. </w:t>
            </w:r>
            <w:r w:rsidR="00473DA9">
              <w:rPr>
                <w:rFonts w:ascii="Times New Roman" w:hAnsi="Times New Roman" w:cs="Times New Roman"/>
                <w:sz w:val="28"/>
                <w:szCs w:val="28"/>
              </w:rPr>
              <w:t>Осознают важность чемпионатов, санкционированных IAU, и соблюдают их церемонии: секретари торжественно проходят по полю перед началом каждой дистанции, на которой ведется счет, и по ее окончании.</w:t>
            </w:r>
          </w:p>
        </w:tc>
      </w:tr>
      <w:tr w:rsidR="006A231E" w:rsidRPr="005310BC" w:rsidTr="00473DA9">
        <w:tc>
          <w:tcPr>
            <w:tcW w:w="1242" w:type="dxa"/>
          </w:tcPr>
          <w:p w:rsidR="006A231E" w:rsidRDefault="00473DA9" w:rsidP="006B58E7">
            <w:pPr>
              <w:spacing w:after="240"/>
              <w:rPr>
                <w:rFonts w:ascii="Times New Roman" w:hAnsi="Times New Roman" w:cs="Times New Roman"/>
                <w:sz w:val="28"/>
                <w:szCs w:val="28"/>
              </w:rPr>
            </w:pPr>
            <w:r>
              <w:rPr>
                <w:rFonts w:ascii="Times New Roman" w:hAnsi="Times New Roman" w:cs="Times New Roman"/>
                <w:sz w:val="28"/>
                <w:szCs w:val="28"/>
              </w:rPr>
              <w:t>313.6</w:t>
            </w:r>
          </w:p>
        </w:tc>
        <w:tc>
          <w:tcPr>
            <w:tcW w:w="8329" w:type="dxa"/>
          </w:tcPr>
          <w:p w:rsidR="006A231E" w:rsidRPr="003648A4" w:rsidRDefault="001812A2" w:rsidP="006B58E7">
            <w:pPr>
              <w:spacing w:after="240"/>
              <w:rPr>
                <w:rFonts w:ascii="Times New Roman" w:hAnsi="Times New Roman" w:cs="Times New Roman"/>
                <w:sz w:val="28"/>
                <w:szCs w:val="28"/>
              </w:rPr>
            </w:pPr>
            <w:r>
              <w:rPr>
                <w:rFonts w:ascii="Times New Roman" w:hAnsi="Times New Roman" w:cs="Times New Roman"/>
                <w:sz w:val="28"/>
                <w:szCs w:val="28"/>
              </w:rPr>
              <w:t>Присуждение очков</w:t>
            </w:r>
            <w:r w:rsidR="00473DA9">
              <w:rPr>
                <w:rFonts w:ascii="Times New Roman" w:hAnsi="Times New Roman" w:cs="Times New Roman"/>
                <w:sz w:val="28"/>
                <w:szCs w:val="28"/>
              </w:rPr>
              <w:t xml:space="preserve"> в финале: см. Правила проведения финала, Ст. 350.</w:t>
            </w:r>
          </w:p>
        </w:tc>
      </w:tr>
    </w:tbl>
    <w:p w:rsidR="00065E28" w:rsidRDefault="00473DA9" w:rsidP="00701844">
      <w:pPr>
        <w:spacing w:after="120"/>
        <w:rPr>
          <w:rFonts w:ascii="Times New Roman" w:hAnsi="Times New Roman" w:cs="Times New Roman"/>
          <w:b/>
          <w:sz w:val="28"/>
          <w:szCs w:val="28"/>
        </w:rPr>
      </w:pPr>
      <w:r>
        <w:rPr>
          <w:rFonts w:ascii="Times New Roman" w:hAnsi="Times New Roman" w:cs="Times New Roman"/>
          <w:b/>
          <w:sz w:val="28"/>
          <w:szCs w:val="28"/>
        </w:rPr>
        <w:t>Статья 314. ПЛАН ОТКРЫТОГО ПОЛЯ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473DA9" w:rsidRPr="005310BC" w:rsidTr="00C11F7D">
        <w:tc>
          <w:tcPr>
            <w:tcW w:w="1242" w:type="dxa"/>
          </w:tcPr>
          <w:p w:rsidR="00473DA9" w:rsidRDefault="00473DA9" w:rsidP="006B58E7">
            <w:pPr>
              <w:spacing w:after="240"/>
              <w:rPr>
                <w:rFonts w:ascii="Times New Roman" w:hAnsi="Times New Roman" w:cs="Times New Roman"/>
                <w:sz w:val="28"/>
                <w:szCs w:val="28"/>
              </w:rPr>
            </w:pPr>
            <w:r>
              <w:rPr>
                <w:rFonts w:ascii="Times New Roman" w:hAnsi="Times New Roman" w:cs="Times New Roman"/>
                <w:sz w:val="28"/>
                <w:szCs w:val="28"/>
              </w:rPr>
              <w:t>314.1</w:t>
            </w:r>
          </w:p>
        </w:tc>
        <w:tc>
          <w:tcPr>
            <w:tcW w:w="8329" w:type="dxa"/>
          </w:tcPr>
          <w:p w:rsidR="00473DA9" w:rsidRDefault="00473DA9" w:rsidP="006B58E7">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размер поля для стрельбы определяется количеством участников, т.е. количеством мишеней.</w:t>
            </w:r>
          </w:p>
          <w:p w:rsidR="00473DA9" w:rsidRDefault="00473DA9" w:rsidP="00473DA9">
            <w:pPr>
              <w:spacing w:after="240"/>
              <w:rPr>
                <w:rFonts w:ascii="Times New Roman" w:hAnsi="Times New Roman" w:cs="Times New Roman"/>
                <w:sz w:val="28"/>
                <w:szCs w:val="28"/>
              </w:rPr>
            </w:pPr>
            <w:r>
              <w:rPr>
                <w:rFonts w:ascii="Times New Roman" w:hAnsi="Times New Roman" w:cs="Times New Roman"/>
                <w:sz w:val="28"/>
                <w:szCs w:val="28"/>
              </w:rPr>
              <w:t>Примечание: В случае, когда стрельба ограничена зоной поля спортивного стадиона, план поля должен быть рассчитан на 120 мишеней (участников).</w:t>
            </w:r>
          </w:p>
          <w:p w:rsidR="00473DA9" w:rsidRPr="00473DA9" w:rsidRDefault="00473DA9" w:rsidP="00473DA9">
            <w:pPr>
              <w:spacing w:after="240"/>
              <w:rPr>
                <w:rFonts w:ascii="Times New Roman" w:hAnsi="Times New Roman" w:cs="Times New Roman"/>
                <w:sz w:val="28"/>
                <w:szCs w:val="28"/>
              </w:rPr>
            </w:pPr>
            <w:r>
              <w:rPr>
                <w:rFonts w:ascii="Times New Roman" w:hAnsi="Times New Roman" w:cs="Times New Roman"/>
                <w:sz w:val="28"/>
                <w:szCs w:val="28"/>
              </w:rPr>
              <w:t xml:space="preserve">Все участники соревнований (мужчины, женщины, юниоры, кадеты, мужчины и женщины старшего возраста, а также стрелки с ограниченными возможностями) стреляют на одном и том же поле по </w:t>
            </w:r>
            <w:r w:rsidR="004D1BDB">
              <w:rPr>
                <w:rFonts w:ascii="Times New Roman" w:hAnsi="Times New Roman" w:cs="Times New Roman"/>
                <w:sz w:val="28"/>
                <w:szCs w:val="28"/>
              </w:rPr>
              <w:t>мишеням, стоящим</w:t>
            </w:r>
            <w:r>
              <w:rPr>
                <w:rFonts w:ascii="Times New Roman" w:hAnsi="Times New Roman" w:cs="Times New Roman"/>
                <w:sz w:val="28"/>
                <w:szCs w:val="28"/>
              </w:rPr>
              <w:t xml:space="preserve"> на расстоянии, указанном в Ст. 318.1.</w:t>
            </w:r>
          </w:p>
        </w:tc>
      </w:tr>
      <w:tr w:rsidR="00473DA9" w:rsidRPr="005310BC" w:rsidTr="00C11F7D">
        <w:tc>
          <w:tcPr>
            <w:tcW w:w="1242" w:type="dxa"/>
          </w:tcPr>
          <w:p w:rsidR="00473DA9" w:rsidRDefault="00473DA9" w:rsidP="006B58E7">
            <w:pPr>
              <w:spacing w:after="240"/>
              <w:rPr>
                <w:rFonts w:ascii="Times New Roman" w:hAnsi="Times New Roman" w:cs="Times New Roman"/>
                <w:sz w:val="28"/>
                <w:szCs w:val="28"/>
              </w:rPr>
            </w:pPr>
            <w:r>
              <w:rPr>
                <w:rFonts w:ascii="Times New Roman" w:hAnsi="Times New Roman" w:cs="Times New Roman"/>
                <w:sz w:val="28"/>
                <w:szCs w:val="28"/>
              </w:rPr>
              <w:t>314.1.1</w:t>
            </w:r>
          </w:p>
        </w:tc>
        <w:tc>
          <w:tcPr>
            <w:tcW w:w="8329" w:type="dxa"/>
          </w:tcPr>
          <w:p w:rsidR="00473DA9" w:rsidRPr="003648A4" w:rsidRDefault="004D1BDB" w:rsidP="006B58E7">
            <w:pPr>
              <w:spacing w:after="240"/>
              <w:rPr>
                <w:rFonts w:ascii="Times New Roman" w:hAnsi="Times New Roman" w:cs="Times New Roman"/>
                <w:sz w:val="28"/>
                <w:szCs w:val="28"/>
              </w:rPr>
            </w:pPr>
            <w:r>
              <w:rPr>
                <w:rFonts w:ascii="Times New Roman" w:hAnsi="Times New Roman" w:cs="Times New Roman"/>
                <w:sz w:val="28"/>
                <w:szCs w:val="28"/>
              </w:rPr>
              <w:t xml:space="preserve">Область стрельбы должна быть ограничена на дальность полета болта, а каждая дистанция должна быть точно измерена от точки, расположенной прямо под отметкой «Золота» каждой мишени до Линии стрельбы. Фактические расстояния не должны отклоняться от абсолютных значений, указанных в Ст. 318.1, более чем на ± 10 см. </w:t>
            </w:r>
          </w:p>
        </w:tc>
      </w:tr>
      <w:tr w:rsidR="004D1BDB" w:rsidRPr="005310BC" w:rsidTr="00C11F7D">
        <w:tc>
          <w:tcPr>
            <w:tcW w:w="1242" w:type="dxa"/>
          </w:tcPr>
          <w:p w:rsidR="004D1BDB" w:rsidRDefault="004D1BDB" w:rsidP="006B58E7">
            <w:pPr>
              <w:spacing w:after="240"/>
              <w:rPr>
                <w:rFonts w:ascii="Times New Roman" w:hAnsi="Times New Roman" w:cs="Times New Roman"/>
                <w:sz w:val="28"/>
                <w:szCs w:val="28"/>
              </w:rPr>
            </w:pPr>
            <w:r>
              <w:rPr>
                <w:rFonts w:ascii="Times New Roman" w:hAnsi="Times New Roman" w:cs="Times New Roman"/>
                <w:sz w:val="28"/>
                <w:szCs w:val="28"/>
              </w:rPr>
              <w:t>314.1.2</w:t>
            </w:r>
          </w:p>
        </w:tc>
        <w:tc>
          <w:tcPr>
            <w:tcW w:w="8329" w:type="dxa"/>
          </w:tcPr>
          <w:p w:rsidR="004D1BDB" w:rsidRDefault="004D1BDB" w:rsidP="004D1BDB">
            <w:pPr>
              <w:spacing w:after="240"/>
              <w:rPr>
                <w:rFonts w:ascii="Times New Roman" w:hAnsi="Times New Roman" w:cs="Times New Roman"/>
                <w:sz w:val="28"/>
                <w:szCs w:val="28"/>
              </w:rPr>
            </w:pPr>
            <w:r>
              <w:rPr>
                <w:rFonts w:ascii="Times New Roman" w:hAnsi="Times New Roman" w:cs="Times New Roman"/>
                <w:sz w:val="28"/>
                <w:szCs w:val="28"/>
              </w:rPr>
              <w:t>Побелкой или белыми трассировочными лентами, на поле отмечаются следующие линии: Линия мишеней на каждой дистанции, Линия стрельбы и Линия ожидания. Полосы стрельбы отмечаются под углом 90 градусов к Линии стрельбы и Линии мишеней. Полосы должны отстоять друг от друга не менее, чем на 5 метров.</w:t>
            </w:r>
          </w:p>
        </w:tc>
      </w:tr>
    </w:tbl>
    <w:p w:rsidR="004D1BDB" w:rsidRDefault="004D1BDB" w:rsidP="00701844">
      <w:pPr>
        <w:spacing w:after="120"/>
        <w:rPr>
          <w:rFonts w:ascii="Times New Roman" w:hAnsi="Times New Roman" w:cs="Times New Roman"/>
          <w:b/>
          <w:sz w:val="28"/>
          <w:szCs w:val="28"/>
        </w:rPr>
        <w:sectPr w:rsidR="004D1BDB" w:rsidSect="00A77336">
          <w:footerReference w:type="default" r:id="rId4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8120"/>
      </w:tblGrid>
      <w:tr w:rsidR="004D1BDB" w:rsidRPr="005310BC" w:rsidTr="00204783">
        <w:tc>
          <w:tcPr>
            <w:tcW w:w="1242" w:type="dxa"/>
          </w:tcPr>
          <w:p w:rsidR="004D1BDB" w:rsidRDefault="004D1BDB" w:rsidP="006B58E7">
            <w:pPr>
              <w:spacing w:after="240"/>
              <w:rPr>
                <w:rFonts w:ascii="Times New Roman" w:hAnsi="Times New Roman" w:cs="Times New Roman"/>
                <w:sz w:val="28"/>
                <w:szCs w:val="28"/>
              </w:rPr>
            </w:pPr>
            <w:r>
              <w:rPr>
                <w:rFonts w:ascii="Times New Roman" w:hAnsi="Times New Roman" w:cs="Times New Roman"/>
                <w:sz w:val="28"/>
                <w:szCs w:val="28"/>
              </w:rPr>
              <w:lastRenderedPageBreak/>
              <w:t>314.1.3</w:t>
            </w:r>
          </w:p>
        </w:tc>
        <w:tc>
          <w:tcPr>
            <w:tcW w:w="8329" w:type="dxa"/>
          </w:tcPr>
          <w:p w:rsidR="004D1BDB" w:rsidRDefault="006B58E7" w:rsidP="006B58E7">
            <w:pPr>
              <w:spacing w:after="240"/>
              <w:rPr>
                <w:rFonts w:ascii="Times New Roman" w:hAnsi="Times New Roman" w:cs="Times New Roman"/>
                <w:sz w:val="28"/>
                <w:szCs w:val="28"/>
              </w:rPr>
            </w:pPr>
            <w:r>
              <w:rPr>
                <w:rFonts w:ascii="Times New Roman" w:hAnsi="Times New Roman" w:cs="Times New Roman"/>
                <w:sz w:val="28"/>
                <w:szCs w:val="28"/>
              </w:rPr>
              <w:t>Стрелоуловители располагаются на соответствующей Линии мишеней на стойках под углом от 10 до 15 градусов по вертикали, при условии, что стойки располагаются под тем же углом. Центр 10-го кольца («Золото») должен находиться на расстоянии 130 см ± 5 см от уровня земли. Любая часть стрелоуловителя, которая может повредить болт, должна быть закрыта.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9"/>
              <w:gridCol w:w="6475"/>
            </w:tblGrid>
            <w:tr w:rsidR="006B58E7" w:rsidTr="00204783">
              <w:tc>
                <w:tcPr>
                  <w:tcW w:w="1447" w:type="dxa"/>
                </w:tcPr>
                <w:p w:rsidR="006B58E7" w:rsidRPr="006B58E7" w:rsidRDefault="006B58E7" w:rsidP="006B58E7">
                  <w:pPr>
                    <w:spacing w:after="120"/>
                    <w:rPr>
                      <w:rFonts w:ascii="Times New Roman" w:hAnsi="Times New Roman" w:cs="Times New Roman"/>
                      <w:b/>
                      <w:sz w:val="28"/>
                      <w:szCs w:val="28"/>
                    </w:rPr>
                  </w:pPr>
                  <w:r>
                    <w:rPr>
                      <w:rFonts w:ascii="Times New Roman" w:hAnsi="Times New Roman" w:cs="Times New Roman"/>
                      <w:b/>
                      <w:sz w:val="28"/>
                      <w:szCs w:val="28"/>
                    </w:rPr>
                    <w:t>План А:</w:t>
                  </w:r>
                </w:p>
              </w:tc>
              <w:tc>
                <w:tcPr>
                  <w:tcW w:w="6651" w:type="dxa"/>
                </w:tcPr>
                <w:p w:rsidR="006B58E7" w:rsidRDefault="006B58E7" w:rsidP="00AF1519">
                  <w:pPr>
                    <w:spacing w:after="120"/>
                    <w:rPr>
                      <w:rFonts w:ascii="Times New Roman" w:hAnsi="Times New Roman" w:cs="Times New Roman"/>
                      <w:sz w:val="28"/>
                      <w:szCs w:val="28"/>
                    </w:rPr>
                  </w:pPr>
                  <w:r>
                    <w:rPr>
                      <w:rFonts w:ascii="Times New Roman" w:hAnsi="Times New Roman" w:cs="Times New Roman"/>
                      <w:sz w:val="28"/>
                      <w:szCs w:val="28"/>
                    </w:rPr>
                    <w:t xml:space="preserve">В случае, если стрельба происходит в рамках одной (1) </w:t>
                  </w:r>
                  <w:r w:rsidR="00AF1519">
                    <w:rPr>
                      <w:rFonts w:ascii="Times New Roman" w:hAnsi="Times New Roman" w:cs="Times New Roman"/>
                      <w:sz w:val="28"/>
                      <w:szCs w:val="28"/>
                    </w:rPr>
                    <w:t>стрельба в связке</w:t>
                  </w:r>
                  <w:r>
                    <w:rPr>
                      <w:rFonts w:ascii="Times New Roman" w:hAnsi="Times New Roman" w:cs="Times New Roman"/>
                      <w:sz w:val="28"/>
                      <w:szCs w:val="28"/>
                    </w:rPr>
                    <w:t xml:space="preserve"> с единственным стрелоуловителем (по одной мишени), минимальное расстояние от центра стрелоуловителя до мишени должно составлять 1,25 метра. При этом оптимальное расстояние составляет 1,5 метра, т.е. на одной линии стрельбы может располагаться не более 4-х стрелоуловителей. </w:t>
                  </w:r>
                </w:p>
              </w:tc>
            </w:tr>
            <w:tr w:rsidR="006B58E7" w:rsidTr="00204783">
              <w:tc>
                <w:tcPr>
                  <w:tcW w:w="1447" w:type="dxa"/>
                </w:tcPr>
                <w:p w:rsidR="006B58E7" w:rsidRPr="006B58E7" w:rsidRDefault="006B58E7" w:rsidP="006B58E7">
                  <w:pPr>
                    <w:spacing w:after="120"/>
                    <w:rPr>
                      <w:rFonts w:ascii="Times New Roman" w:hAnsi="Times New Roman" w:cs="Times New Roman"/>
                      <w:b/>
                      <w:sz w:val="28"/>
                      <w:szCs w:val="28"/>
                    </w:rPr>
                  </w:pPr>
                  <w:r>
                    <w:rPr>
                      <w:rFonts w:ascii="Times New Roman" w:hAnsi="Times New Roman" w:cs="Times New Roman"/>
                      <w:b/>
                      <w:sz w:val="28"/>
                      <w:szCs w:val="28"/>
                    </w:rPr>
                    <w:t>План В:</w:t>
                  </w:r>
                </w:p>
              </w:tc>
              <w:tc>
                <w:tcPr>
                  <w:tcW w:w="6651" w:type="dxa"/>
                </w:tcPr>
                <w:p w:rsidR="006B58E7" w:rsidRDefault="006B58E7" w:rsidP="00AF1519">
                  <w:pPr>
                    <w:spacing w:after="240"/>
                    <w:rPr>
                      <w:rFonts w:ascii="Times New Roman" w:hAnsi="Times New Roman" w:cs="Times New Roman"/>
                      <w:sz w:val="28"/>
                      <w:szCs w:val="28"/>
                    </w:rPr>
                  </w:pPr>
                  <w:r>
                    <w:rPr>
                      <w:rFonts w:ascii="Times New Roman" w:hAnsi="Times New Roman" w:cs="Times New Roman"/>
                      <w:sz w:val="28"/>
                      <w:szCs w:val="28"/>
                    </w:rPr>
                    <w:t xml:space="preserve">В случае, если стрельба происходит в двух (2) </w:t>
                  </w:r>
                  <w:r w:rsidR="00AF1519">
                    <w:rPr>
                      <w:rFonts w:ascii="Times New Roman" w:hAnsi="Times New Roman" w:cs="Times New Roman"/>
                      <w:sz w:val="28"/>
                      <w:szCs w:val="28"/>
                    </w:rPr>
                    <w:t>связках</w:t>
                  </w:r>
                  <w:r>
                    <w:rPr>
                      <w:rFonts w:ascii="Times New Roman" w:hAnsi="Times New Roman" w:cs="Times New Roman"/>
                      <w:sz w:val="28"/>
                      <w:szCs w:val="28"/>
                    </w:rPr>
                    <w:t xml:space="preserve"> с двойным стрелоуловителем (по двум мишеням), минимальное расстояние между стрелоуловителями должно составлять 1,5 метра, т.е. на одной линии стрельбы должно располагаться не более 4 двойных стрелоуловителей. План В также можно использо</w:t>
                  </w:r>
                  <w:r w:rsidR="00AF1519">
                    <w:rPr>
                      <w:rFonts w:ascii="Times New Roman" w:hAnsi="Times New Roman" w:cs="Times New Roman"/>
                      <w:sz w:val="28"/>
                      <w:szCs w:val="28"/>
                    </w:rPr>
                    <w:t>вать для стрельбы в</w:t>
                  </w:r>
                  <w:r>
                    <w:rPr>
                      <w:rFonts w:ascii="Times New Roman" w:hAnsi="Times New Roman" w:cs="Times New Roman"/>
                      <w:sz w:val="28"/>
                      <w:szCs w:val="28"/>
                    </w:rPr>
                    <w:t xml:space="preserve"> одной (1) </w:t>
                  </w:r>
                  <w:r w:rsidR="00AF1519">
                    <w:rPr>
                      <w:rFonts w:ascii="Times New Roman" w:hAnsi="Times New Roman" w:cs="Times New Roman"/>
                      <w:sz w:val="28"/>
                      <w:szCs w:val="28"/>
                    </w:rPr>
                    <w:t>связке</w:t>
                  </w:r>
                  <w:r>
                    <w:rPr>
                      <w:rFonts w:ascii="Times New Roman" w:hAnsi="Times New Roman" w:cs="Times New Roman"/>
                      <w:sz w:val="28"/>
                      <w:szCs w:val="28"/>
                    </w:rPr>
                    <w:t xml:space="preserve">, при условии, что на каждые шесть (6) метров полосы приходится по два (2) двойных стрелоуловителя. </w:t>
                  </w:r>
                </w:p>
              </w:tc>
            </w:tr>
          </w:tbl>
          <w:p w:rsidR="006B58E7" w:rsidRPr="00473DA9" w:rsidRDefault="00204783" w:rsidP="00204783">
            <w:pPr>
              <w:spacing w:after="240"/>
              <w:rPr>
                <w:rFonts w:ascii="Times New Roman" w:hAnsi="Times New Roman" w:cs="Times New Roman"/>
                <w:sz w:val="28"/>
                <w:szCs w:val="28"/>
              </w:rPr>
            </w:pPr>
            <w:r>
              <w:rPr>
                <w:rFonts w:ascii="Times New Roman" w:hAnsi="Times New Roman" w:cs="Times New Roman"/>
                <w:sz w:val="28"/>
                <w:szCs w:val="28"/>
              </w:rPr>
              <w:t>См. Рис. 314-1.</w:t>
            </w:r>
          </w:p>
        </w:tc>
      </w:tr>
      <w:tr w:rsidR="004D1BDB" w:rsidRPr="005310BC" w:rsidTr="00204783">
        <w:tc>
          <w:tcPr>
            <w:tcW w:w="1242" w:type="dxa"/>
          </w:tcPr>
          <w:p w:rsidR="004D1BDB" w:rsidRDefault="00204783" w:rsidP="006B58E7">
            <w:pPr>
              <w:spacing w:after="240"/>
              <w:rPr>
                <w:rFonts w:ascii="Times New Roman" w:hAnsi="Times New Roman" w:cs="Times New Roman"/>
                <w:sz w:val="28"/>
                <w:szCs w:val="28"/>
              </w:rPr>
            </w:pPr>
            <w:r>
              <w:rPr>
                <w:rFonts w:ascii="Times New Roman" w:hAnsi="Times New Roman" w:cs="Times New Roman"/>
                <w:sz w:val="28"/>
                <w:szCs w:val="28"/>
              </w:rPr>
              <w:t>314.1.4</w:t>
            </w:r>
          </w:p>
        </w:tc>
        <w:tc>
          <w:tcPr>
            <w:tcW w:w="8329" w:type="dxa"/>
          </w:tcPr>
          <w:p w:rsidR="004D1BDB" w:rsidRPr="003648A4" w:rsidRDefault="00204783" w:rsidP="005C638A">
            <w:pPr>
              <w:spacing w:after="240"/>
              <w:rPr>
                <w:rFonts w:ascii="Times New Roman" w:hAnsi="Times New Roman" w:cs="Times New Roman"/>
                <w:sz w:val="28"/>
                <w:szCs w:val="28"/>
              </w:rPr>
            </w:pPr>
            <w:r>
              <w:rPr>
                <w:rFonts w:ascii="Times New Roman" w:hAnsi="Times New Roman" w:cs="Times New Roman"/>
                <w:sz w:val="28"/>
                <w:szCs w:val="28"/>
              </w:rPr>
              <w:t xml:space="preserve">На каждых 35 метрах дистанции высота двух нижних центров каждого комплекта </w:t>
            </w:r>
            <w:r w:rsidR="005C638A">
              <w:rPr>
                <w:rFonts w:ascii="Times New Roman" w:hAnsi="Times New Roman" w:cs="Times New Roman"/>
                <w:sz w:val="28"/>
                <w:szCs w:val="28"/>
              </w:rPr>
              <w:t xml:space="preserve">из трех </w:t>
            </w:r>
            <w:r>
              <w:rPr>
                <w:rFonts w:ascii="Times New Roman" w:hAnsi="Times New Roman" w:cs="Times New Roman"/>
                <w:sz w:val="28"/>
                <w:szCs w:val="28"/>
              </w:rPr>
              <w:t>мишеней (Ст. 317.1.1) должна составлять 121 см ± 5 см над уровнем земли.</w:t>
            </w:r>
          </w:p>
        </w:tc>
      </w:tr>
      <w:tr w:rsidR="004D1BDB" w:rsidRPr="005310BC" w:rsidTr="00204783">
        <w:tc>
          <w:tcPr>
            <w:tcW w:w="1242" w:type="dxa"/>
          </w:tcPr>
          <w:p w:rsidR="004D1BDB" w:rsidRDefault="00204783" w:rsidP="006B58E7">
            <w:pPr>
              <w:spacing w:after="240"/>
              <w:rPr>
                <w:rFonts w:ascii="Times New Roman" w:hAnsi="Times New Roman" w:cs="Times New Roman"/>
                <w:sz w:val="28"/>
                <w:szCs w:val="28"/>
              </w:rPr>
            </w:pPr>
            <w:r>
              <w:rPr>
                <w:rFonts w:ascii="Times New Roman" w:hAnsi="Times New Roman" w:cs="Times New Roman"/>
                <w:sz w:val="28"/>
                <w:szCs w:val="28"/>
              </w:rPr>
              <w:t>314.1.5</w:t>
            </w:r>
          </w:p>
        </w:tc>
        <w:tc>
          <w:tcPr>
            <w:tcW w:w="8329" w:type="dxa"/>
          </w:tcPr>
          <w:p w:rsidR="004D1BDB" w:rsidRDefault="00204783" w:rsidP="006B58E7">
            <w:pPr>
              <w:spacing w:after="240"/>
              <w:rPr>
                <w:rFonts w:ascii="Times New Roman" w:hAnsi="Times New Roman" w:cs="Times New Roman"/>
                <w:sz w:val="28"/>
                <w:szCs w:val="28"/>
              </w:rPr>
            </w:pPr>
            <w:r>
              <w:rPr>
                <w:rFonts w:ascii="Times New Roman" w:hAnsi="Times New Roman" w:cs="Times New Roman"/>
                <w:sz w:val="28"/>
                <w:szCs w:val="28"/>
              </w:rPr>
              <w:t>Каждая мишень должна быть пронумерована. Номера мишеней (Ст. 316.3) могут закрепляться над центром каждой поверхности мишени (но не закрывать ее).</w:t>
            </w:r>
          </w:p>
        </w:tc>
      </w:tr>
      <w:tr w:rsidR="00204783" w:rsidRPr="005310BC" w:rsidTr="00204783">
        <w:tc>
          <w:tcPr>
            <w:tcW w:w="1242" w:type="dxa"/>
          </w:tcPr>
          <w:p w:rsidR="00204783" w:rsidRDefault="00204783" w:rsidP="006B58E7">
            <w:pPr>
              <w:spacing w:after="240"/>
              <w:rPr>
                <w:rFonts w:ascii="Times New Roman" w:hAnsi="Times New Roman" w:cs="Times New Roman"/>
                <w:sz w:val="28"/>
                <w:szCs w:val="28"/>
              </w:rPr>
            </w:pPr>
            <w:r>
              <w:rPr>
                <w:rFonts w:ascii="Times New Roman" w:hAnsi="Times New Roman" w:cs="Times New Roman"/>
                <w:sz w:val="28"/>
                <w:szCs w:val="28"/>
              </w:rPr>
              <w:t>314.1.6</w:t>
            </w:r>
          </w:p>
        </w:tc>
        <w:tc>
          <w:tcPr>
            <w:tcW w:w="8329" w:type="dxa"/>
          </w:tcPr>
          <w:p w:rsidR="00204783" w:rsidRPr="00204783" w:rsidRDefault="00204783" w:rsidP="006B58E7">
            <w:pPr>
              <w:spacing w:after="240"/>
              <w:rPr>
                <w:rFonts w:ascii="Times New Roman" w:hAnsi="Times New Roman" w:cs="Times New Roman"/>
                <w:sz w:val="28"/>
                <w:szCs w:val="28"/>
              </w:rPr>
            </w:pPr>
            <w:r>
              <w:rPr>
                <w:rFonts w:ascii="Times New Roman" w:hAnsi="Times New Roman" w:cs="Times New Roman"/>
                <w:sz w:val="28"/>
                <w:szCs w:val="28"/>
              </w:rPr>
              <w:t>Каждый стрелоуловитель должен быть снабжен флюгером. Флюгеры располагаются на 40 см выше центра стрелоуловителя или верхней точки таблички с номером мишени (в соответствии с Рис. 314-1). Флюгеры должны соответствовать схеме, приведенной на Рис. 316-1, при этом их вес составляет приблизительно 150 г/м</w:t>
            </w:r>
            <w:r>
              <w:rPr>
                <w:rFonts w:ascii="Times New Roman" w:hAnsi="Times New Roman" w:cs="Times New Roman"/>
                <w:sz w:val="28"/>
                <w:szCs w:val="28"/>
                <w:vertAlign w:val="superscript"/>
              </w:rPr>
              <w:t>2</w:t>
            </w:r>
            <w:r>
              <w:rPr>
                <w:rFonts w:ascii="Times New Roman" w:hAnsi="Times New Roman" w:cs="Times New Roman"/>
                <w:sz w:val="28"/>
                <w:szCs w:val="28"/>
              </w:rPr>
              <w:t>.</w:t>
            </w:r>
          </w:p>
        </w:tc>
      </w:tr>
    </w:tbl>
    <w:p w:rsidR="00204783" w:rsidRDefault="00204783" w:rsidP="00701844">
      <w:pPr>
        <w:spacing w:after="120"/>
        <w:rPr>
          <w:rFonts w:ascii="Times New Roman" w:hAnsi="Times New Roman" w:cs="Times New Roman"/>
          <w:b/>
          <w:sz w:val="28"/>
          <w:szCs w:val="28"/>
        </w:rPr>
        <w:sectPr w:rsidR="00204783" w:rsidSect="00A77336">
          <w:footerReference w:type="default" r:id="rId4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8114"/>
      </w:tblGrid>
      <w:tr w:rsidR="00204783" w:rsidRPr="005310BC" w:rsidTr="00ED190D">
        <w:tc>
          <w:tcPr>
            <w:tcW w:w="1242" w:type="dxa"/>
          </w:tcPr>
          <w:p w:rsidR="00204783" w:rsidRDefault="00204783" w:rsidP="00993CBE">
            <w:pPr>
              <w:spacing w:after="240"/>
              <w:rPr>
                <w:rFonts w:ascii="Times New Roman" w:hAnsi="Times New Roman" w:cs="Times New Roman"/>
                <w:sz w:val="28"/>
                <w:szCs w:val="28"/>
              </w:rPr>
            </w:pPr>
            <w:r>
              <w:rPr>
                <w:rFonts w:ascii="Times New Roman" w:hAnsi="Times New Roman" w:cs="Times New Roman"/>
                <w:sz w:val="28"/>
                <w:szCs w:val="28"/>
              </w:rPr>
              <w:lastRenderedPageBreak/>
              <w:t>314.1.7</w:t>
            </w:r>
          </w:p>
        </w:tc>
        <w:tc>
          <w:tcPr>
            <w:tcW w:w="8329" w:type="dxa"/>
          </w:tcPr>
          <w:p w:rsidR="00204783" w:rsidRPr="00473DA9" w:rsidRDefault="005E223E" w:rsidP="00993CBE">
            <w:pPr>
              <w:spacing w:after="240"/>
              <w:rPr>
                <w:rFonts w:ascii="Times New Roman" w:hAnsi="Times New Roman" w:cs="Times New Roman"/>
                <w:sz w:val="28"/>
                <w:szCs w:val="28"/>
              </w:rPr>
            </w:pPr>
            <w:r>
              <w:rPr>
                <w:rFonts w:ascii="Times New Roman" w:hAnsi="Times New Roman" w:cs="Times New Roman"/>
                <w:sz w:val="28"/>
                <w:szCs w:val="28"/>
              </w:rPr>
              <w:t>Точки на Линии стрельбы, находящиеся прямо напротив центра каждого стрелоуловителя, должны отмечаться и соответственно нумероваться.</w:t>
            </w:r>
          </w:p>
        </w:tc>
      </w:tr>
      <w:tr w:rsidR="00204783" w:rsidRPr="005310BC" w:rsidTr="00ED190D">
        <w:tc>
          <w:tcPr>
            <w:tcW w:w="1242" w:type="dxa"/>
          </w:tcPr>
          <w:p w:rsidR="00204783" w:rsidRDefault="005E223E" w:rsidP="00993CBE">
            <w:pPr>
              <w:spacing w:after="240"/>
              <w:rPr>
                <w:rFonts w:ascii="Times New Roman" w:hAnsi="Times New Roman" w:cs="Times New Roman"/>
                <w:sz w:val="28"/>
                <w:szCs w:val="28"/>
              </w:rPr>
            </w:pPr>
            <w:r>
              <w:rPr>
                <w:rFonts w:ascii="Times New Roman" w:hAnsi="Times New Roman" w:cs="Times New Roman"/>
                <w:sz w:val="28"/>
                <w:szCs w:val="28"/>
              </w:rPr>
              <w:t>314.1.8</w:t>
            </w:r>
          </w:p>
        </w:tc>
        <w:tc>
          <w:tcPr>
            <w:tcW w:w="8329" w:type="dxa"/>
          </w:tcPr>
          <w:p w:rsidR="00204783" w:rsidRPr="003648A4" w:rsidRDefault="005E223E" w:rsidP="00993CBE">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система визуального контроля времени должна располагаться по обе стороны от Поля для стрельбы (в центре поля, при необходимости, можно установить третью систему) таким образом, чтобы эта система была видна всем участникам соревнований</w:t>
            </w:r>
            <w:r w:rsidR="00ED190D">
              <w:rPr>
                <w:rFonts w:ascii="Times New Roman" w:hAnsi="Times New Roman" w:cs="Times New Roman"/>
                <w:sz w:val="28"/>
                <w:szCs w:val="28"/>
              </w:rPr>
              <w:t>, находящимся на Линии стре</w:t>
            </w:r>
            <w:r>
              <w:rPr>
                <w:rFonts w:ascii="Times New Roman" w:hAnsi="Times New Roman" w:cs="Times New Roman"/>
                <w:sz w:val="28"/>
                <w:szCs w:val="28"/>
              </w:rPr>
              <w:t>льбы.</w:t>
            </w:r>
            <w:r w:rsidR="00ED190D">
              <w:rPr>
                <w:rFonts w:ascii="Times New Roman" w:hAnsi="Times New Roman" w:cs="Times New Roman"/>
                <w:sz w:val="28"/>
                <w:szCs w:val="28"/>
              </w:rPr>
              <w:t xml:space="preserve"> Системы визуального контроля располагаются на полосе (специально выделенной для этих целей), находящейся в поле зрения стрелков, на расстоянии 35 м от Линии стрельбы.</w:t>
            </w:r>
            <w:r>
              <w:rPr>
                <w:rFonts w:ascii="Times New Roman" w:hAnsi="Times New Roman" w:cs="Times New Roman"/>
                <w:sz w:val="28"/>
                <w:szCs w:val="28"/>
              </w:rPr>
              <w:t xml:space="preserve"> </w:t>
            </w:r>
          </w:p>
        </w:tc>
      </w:tr>
      <w:tr w:rsidR="00204783" w:rsidRPr="005310BC" w:rsidTr="00ED190D">
        <w:tc>
          <w:tcPr>
            <w:tcW w:w="1242" w:type="dxa"/>
          </w:tcPr>
          <w:p w:rsidR="00204783" w:rsidRDefault="00ED190D" w:rsidP="00993CBE">
            <w:pPr>
              <w:spacing w:after="240"/>
              <w:rPr>
                <w:rFonts w:ascii="Times New Roman" w:hAnsi="Times New Roman" w:cs="Times New Roman"/>
                <w:sz w:val="28"/>
                <w:szCs w:val="28"/>
              </w:rPr>
            </w:pPr>
            <w:r>
              <w:rPr>
                <w:rFonts w:ascii="Times New Roman" w:hAnsi="Times New Roman" w:cs="Times New Roman"/>
                <w:sz w:val="28"/>
                <w:szCs w:val="28"/>
              </w:rPr>
              <w:t>314.1.9</w:t>
            </w:r>
          </w:p>
        </w:tc>
        <w:tc>
          <w:tcPr>
            <w:tcW w:w="8329" w:type="dxa"/>
          </w:tcPr>
          <w:p w:rsidR="00204783" w:rsidRDefault="00ED190D" w:rsidP="00993CBE">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Линия стрельбы должны быть фиксированной, а мишенные валы должны перемещаться на каждую новую дистанцию.</w:t>
            </w:r>
          </w:p>
        </w:tc>
      </w:tr>
      <w:tr w:rsidR="00204783" w:rsidRPr="005310BC" w:rsidTr="00ED190D">
        <w:tc>
          <w:tcPr>
            <w:tcW w:w="1242" w:type="dxa"/>
          </w:tcPr>
          <w:p w:rsidR="00204783" w:rsidRDefault="00ED190D" w:rsidP="00993CBE">
            <w:pPr>
              <w:spacing w:after="240"/>
              <w:rPr>
                <w:rFonts w:ascii="Times New Roman" w:hAnsi="Times New Roman" w:cs="Times New Roman"/>
                <w:sz w:val="28"/>
                <w:szCs w:val="28"/>
              </w:rPr>
            </w:pPr>
            <w:r>
              <w:rPr>
                <w:rFonts w:ascii="Times New Roman" w:hAnsi="Times New Roman" w:cs="Times New Roman"/>
                <w:sz w:val="28"/>
                <w:szCs w:val="28"/>
              </w:rPr>
              <w:t>314.1.10</w:t>
            </w:r>
          </w:p>
        </w:tc>
        <w:tc>
          <w:tcPr>
            <w:tcW w:w="8329" w:type="dxa"/>
          </w:tcPr>
          <w:p w:rsidR="00204783" w:rsidRPr="00204783" w:rsidRDefault="00ED190D" w:rsidP="00993CBE">
            <w:pPr>
              <w:spacing w:after="240"/>
              <w:rPr>
                <w:rFonts w:ascii="Times New Roman" w:hAnsi="Times New Roman" w:cs="Times New Roman"/>
                <w:sz w:val="28"/>
                <w:szCs w:val="28"/>
              </w:rPr>
            </w:pPr>
            <w:r>
              <w:rPr>
                <w:rFonts w:ascii="Times New Roman" w:hAnsi="Times New Roman" w:cs="Times New Roman"/>
                <w:sz w:val="28"/>
                <w:szCs w:val="28"/>
              </w:rPr>
              <w:t>Вокруг поля необходимо возвести подходящие барьеры для обеспечения безопасности зрителей. Каждый барьер должен отстоять не менее, чем на десять (10) метров от Линии ожидания и не менее, чем на шестьдесят (60) метров от Линии мишеней. Барьеры должны возводиться таким образом, чтобы зрители не могли попасть слепую зону участников соревнований, находящихся на Линии стрельбы. Барьеры, ограждающие поле, должны располагаться на расстоянии не менее двадцати (20) метров от конца Линий мишеней, стрельбы и ожидания.</w:t>
            </w:r>
          </w:p>
        </w:tc>
      </w:tr>
      <w:tr w:rsidR="00ED190D" w:rsidRPr="005310BC" w:rsidTr="00ED190D">
        <w:tc>
          <w:tcPr>
            <w:tcW w:w="1242" w:type="dxa"/>
          </w:tcPr>
          <w:p w:rsidR="00ED190D" w:rsidRDefault="00ED190D" w:rsidP="00993CBE">
            <w:pPr>
              <w:spacing w:after="240"/>
              <w:rPr>
                <w:rFonts w:ascii="Times New Roman" w:hAnsi="Times New Roman" w:cs="Times New Roman"/>
                <w:sz w:val="28"/>
                <w:szCs w:val="28"/>
              </w:rPr>
            </w:pPr>
            <w:r>
              <w:rPr>
                <w:rFonts w:ascii="Times New Roman" w:hAnsi="Times New Roman" w:cs="Times New Roman"/>
                <w:sz w:val="28"/>
                <w:szCs w:val="28"/>
              </w:rPr>
              <w:t>314.1.11</w:t>
            </w:r>
          </w:p>
        </w:tc>
        <w:tc>
          <w:tcPr>
            <w:tcW w:w="8329" w:type="dxa"/>
          </w:tcPr>
          <w:p w:rsidR="00ED190D" w:rsidRDefault="00ED190D" w:rsidP="00993CBE">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в месте, хорошо заметном как участникам соревнований, так и зрителям, должно располагаться больше Табло результатов (Таблица лидеров) (Ст. 313.3).</w:t>
            </w:r>
          </w:p>
        </w:tc>
      </w:tr>
    </w:tbl>
    <w:p w:rsidR="00ED190D" w:rsidRDefault="00ED190D" w:rsidP="00701844">
      <w:pPr>
        <w:spacing w:after="120"/>
        <w:rPr>
          <w:rFonts w:ascii="Times New Roman" w:hAnsi="Times New Roman" w:cs="Times New Roman"/>
          <w:b/>
          <w:sz w:val="28"/>
          <w:szCs w:val="28"/>
        </w:rPr>
        <w:sectPr w:rsidR="00ED190D" w:rsidSect="00A77336">
          <w:footerReference w:type="default" r:id="rId45"/>
          <w:pgSz w:w="11906" w:h="16838"/>
          <w:pgMar w:top="1134" w:right="850" w:bottom="1134" w:left="1701" w:header="708" w:footer="708" w:gutter="0"/>
          <w:cols w:space="708"/>
          <w:docGrid w:linePitch="360"/>
        </w:sectPr>
      </w:pPr>
      <w:r>
        <w:rPr>
          <w:rFonts w:ascii="Times New Roman" w:hAnsi="Times New Roman" w:cs="Times New Roman"/>
          <w:b/>
          <w:sz w:val="28"/>
          <w:szCs w:val="28"/>
        </w:rPr>
        <w:t xml:space="preserve"> </w:t>
      </w:r>
    </w:p>
    <w:p w:rsidR="00473DA9" w:rsidRDefault="00E40824" w:rsidP="00ED190D">
      <w:pPr>
        <w:spacing w:after="120"/>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mc:AlternateContent>
          <mc:Choice Requires="wpg">
            <w:drawing>
              <wp:anchor distT="0" distB="0" distL="114300" distR="114300" simplePos="0" relativeHeight="251676672" behindDoc="0" locked="0" layoutInCell="1" allowOverlap="1">
                <wp:simplePos x="0" y="0"/>
                <wp:positionH relativeFrom="column">
                  <wp:posOffset>262890</wp:posOffset>
                </wp:positionH>
                <wp:positionV relativeFrom="paragraph">
                  <wp:posOffset>174625</wp:posOffset>
                </wp:positionV>
                <wp:extent cx="4695825" cy="5943600"/>
                <wp:effectExtent l="0" t="0" r="0" b="0"/>
                <wp:wrapNone/>
                <wp:docPr id="5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5825" cy="5943600"/>
                          <a:chOff x="2115" y="2010"/>
                          <a:chExt cx="7395" cy="9360"/>
                        </a:xfrm>
                      </wpg:grpSpPr>
                      <wps:wsp>
                        <wps:cNvPr id="53" name="Text Box 2"/>
                        <wps:cNvSpPr txBox="1">
                          <a:spLocks noChangeArrowheads="1"/>
                        </wps:cNvSpPr>
                        <wps:spPr bwMode="auto">
                          <a:xfrm>
                            <a:off x="6420" y="2010"/>
                            <a:ext cx="1560"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pPr>
                                <w:rPr>
                                  <w:rFonts w:ascii="Times New Roman" w:hAnsi="Times New Roman" w:cs="Times New Roman"/>
                                  <w:sz w:val="18"/>
                                  <w:szCs w:val="18"/>
                                </w:rPr>
                              </w:pPr>
                              <w:r>
                                <w:rPr>
                                  <w:rFonts w:ascii="Times New Roman" w:hAnsi="Times New Roman" w:cs="Times New Roman"/>
                                  <w:sz w:val="18"/>
                                  <w:szCs w:val="18"/>
                                </w:rPr>
                                <w:t>Поверхность мишени 60 см</w:t>
                              </w:r>
                            </w:p>
                          </w:txbxContent>
                        </wps:txbx>
                        <wps:bodyPr rot="0" vert="horz" wrap="square" lIns="91440" tIns="45720" rIns="91440" bIns="45720" anchor="t" anchorCtr="0" upright="1">
                          <a:noAutofit/>
                        </wps:bodyPr>
                      </wps:wsp>
                      <wps:wsp>
                        <wps:cNvPr id="54" name="Text Box 3"/>
                        <wps:cNvSpPr txBox="1">
                          <a:spLocks noChangeArrowheads="1"/>
                        </wps:cNvSpPr>
                        <wps:spPr bwMode="auto">
                          <a:xfrm>
                            <a:off x="4035" y="3225"/>
                            <a:ext cx="1215" cy="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pPr>
                                <w:rPr>
                                  <w:rFonts w:ascii="Times New Roman" w:hAnsi="Times New Roman" w:cs="Times New Roman"/>
                                  <w:sz w:val="16"/>
                                  <w:szCs w:val="16"/>
                                </w:rPr>
                              </w:pPr>
                              <w:r w:rsidRPr="004C2CAF">
                                <w:rPr>
                                  <w:rFonts w:ascii="Times New Roman" w:hAnsi="Times New Roman" w:cs="Times New Roman"/>
                                  <w:sz w:val="16"/>
                                  <w:szCs w:val="16"/>
                                </w:rPr>
                                <w:t>Поверхность мишени</w:t>
                              </w:r>
                            </w:p>
                          </w:txbxContent>
                        </wps:txbx>
                        <wps:bodyPr rot="0" vert="horz" wrap="square" lIns="91440" tIns="45720" rIns="91440" bIns="45720" anchor="t" anchorCtr="0" upright="1">
                          <a:noAutofit/>
                        </wps:bodyPr>
                      </wps:wsp>
                      <wps:wsp>
                        <wps:cNvPr id="55" name="Text Box 4"/>
                        <wps:cNvSpPr txBox="1">
                          <a:spLocks noChangeArrowheads="1"/>
                        </wps:cNvSpPr>
                        <wps:spPr bwMode="auto">
                          <a:xfrm>
                            <a:off x="2220" y="4110"/>
                            <a:ext cx="1305" cy="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right"/>
                                <w:rPr>
                                  <w:rFonts w:ascii="Times New Roman" w:hAnsi="Times New Roman" w:cs="Times New Roman"/>
                                  <w:sz w:val="18"/>
                                  <w:szCs w:val="18"/>
                                </w:rPr>
                              </w:pPr>
                              <w:r>
                                <w:rPr>
                                  <w:rFonts w:ascii="Times New Roman" w:hAnsi="Times New Roman" w:cs="Times New Roman"/>
                                  <w:sz w:val="18"/>
                                  <w:szCs w:val="18"/>
                                </w:rPr>
                                <w:t>Мишенный вал</w:t>
                              </w:r>
                            </w:p>
                          </w:txbxContent>
                        </wps:txbx>
                        <wps:bodyPr rot="0" vert="horz" wrap="square" lIns="91440" tIns="45720" rIns="91440" bIns="45720" anchor="t" anchorCtr="0" upright="1">
                          <a:noAutofit/>
                        </wps:bodyPr>
                      </wps:wsp>
                      <wps:wsp>
                        <wps:cNvPr id="56" name="Text Box 5"/>
                        <wps:cNvSpPr txBox="1">
                          <a:spLocks noChangeArrowheads="1"/>
                        </wps:cNvSpPr>
                        <wps:spPr bwMode="auto">
                          <a:xfrm>
                            <a:off x="2115" y="5430"/>
                            <a:ext cx="1725"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pPr>
                                <w:rPr>
                                  <w:rFonts w:ascii="Times New Roman" w:hAnsi="Times New Roman" w:cs="Times New Roman"/>
                                  <w:sz w:val="18"/>
                                  <w:szCs w:val="18"/>
                                </w:rPr>
                              </w:pPr>
                              <w:r>
                                <w:rPr>
                                  <w:rFonts w:ascii="Times New Roman" w:hAnsi="Times New Roman" w:cs="Times New Roman"/>
                                  <w:sz w:val="18"/>
                                  <w:szCs w:val="18"/>
                                </w:rPr>
                                <w:t>Линия мишеней</w:t>
                              </w:r>
                            </w:p>
                          </w:txbxContent>
                        </wps:txbx>
                        <wps:bodyPr rot="0" vert="horz" wrap="square" lIns="91440" tIns="45720" rIns="91440" bIns="45720" anchor="t" anchorCtr="0" upright="1">
                          <a:noAutofit/>
                        </wps:bodyPr>
                      </wps:wsp>
                      <wps:wsp>
                        <wps:cNvPr id="57" name="Text Box 6"/>
                        <wps:cNvSpPr txBox="1">
                          <a:spLocks noChangeArrowheads="1"/>
                        </wps:cNvSpPr>
                        <wps:spPr bwMode="auto">
                          <a:xfrm>
                            <a:off x="4335" y="5985"/>
                            <a:ext cx="915" cy="33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pPr>
                                <w:rPr>
                                  <w:rFonts w:ascii="Times New Roman" w:hAnsi="Times New Roman" w:cs="Times New Roman"/>
                                  <w:sz w:val="14"/>
                                  <w:szCs w:val="14"/>
                                </w:rPr>
                              </w:pPr>
                              <w:r>
                                <w:rPr>
                                  <w:rFonts w:ascii="Times New Roman" w:hAnsi="Times New Roman" w:cs="Times New Roman"/>
                                  <w:sz w:val="14"/>
                                  <w:szCs w:val="14"/>
                                </w:rPr>
                                <w:t>Земля</w:t>
                              </w:r>
                            </w:p>
                          </w:txbxContent>
                        </wps:txbx>
                        <wps:bodyPr rot="0" vert="horz" wrap="square" lIns="91440" tIns="45720" rIns="91440" bIns="45720" anchor="t" anchorCtr="0" upright="1">
                          <a:noAutofit/>
                        </wps:bodyPr>
                      </wps:wsp>
                      <wps:wsp>
                        <wps:cNvPr id="58" name="Text Box 7"/>
                        <wps:cNvSpPr txBox="1">
                          <a:spLocks noChangeArrowheads="1"/>
                        </wps:cNvSpPr>
                        <wps:spPr bwMode="auto">
                          <a:xfrm>
                            <a:off x="5250" y="5430"/>
                            <a:ext cx="1650" cy="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Default="003C2750" w:rsidP="004C2CAF">
                              <w:pPr>
                                <w:spacing w:after="120"/>
                                <w:rPr>
                                  <w:rFonts w:ascii="Times New Roman" w:hAnsi="Times New Roman" w:cs="Times New Roman"/>
                                  <w:sz w:val="14"/>
                                  <w:szCs w:val="14"/>
                                </w:rPr>
                              </w:pPr>
                              <w:r>
                                <w:rPr>
                                  <w:rFonts w:ascii="Times New Roman" w:hAnsi="Times New Roman" w:cs="Times New Roman"/>
                                  <w:sz w:val="14"/>
                                  <w:szCs w:val="14"/>
                                </w:rPr>
                                <w:t>или</w:t>
                              </w:r>
                              <w:r w:rsidRPr="004C2CAF">
                                <w:rPr>
                                  <w:rFonts w:ascii="Times New Roman" w:hAnsi="Times New Roman" w:cs="Times New Roman"/>
                                  <w:sz w:val="14"/>
                                  <w:szCs w:val="14"/>
                                </w:rPr>
                                <w:t xml:space="preserve"> 85 см в диаметре</w:t>
                              </w:r>
                            </w:p>
                            <w:p w:rsidR="003C2750" w:rsidRDefault="003C2750" w:rsidP="004C2CAF">
                              <w:pPr>
                                <w:spacing w:after="120"/>
                                <w:rPr>
                                  <w:rFonts w:ascii="Times New Roman" w:hAnsi="Times New Roman" w:cs="Times New Roman"/>
                                  <w:b/>
                                  <w:sz w:val="14"/>
                                  <w:szCs w:val="14"/>
                                </w:rPr>
                              </w:pPr>
                              <w:r>
                                <w:rPr>
                                  <w:rFonts w:ascii="Times New Roman" w:hAnsi="Times New Roman" w:cs="Times New Roman"/>
                                  <w:b/>
                                  <w:sz w:val="14"/>
                                  <w:szCs w:val="14"/>
                                </w:rPr>
                                <w:t>План А (1 связка)</w:t>
                              </w:r>
                            </w:p>
                            <w:p w:rsidR="003C2750" w:rsidRPr="004C2CAF" w:rsidRDefault="003C2750" w:rsidP="004C2CAF">
                              <w:pPr>
                                <w:spacing w:after="120"/>
                                <w:jc w:val="center"/>
                                <w:rPr>
                                  <w:rFonts w:ascii="Times New Roman" w:hAnsi="Times New Roman" w:cs="Times New Roman"/>
                                  <w:sz w:val="14"/>
                                  <w:szCs w:val="14"/>
                                </w:rPr>
                              </w:pPr>
                              <w:r>
                                <w:rPr>
                                  <w:rFonts w:ascii="Times New Roman" w:hAnsi="Times New Roman" w:cs="Times New Roman"/>
                                  <w:sz w:val="14"/>
                                  <w:szCs w:val="14"/>
                                  <w:lang w:val="en-US"/>
                                </w:rPr>
                                <w:t>Min</w:t>
                              </w:r>
                              <w:r w:rsidRPr="00372FE5">
                                <w:rPr>
                                  <w:rFonts w:ascii="Times New Roman" w:hAnsi="Times New Roman" w:cs="Times New Roman"/>
                                  <w:sz w:val="14"/>
                                  <w:szCs w:val="14"/>
                                </w:rPr>
                                <w:t>. 1.5 м</w:t>
                              </w:r>
                            </w:p>
                          </w:txbxContent>
                        </wps:txbx>
                        <wps:bodyPr rot="0" vert="horz" wrap="square" lIns="91440" tIns="45720" rIns="91440" bIns="45720" anchor="t" anchorCtr="0" upright="1">
                          <a:noAutofit/>
                        </wps:bodyPr>
                      </wps:wsp>
                      <wps:wsp>
                        <wps:cNvPr id="59" name="Text Box 8"/>
                        <wps:cNvSpPr txBox="1">
                          <a:spLocks noChangeArrowheads="1"/>
                        </wps:cNvSpPr>
                        <wps:spPr bwMode="auto">
                          <a:xfrm>
                            <a:off x="7125" y="5430"/>
                            <a:ext cx="2385" cy="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Default="003C2750" w:rsidP="004C2CAF">
                              <w:pPr>
                                <w:spacing w:after="120"/>
                                <w:jc w:val="center"/>
                                <w:rPr>
                                  <w:rFonts w:ascii="Times New Roman" w:hAnsi="Times New Roman" w:cs="Times New Roman"/>
                                  <w:sz w:val="14"/>
                                  <w:szCs w:val="14"/>
                                </w:rPr>
                              </w:pPr>
                              <w:r>
                                <w:rPr>
                                  <w:rFonts w:ascii="Times New Roman" w:hAnsi="Times New Roman" w:cs="Times New Roman"/>
                                  <w:sz w:val="14"/>
                                  <w:szCs w:val="14"/>
                                </w:rPr>
                                <w:t>и</w:t>
                              </w:r>
                              <w:r w:rsidRPr="004C2CAF">
                                <w:rPr>
                                  <w:rFonts w:ascii="Times New Roman" w:hAnsi="Times New Roman" w:cs="Times New Roman"/>
                                  <w:sz w:val="14"/>
                                  <w:szCs w:val="14"/>
                                </w:rPr>
                                <w:t>ли 128 см в диаметре</w:t>
                              </w:r>
                            </w:p>
                            <w:p w:rsidR="003C2750" w:rsidRDefault="003C2750" w:rsidP="004C2CAF">
                              <w:pPr>
                                <w:spacing w:after="120"/>
                                <w:rPr>
                                  <w:rFonts w:ascii="Times New Roman" w:hAnsi="Times New Roman" w:cs="Times New Roman"/>
                                  <w:b/>
                                  <w:sz w:val="14"/>
                                  <w:szCs w:val="14"/>
                                </w:rPr>
                              </w:pPr>
                              <w:r>
                                <w:rPr>
                                  <w:rFonts w:ascii="Times New Roman" w:hAnsi="Times New Roman" w:cs="Times New Roman"/>
                                  <w:b/>
                                  <w:sz w:val="14"/>
                                  <w:szCs w:val="14"/>
                                </w:rPr>
                                <w:t>План В (2 связки)</w:t>
                              </w:r>
                            </w:p>
                            <w:p w:rsidR="003C2750" w:rsidRPr="004C2CAF" w:rsidRDefault="003C2750" w:rsidP="004C2CAF">
                              <w:pPr>
                                <w:spacing w:after="120"/>
                                <w:jc w:val="center"/>
                                <w:rPr>
                                  <w:rFonts w:ascii="Times New Roman" w:hAnsi="Times New Roman" w:cs="Times New Roman"/>
                                  <w:sz w:val="14"/>
                                  <w:szCs w:val="14"/>
                                </w:rPr>
                              </w:pPr>
                              <w:r>
                                <w:rPr>
                                  <w:rFonts w:ascii="Times New Roman" w:hAnsi="Times New Roman" w:cs="Times New Roman"/>
                                  <w:sz w:val="14"/>
                                  <w:szCs w:val="14"/>
                                  <w:lang w:val="en-US"/>
                                </w:rPr>
                                <w:t>Min. 15 м</w:t>
                              </w:r>
                            </w:p>
                          </w:txbxContent>
                        </wps:txbx>
                        <wps:bodyPr rot="0" vert="horz" wrap="square" lIns="91440" tIns="45720" rIns="91440" bIns="45720" anchor="t" anchorCtr="0" upright="1">
                          <a:noAutofit/>
                        </wps:bodyPr>
                      </wps:wsp>
                      <wps:wsp>
                        <wps:cNvPr id="60" name="Text Box 9"/>
                        <wps:cNvSpPr txBox="1">
                          <a:spLocks noChangeArrowheads="1"/>
                        </wps:cNvSpPr>
                        <wps:spPr bwMode="auto">
                          <a:xfrm>
                            <a:off x="5325" y="4995"/>
                            <a:ext cx="1395"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4"/>
                                  <w:szCs w:val="14"/>
                                </w:rPr>
                              </w:pPr>
                              <w:r>
                                <w:rPr>
                                  <w:rFonts w:ascii="Times New Roman" w:hAnsi="Times New Roman" w:cs="Times New Roman"/>
                                  <w:sz w:val="14"/>
                                  <w:szCs w:val="14"/>
                                  <w:lang w:val="en-US"/>
                                </w:rPr>
                                <w:t>Min. 85x85 см</w:t>
                              </w:r>
                            </w:p>
                          </w:txbxContent>
                        </wps:txbx>
                        <wps:bodyPr rot="0" vert="horz" wrap="square" lIns="91440" tIns="45720" rIns="91440" bIns="45720" anchor="t" anchorCtr="0" upright="1">
                          <a:noAutofit/>
                        </wps:bodyPr>
                      </wps:wsp>
                      <wps:wsp>
                        <wps:cNvPr id="61" name="Text Box 10"/>
                        <wps:cNvSpPr txBox="1">
                          <a:spLocks noChangeArrowheads="1"/>
                        </wps:cNvSpPr>
                        <wps:spPr bwMode="auto">
                          <a:xfrm>
                            <a:off x="7245" y="4995"/>
                            <a:ext cx="2130"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4"/>
                                  <w:szCs w:val="14"/>
                                </w:rPr>
                              </w:pPr>
                              <w:r>
                                <w:rPr>
                                  <w:rFonts w:ascii="Times New Roman" w:hAnsi="Times New Roman" w:cs="Times New Roman"/>
                                  <w:sz w:val="14"/>
                                  <w:szCs w:val="14"/>
                                  <w:lang w:val="en-US"/>
                                </w:rPr>
                                <w:t>Min. 128x85 см</w:t>
                              </w:r>
                            </w:p>
                          </w:txbxContent>
                        </wps:txbx>
                        <wps:bodyPr rot="0" vert="horz" wrap="square" lIns="91440" tIns="45720" rIns="91440" bIns="45720" anchor="t" anchorCtr="0" upright="1">
                          <a:noAutofit/>
                        </wps:bodyPr>
                      </wps:wsp>
                      <wps:wsp>
                        <wps:cNvPr id="62" name="Text Box 11"/>
                        <wps:cNvSpPr txBox="1">
                          <a:spLocks noChangeArrowheads="1"/>
                        </wps:cNvSpPr>
                        <wps:spPr bwMode="auto">
                          <a:xfrm>
                            <a:off x="5325" y="7020"/>
                            <a:ext cx="1395"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lang w:val="en-US"/>
                                </w:rPr>
                                <w:t>Min. 6 м</w:t>
                              </w:r>
                            </w:p>
                          </w:txbxContent>
                        </wps:txbx>
                        <wps:bodyPr rot="0" vert="horz" wrap="square" lIns="91440" tIns="45720" rIns="91440" bIns="45720" anchor="t" anchorCtr="0" upright="1">
                          <a:noAutofit/>
                        </wps:bodyPr>
                      </wps:wsp>
                      <wps:wsp>
                        <wps:cNvPr id="63" name="Text Box 12"/>
                        <wps:cNvSpPr txBox="1">
                          <a:spLocks noChangeArrowheads="1"/>
                        </wps:cNvSpPr>
                        <wps:spPr bwMode="auto">
                          <a:xfrm>
                            <a:off x="7440" y="7020"/>
                            <a:ext cx="1350"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lang w:val="en-US"/>
                                </w:rPr>
                                <w:t>Min. 6 м</w:t>
                              </w:r>
                            </w:p>
                          </w:txbxContent>
                        </wps:txbx>
                        <wps:bodyPr rot="0" vert="horz" wrap="square" lIns="91440" tIns="45720" rIns="91440" bIns="45720" anchor="t" anchorCtr="0" upright="1">
                          <a:noAutofit/>
                        </wps:bodyPr>
                      </wps:wsp>
                      <wps:wsp>
                        <wps:cNvPr id="64" name="Text Box 13"/>
                        <wps:cNvSpPr txBox="1">
                          <a:spLocks noChangeArrowheads="1"/>
                        </wps:cNvSpPr>
                        <wps:spPr bwMode="auto">
                          <a:xfrm>
                            <a:off x="5250" y="8280"/>
                            <a:ext cx="1470"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rPr>
                                <w:t>Линия стрельбы</w:t>
                              </w:r>
                            </w:p>
                          </w:txbxContent>
                        </wps:txbx>
                        <wps:bodyPr rot="0" vert="horz" wrap="square" lIns="91440" tIns="45720" rIns="91440" bIns="45720" anchor="t" anchorCtr="0" upright="1">
                          <a:noAutofit/>
                        </wps:bodyPr>
                      </wps:wsp>
                      <wps:wsp>
                        <wps:cNvPr id="65" name="Text Box 14"/>
                        <wps:cNvSpPr txBox="1">
                          <a:spLocks noChangeArrowheads="1"/>
                        </wps:cNvSpPr>
                        <wps:spPr bwMode="auto">
                          <a:xfrm>
                            <a:off x="7350" y="8280"/>
                            <a:ext cx="1545"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rPr>
                                <w:t>Линия стрельбы</w:t>
                              </w:r>
                            </w:p>
                          </w:txbxContent>
                        </wps:txbx>
                        <wps:bodyPr rot="0" vert="horz" wrap="square" lIns="91440" tIns="45720" rIns="91440" bIns="45720" anchor="t" anchorCtr="0" upright="1">
                          <a:noAutofit/>
                        </wps:bodyPr>
                      </wps:wsp>
                      <wps:wsp>
                        <wps:cNvPr id="66" name="Text Box 15"/>
                        <wps:cNvSpPr txBox="1">
                          <a:spLocks noChangeArrowheads="1"/>
                        </wps:cNvSpPr>
                        <wps:spPr bwMode="auto">
                          <a:xfrm>
                            <a:off x="5130" y="9735"/>
                            <a:ext cx="1680"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4C2CAF" w:rsidRDefault="003C2750" w:rsidP="004C2CAF">
                              <w:pPr>
                                <w:jc w:val="center"/>
                                <w:rPr>
                                  <w:rFonts w:ascii="Times New Roman" w:hAnsi="Times New Roman" w:cs="Times New Roman"/>
                                  <w:sz w:val="14"/>
                                  <w:szCs w:val="14"/>
                                </w:rPr>
                              </w:pPr>
                              <w:r>
                                <w:rPr>
                                  <w:rFonts w:ascii="Times New Roman" w:hAnsi="Times New Roman" w:cs="Times New Roman"/>
                                  <w:sz w:val="14"/>
                                  <w:szCs w:val="14"/>
                                </w:rPr>
                                <w:t>Линия стрельбы</w:t>
                              </w:r>
                            </w:p>
                          </w:txbxContent>
                        </wps:txbx>
                        <wps:bodyPr rot="0" vert="horz" wrap="square" lIns="91440" tIns="45720" rIns="91440" bIns="45720" anchor="t" anchorCtr="0" upright="1">
                          <a:noAutofit/>
                        </wps:bodyPr>
                      </wps:wsp>
                      <wps:wsp>
                        <wps:cNvPr id="67" name="Text Box 16"/>
                        <wps:cNvSpPr txBox="1">
                          <a:spLocks noChangeArrowheads="1"/>
                        </wps:cNvSpPr>
                        <wps:spPr bwMode="auto">
                          <a:xfrm>
                            <a:off x="5250" y="10230"/>
                            <a:ext cx="1560"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B42CFE" w:rsidRDefault="003C2750" w:rsidP="00B42CFE">
                              <w:pPr>
                                <w:jc w:val="center"/>
                                <w:rPr>
                                  <w:rFonts w:ascii="Times New Roman" w:hAnsi="Times New Roman" w:cs="Times New Roman"/>
                                  <w:sz w:val="14"/>
                                  <w:szCs w:val="14"/>
                                </w:rPr>
                              </w:pPr>
                              <w:r>
                                <w:rPr>
                                  <w:rFonts w:ascii="Times New Roman" w:hAnsi="Times New Roman" w:cs="Times New Roman"/>
                                  <w:sz w:val="14"/>
                                  <w:szCs w:val="14"/>
                                  <w:lang w:val="en-US"/>
                                </w:rPr>
                                <w:t xml:space="preserve"> Min. </w:t>
                              </w:r>
                              <w:r>
                                <w:rPr>
                                  <w:rFonts w:ascii="Times New Roman" w:hAnsi="Times New Roman" w:cs="Times New Roman"/>
                                  <w:sz w:val="14"/>
                                  <w:szCs w:val="14"/>
                                </w:rPr>
                                <w:t xml:space="preserve">1,5 м </w:t>
                              </w:r>
                            </w:p>
                          </w:txbxContent>
                        </wps:txbx>
                        <wps:bodyPr rot="0" vert="horz" wrap="square" lIns="91440" tIns="45720" rIns="91440" bIns="45720" anchor="t" anchorCtr="0" upright="1">
                          <a:noAutofit/>
                        </wps:bodyPr>
                      </wps:wsp>
                      <wps:wsp>
                        <wps:cNvPr id="68" name="Text Box 17"/>
                        <wps:cNvSpPr txBox="1">
                          <a:spLocks noChangeArrowheads="1"/>
                        </wps:cNvSpPr>
                        <wps:spPr bwMode="auto">
                          <a:xfrm>
                            <a:off x="7245" y="10230"/>
                            <a:ext cx="1545"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B42CFE" w:rsidRDefault="003C2750" w:rsidP="00B42CFE">
                              <w:pPr>
                                <w:jc w:val="center"/>
                                <w:rPr>
                                  <w:rFonts w:ascii="Times New Roman" w:hAnsi="Times New Roman" w:cs="Times New Roman"/>
                                  <w:sz w:val="14"/>
                                  <w:szCs w:val="14"/>
                                </w:rPr>
                              </w:pPr>
                              <w:r>
                                <w:rPr>
                                  <w:rFonts w:ascii="Times New Roman" w:hAnsi="Times New Roman" w:cs="Times New Roman"/>
                                  <w:sz w:val="14"/>
                                  <w:szCs w:val="14"/>
                                  <w:lang w:val="en-US"/>
                                </w:rPr>
                                <w:t>Min. 1.5</w:t>
                              </w:r>
                              <w:r>
                                <w:rPr>
                                  <w:rFonts w:ascii="Times New Roman" w:hAnsi="Times New Roman" w:cs="Times New Roman"/>
                                  <w:sz w:val="14"/>
                                  <w:szCs w:val="14"/>
                                </w:rPr>
                                <w:t xml:space="preserve"> м</w:t>
                              </w:r>
                            </w:p>
                          </w:txbxContent>
                        </wps:txbx>
                        <wps:bodyPr rot="0" vert="horz" wrap="square" lIns="91440" tIns="45720" rIns="91440" bIns="45720" anchor="t" anchorCtr="0" upright="1">
                          <a:noAutofit/>
                        </wps:bodyPr>
                      </wps:wsp>
                      <wps:wsp>
                        <wps:cNvPr id="69" name="Text Box 18"/>
                        <wps:cNvSpPr txBox="1">
                          <a:spLocks noChangeArrowheads="1"/>
                        </wps:cNvSpPr>
                        <wps:spPr bwMode="auto">
                          <a:xfrm>
                            <a:off x="5055" y="10440"/>
                            <a:ext cx="2685"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B42CFE" w:rsidRDefault="003C2750">
                              <w:pPr>
                                <w:rPr>
                                  <w:rFonts w:ascii="Times New Roman" w:hAnsi="Times New Roman" w:cs="Times New Roman"/>
                                  <w:b/>
                                  <w:sz w:val="14"/>
                                  <w:szCs w:val="14"/>
                                </w:rPr>
                              </w:pPr>
                              <w:r>
                                <w:rPr>
                                  <w:rFonts w:ascii="Times New Roman" w:hAnsi="Times New Roman" w:cs="Times New Roman"/>
                                  <w:b/>
                                  <w:sz w:val="14"/>
                                  <w:szCs w:val="14"/>
                                </w:rPr>
                                <w:t>Линия подготовки снаряжения</w:t>
                              </w:r>
                            </w:p>
                          </w:txbxContent>
                        </wps:txbx>
                        <wps:bodyPr rot="0" vert="horz" wrap="square" lIns="91440" tIns="45720" rIns="91440" bIns="45720" anchor="t" anchorCtr="0" upright="1">
                          <a:noAutofit/>
                        </wps:bodyPr>
                      </wps:wsp>
                      <wps:wsp>
                        <wps:cNvPr id="70" name="Text Box 19"/>
                        <wps:cNvSpPr txBox="1">
                          <a:spLocks noChangeArrowheads="1"/>
                        </wps:cNvSpPr>
                        <wps:spPr bwMode="auto">
                          <a:xfrm>
                            <a:off x="5250" y="11070"/>
                            <a:ext cx="1995"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B42CFE" w:rsidRDefault="003C2750">
                              <w:pPr>
                                <w:rPr>
                                  <w:rFonts w:ascii="Times New Roman" w:hAnsi="Times New Roman" w:cs="Times New Roman"/>
                                  <w:b/>
                                  <w:sz w:val="15"/>
                                  <w:szCs w:val="15"/>
                                </w:rPr>
                              </w:pPr>
                              <w:r>
                                <w:rPr>
                                  <w:rFonts w:ascii="Times New Roman" w:hAnsi="Times New Roman" w:cs="Times New Roman"/>
                                  <w:b/>
                                  <w:sz w:val="15"/>
                                  <w:szCs w:val="15"/>
                                </w:rPr>
                                <w:t>Линия ожидания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left:0;text-align:left;margin-left:20.7pt;margin-top:13.75pt;width:369.75pt;height:468pt;z-index:251676672" coordorigin="2115,2010" coordsize="7395,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">
                <v:shapetype id="_x0000_t202" coordsize="21600,21600" o:spt="202" path="m,l,21600r21600,l21600,xe">
                  <v:stroke joinstyle="miter"/>
                  <v:path gradientshapeok="t" o:connecttype="rect"/>
                </v:shapetype>
                <v:shape id="Text Box 2" o:spid="_x0000_s1027" type="#_x0000_t202" style="position:absolute;left:6420;top:2010;width:1560;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ncysMA&#10;AADbAAAADwAAAGRycy9kb3ducmV2LnhtbESP3WrCQBSE7wu+w3IEb4purI22qatUocXbqA9wzB6T&#10;0OzZkF3z8/ZdQfBymJlvmPW2N5VoqXGlZQXzWQSCOLO65FzB+fQz/QDhPLLGyjIpGMjBdjN6WWOi&#10;bccptUefiwBhl6CCwvs6kdJlBRl0M1sTB+9qG4M+yCaXusEuwE0l36JoKQ2WHBYKrGlfUPZ3vBkF&#10;10P3Gn92l19/XqXvyx2Wq4sdlJqM++8vEJ56/ww/2getIF7A/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ncysMAAADbAAAADwAAAAAAAAAAAAAAAACYAgAAZHJzL2Rv&#10;d25yZXYueG1sUEsFBgAAAAAEAAQA9QAAAIgDAAAAAA==&#10;" stroked="f">
                  <v:textbox>
                    <w:txbxContent>
                      <w:p w:rsidR="003C2750" w:rsidRPr="004C2CAF" w:rsidRDefault="003C2750">
                        <w:pPr>
                          <w:rPr>
                            <w:rFonts w:ascii="Times New Roman" w:hAnsi="Times New Roman" w:cs="Times New Roman"/>
                            <w:sz w:val="18"/>
                            <w:szCs w:val="18"/>
                          </w:rPr>
                        </w:pPr>
                        <w:r>
                          <w:rPr>
                            <w:rFonts w:ascii="Times New Roman" w:hAnsi="Times New Roman" w:cs="Times New Roman"/>
                            <w:sz w:val="18"/>
                            <w:szCs w:val="18"/>
                          </w:rPr>
                          <w:t>Поверхность мишени 60 см</w:t>
                        </w:r>
                      </w:p>
                    </w:txbxContent>
                  </v:textbox>
                </v:shape>
                <v:shape id="Text Box 3" o:spid="_x0000_s1028" type="#_x0000_t202" style="position:absolute;left:4035;top:3225;width:1215;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EvsIA&#10;AADbAAAADwAAAGRycy9kb3ducmV2LnhtbESP3YrCMBSE7wXfIRxhb8Smin/bNYourHhb9QFOm2Nb&#10;bE5KE219+42wsJfDzHzDbHa9qcWTWldZVjCNYhDEudUVFwqul5/JGoTzyBpry6TgRQ522+Fgg4m2&#10;Haf0PPtCBAi7BBWU3jeJlC4vyaCLbEMcvJttDfog20LqFrsAN7WcxfFSGqw4LJTY0HdJ+f38MApu&#10;p268+Oyyo7+u0vnygNUqsy+lPkb9/guEp97/h//aJ61gMYf3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MES+wgAAANsAAAAPAAAAAAAAAAAAAAAAAJgCAABkcnMvZG93&#10;bnJldi54bWxQSwUGAAAAAAQABAD1AAAAhwMAAAAA&#10;" stroked="f">
                  <v:textbox>
                    <w:txbxContent>
                      <w:p w:rsidR="003C2750" w:rsidRPr="004C2CAF" w:rsidRDefault="003C2750">
                        <w:pPr>
                          <w:rPr>
                            <w:rFonts w:ascii="Times New Roman" w:hAnsi="Times New Roman" w:cs="Times New Roman"/>
                            <w:sz w:val="16"/>
                            <w:szCs w:val="16"/>
                          </w:rPr>
                        </w:pPr>
                        <w:r w:rsidRPr="004C2CAF">
                          <w:rPr>
                            <w:rFonts w:ascii="Times New Roman" w:hAnsi="Times New Roman" w:cs="Times New Roman"/>
                            <w:sz w:val="16"/>
                            <w:szCs w:val="16"/>
                          </w:rPr>
                          <w:t>Поверхность мишени</w:t>
                        </w:r>
                      </w:p>
                    </w:txbxContent>
                  </v:textbox>
                </v:shape>
                <v:shape id="Text Box 4" o:spid="_x0000_s1029" type="#_x0000_t202" style="position:absolute;left:2220;top:4110;width:130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zhJcIA&#10;AADbAAAADwAAAGRycy9kb3ducmV2LnhtbESP3YrCMBSE7wXfIRzBG9FUsf5Uo7iCi7f+PMCxObbF&#10;5qQ0WVvf3iwIXg4z8w2z3ramFE+qXWFZwXgUgSBOrS44U3C9HIYLEM4jaywtk4IXOdhuup01Jto2&#10;fKLn2WciQNglqCD3vkqkdGlOBt3IVsTBu9vaoA+yzqSusQlwU8pJFM2kwYLDQo4V7XNKH+c/o+B+&#10;bAbxsrn9+uv8NJ39YDG/2ZdS/V67W4Hw1Ppv+NM+agVxDP9fwg+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OElwgAAANsAAAAPAAAAAAAAAAAAAAAAAJgCAABkcnMvZG93&#10;bnJldi54bWxQSwUGAAAAAAQABAD1AAAAhwMAAAAA&#10;" stroked="f">
                  <v:textbox>
                    <w:txbxContent>
                      <w:p w:rsidR="003C2750" w:rsidRPr="004C2CAF" w:rsidRDefault="003C2750" w:rsidP="004C2CAF">
                        <w:pPr>
                          <w:jc w:val="right"/>
                          <w:rPr>
                            <w:rFonts w:ascii="Times New Roman" w:hAnsi="Times New Roman" w:cs="Times New Roman"/>
                            <w:sz w:val="18"/>
                            <w:szCs w:val="18"/>
                          </w:rPr>
                        </w:pPr>
                        <w:r>
                          <w:rPr>
                            <w:rFonts w:ascii="Times New Roman" w:hAnsi="Times New Roman" w:cs="Times New Roman"/>
                            <w:sz w:val="18"/>
                            <w:szCs w:val="18"/>
                          </w:rPr>
                          <w:t>Мишенный вал</w:t>
                        </w:r>
                      </w:p>
                    </w:txbxContent>
                  </v:textbox>
                </v:shape>
                <v:shape id="Text Box 5" o:spid="_x0000_s1030" type="#_x0000_t202" style="position:absolute;left:2115;top:5430;width:172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UsQA&#10;AADbAAAADwAAAGRycy9kb3ducmV2LnhtbESP0WqDQBRE3wP9h+UW+hLqmhJNa7NKGkjxNWk+4Ore&#10;qNS9K+42mr/PFgp9HGbmDLMtZtOLK42us6xgFcUgiGurO24UnL8Oz68gnEfW2FsmBTdyUOQPiy1m&#10;2k58pOvJNyJA2GWooPV+yKR0dUsGXWQH4uBd7GjQBzk2Uo84Bbjp5Uscp9Jgx2GhxYH2LdXfpx+j&#10;4FJOy+Rtqj79eXNcpx/YbSp7U+rpcd69g/A0+//wX7vUCpIUfr+EHy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uf1LEAAAA2wAAAA8AAAAAAAAAAAAAAAAAmAIAAGRycy9k&#10;b3ducmV2LnhtbFBLBQYAAAAABAAEAPUAAACJAwAAAAA=&#10;" stroked="f">
                  <v:textbox>
                    <w:txbxContent>
                      <w:p w:rsidR="003C2750" w:rsidRPr="004C2CAF" w:rsidRDefault="003C2750">
                        <w:pPr>
                          <w:rPr>
                            <w:rFonts w:ascii="Times New Roman" w:hAnsi="Times New Roman" w:cs="Times New Roman"/>
                            <w:sz w:val="18"/>
                            <w:szCs w:val="18"/>
                          </w:rPr>
                        </w:pPr>
                        <w:r>
                          <w:rPr>
                            <w:rFonts w:ascii="Times New Roman" w:hAnsi="Times New Roman" w:cs="Times New Roman"/>
                            <w:sz w:val="18"/>
                            <w:szCs w:val="18"/>
                          </w:rPr>
                          <w:t>Линия мишеней</w:t>
                        </w:r>
                      </w:p>
                    </w:txbxContent>
                  </v:textbox>
                </v:shape>
                <v:shape id="Text Box 6" o:spid="_x0000_s1031" type="#_x0000_t202" style="position:absolute;left:4335;top:5985;width:91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BDl8EA&#10;AADbAAAADwAAAGRycy9kb3ducmV2LnhtbESPQYvCMBSE7wv+h/AEb2uisN1ajSKC4NHtKnh8NM+2&#10;2LyUJKv135uFhT0OM/MNs9oMthN38qF1rGE2VSCIK2darjWcvvfvOYgQkQ12jknDkwJs1qO3FRbG&#10;PfiL7mWsRYJwKFBDE2NfSBmqhiyGqeuJk3d13mJM0tfSeHwkuO3kXKlMWmw5LTTY066h6lb+WA1B&#10;XbJ8ccz3u1wdzl1pF2Xmo9aT8bBdgog0xP/wX/tgNHx8wu+X9A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gQ5fBAAAA2wAAAA8AAAAAAAAAAAAAAAAAmAIAAGRycy9kb3du&#10;cmV2LnhtbFBLBQYAAAAABAAEAPUAAACGAwAAAAA=&#10;" fillcolor="#bfbfbf [2412]" stroked="f">
                  <v:textbox>
                    <w:txbxContent>
                      <w:p w:rsidR="003C2750" w:rsidRPr="004C2CAF" w:rsidRDefault="003C2750">
                        <w:pPr>
                          <w:rPr>
                            <w:rFonts w:ascii="Times New Roman" w:hAnsi="Times New Roman" w:cs="Times New Roman"/>
                            <w:sz w:val="14"/>
                            <w:szCs w:val="14"/>
                          </w:rPr>
                        </w:pPr>
                        <w:r>
                          <w:rPr>
                            <w:rFonts w:ascii="Times New Roman" w:hAnsi="Times New Roman" w:cs="Times New Roman"/>
                            <w:sz w:val="14"/>
                            <w:szCs w:val="14"/>
                          </w:rPr>
                          <w:t>Земля</w:t>
                        </w:r>
                      </w:p>
                    </w:txbxContent>
                  </v:textbox>
                </v:shape>
                <v:shape id="Text Box 7" o:spid="_x0000_s1032" type="#_x0000_t202" style="position:absolute;left:5250;top:5430;width:1650;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1Ou7wA&#10;AADbAAAADwAAAGRycy9kb3ducmV2LnhtbERPSwrCMBDdC94hjOBGNFX8VqOooLj1c4CxGdtiMylN&#10;tPX2ZiG4fLz/atOYQrypcrllBcNBBII4sTrnVMHteujPQTiPrLGwTAo+5GCzbrdWGGtb85neF5+K&#10;EMIuRgWZ92UspUsyMugGtiQO3MNWBn2AVSp1hXUIN4UcRdFUGsw5NGRY0j6j5Hl5GQWPU92bLOr7&#10;0d9m5/F0h/nsbj9KdTvNdgnCU+P/4p/7pBV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lfU67vAAAANsAAAAPAAAAAAAAAAAAAAAAAJgCAABkcnMvZG93bnJldi54&#10;bWxQSwUGAAAAAAQABAD1AAAAgQMAAAAA&#10;" stroked="f">
                  <v:textbox>
                    <w:txbxContent>
                      <w:p w:rsidR="003C2750" w:rsidRDefault="003C2750" w:rsidP="004C2CAF">
                        <w:pPr>
                          <w:spacing w:after="120"/>
                          <w:rPr>
                            <w:rFonts w:ascii="Times New Roman" w:hAnsi="Times New Roman" w:cs="Times New Roman"/>
                            <w:sz w:val="14"/>
                            <w:szCs w:val="14"/>
                          </w:rPr>
                        </w:pPr>
                        <w:r>
                          <w:rPr>
                            <w:rFonts w:ascii="Times New Roman" w:hAnsi="Times New Roman" w:cs="Times New Roman"/>
                            <w:sz w:val="14"/>
                            <w:szCs w:val="14"/>
                          </w:rPr>
                          <w:t>или</w:t>
                        </w:r>
                        <w:r w:rsidRPr="004C2CAF">
                          <w:rPr>
                            <w:rFonts w:ascii="Times New Roman" w:hAnsi="Times New Roman" w:cs="Times New Roman"/>
                            <w:sz w:val="14"/>
                            <w:szCs w:val="14"/>
                          </w:rPr>
                          <w:t xml:space="preserve"> 85 см в диаметре</w:t>
                        </w:r>
                      </w:p>
                      <w:p w:rsidR="003C2750" w:rsidRDefault="003C2750" w:rsidP="004C2CAF">
                        <w:pPr>
                          <w:spacing w:after="120"/>
                          <w:rPr>
                            <w:rFonts w:ascii="Times New Roman" w:hAnsi="Times New Roman" w:cs="Times New Roman"/>
                            <w:b/>
                            <w:sz w:val="14"/>
                            <w:szCs w:val="14"/>
                          </w:rPr>
                        </w:pPr>
                        <w:r>
                          <w:rPr>
                            <w:rFonts w:ascii="Times New Roman" w:hAnsi="Times New Roman" w:cs="Times New Roman"/>
                            <w:b/>
                            <w:sz w:val="14"/>
                            <w:szCs w:val="14"/>
                          </w:rPr>
                          <w:t>План А (1 связка)</w:t>
                        </w:r>
                      </w:p>
                      <w:p w:rsidR="003C2750" w:rsidRPr="004C2CAF" w:rsidRDefault="003C2750" w:rsidP="004C2CAF">
                        <w:pPr>
                          <w:spacing w:after="120"/>
                          <w:jc w:val="center"/>
                          <w:rPr>
                            <w:rFonts w:ascii="Times New Roman" w:hAnsi="Times New Roman" w:cs="Times New Roman"/>
                            <w:sz w:val="14"/>
                            <w:szCs w:val="14"/>
                          </w:rPr>
                        </w:pPr>
                        <w:r>
                          <w:rPr>
                            <w:rFonts w:ascii="Times New Roman" w:hAnsi="Times New Roman" w:cs="Times New Roman"/>
                            <w:sz w:val="14"/>
                            <w:szCs w:val="14"/>
                            <w:lang w:val="en-US"/>
                          </w:rPr>
                          <w:t>Min</w:t>
                        </w:r>
                        <w:r w:rsidRPr="00372FE5">
                          <w:rPr>
                            <w:rFonts w:ascii="Times New Roman" w:hAnsi="Times New Roman" w:cs="Times New Roman"/>
                            <w:sz w:val="14"/>
                            <w:szCs w:val="14"/>
                          </w:rPr>
                          <w:t>. 1.5 м</w:t>
                        </w:r>
                      </w:p>
                    </w:txbxContent>
                  </v:textbox>
                </v:shape>
                <v:shape id="Text Box 8" o:spid="_x0000_s1033" type="#_x0000_t202" style="position:absolute;left:7125;top:5430;width:2385;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HrIMEA&#10;AADbAAAADwAAAGRycy9kb3ducmV2LnhtbESP3arCMBCE7wXfIazgjWiqHP+qUVQ44q0/D7A2a1ts&#10;NqWJtr69EQQvh5n5hlmuG1OIJ1Uut6xgOIhAECdW55wquJz/+zMQziNrLCyTghc5WK/arSXG2tZ8&#10;pOfJpyJA2MWoIPO+jKV0SUYG3cCWxMG72cqgD7JKpa6wDnBTyFEUTaTBnMNChiXtMkrup4dRcDvU&#10;vfG8vu79ZXr8m2wxn17tS6lup9ksQHhq/C/8bR+0gvEcPl/CD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x6yDBAAAA2wAAAA8AAAAAAAAAAAAAAAAAmAIAAGRycy9kb3du&#10;cmV2LnhtbFBLBQYAAAAABAAEAPUAAACGAwAAAAA=&#10;" stroked="f">
                  <v:textbox>
                    <w:txbxContent>
                      <w:p w:rsidR="003C2750" w:rsidRDefault="003C2750" w:rsidP="004C2CAF">
                        <w:pPr>
                          <w:spacing w:after="120"/>
                          <w:jc w:val="center"/>
                          <w:rPr>
                            <w:rFonts w:ascii="Times New Roman" w:hAnsi="Times New Roman" w:cs="Times New Roman"/>
                            <w:sz w:val="14"/>
                            <w:szCs w:val="14"/>
                          </w:rPr>
                        </w:pPr>
                        <w:r>
                          <w:rPr>
                            <w:rFonts w:ascii="Times New Roman" w:hAnsi="Times New Roman" w:cs="Times New Roman"/>
                            <w:sz w:val="14"/>
                            <w:szCs w:val="14"/>
                          </w:rPr>
                          <w:t>и</w:t>
                        </w:r>
                        <w:r w:rsidRPr="004C2CAF">
                          <w:rPr>
                            <w:rFonts w:ascii="Times New Roman" w:hAnsi="Times New Roman" w:cs="Times New Roman"/>
                            <w:sz w:val="14"/>
                            <w:szCs w:val="14"/>
                          </w:rPr>
                          <w:t>ли 128 см в диаметре</w:t>
                        </w:r>
                      </w:p>
                      <w:p w:rsidR="003C2750" w:rsidRDefault="003C2750" w:rsidP="004C2CAF">
                        <w:pPr>
                          <w:spacing w:after="120"/>
                          <w:rPr>
                            <w:rFonts w:ascii="Times New Roman" w:hAnsi="Times New Roman" w:cs="Times New Roman"/>
                            <w:b/>
                            <w:sz w:val="14"/>
                            <w:szCs w:val="14"/>
                          </w:rPr>
                        </w:pPr>
                        <w:r>
                          <w:rPr>
                            <w:rFonts w:ascii="Times New Roman" w:hAnsi="Times New Roman" w:cs="Times New Roman"/>
                            <w:b/>
                            <w:sz w:val="14"/>
                            <w:szCs w:val="14"/>
                          </w:rPr>
                          <w:t>План В (2 связки)</w:t>
                        </w:r>
                      </w:p>
                      <w:p w:rsidR="003C2750" w:rsidRPr="004C2CAF" w:rsidRDefault="003C2750" w:rsidP="004C2CAF">
                        <w:pPr>
                          <w:spacing w:after="120"/>
                          <w:jc w:val="center"/>
                          <w:rPr>
                            <w:rFonts w:ascii="Times New Roman" w:hAnsi="Times New Roman" w:cs="Times New Roman"/>
                            <w:sz w:val="14"/>
                            <w:szCs w:val="14"/>
                          </w:rPr>
                        </w:pPr>
                        <w:r>
                          <w:rPr>
                            <w:rFonts w:ascii="Times New Roman" w:hAnsi="Times New Roman" w:cs="Times New Roman"/>
                            <w:sz w:val="14"/>
                            <w:szCs w:val="14"/>
                            <w:lang w:val="en-US"/>
                          </w:rPr>
                          <w:t>Min. 15 м</w:t>
                        </w:r>
                      </w:p>
                    </w:txbxContent>
                  </v:textbox>
                </v:shape>
                <v:shape id="Text Box 9" o:spid="_x0000_s1034" type="#_x0000_t202" style="position:absolute;left:5325;top:4995;width:1395;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eIAL8A&#10;AADbAAAADwAAAGRycy9kb3ducmV2LnhtbERPy4rCMBTdD8w/hDswm8GmDmPVahQVRtxW/YBrc/vA&#10;5qY00da/NwvB5eG8l+vBNOJOnastKxhHMQji3OqaSwXn0/9oBsJ5ZI2NZVLwIAfr1efHElNte87o&#10;fvSlCCHsUlRQed+mUrq8IoMusi1x4ArbGfQBdqXUHfYh3DTyN44TabDm0FBhS7uK8uvxZhQUh/5n&#10;Mu8ve3+eZn/JFuvpxT6U+v4aNgsQngb/Fr/cB60gCev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4gAvwAAANsAAAAPAAAAAAAAAAAAAAAAAJgCAABkcnMvZG93bnJl&#10;di54bWxQSwUGAAAAAAQABAD1AAAAhAMAAAAA&#10;" stroked="f">
                  <v:textbox>
                    <w:txbxContent>
                      <w:p w:rsidR="003C2750" w:rsidRPr="004C2CAF" w:rsidRDefault="003C2750" w:rsidP="004C2CAF">
                        <w:pPr>
                          <w:jc w:val="center"/>
                          <w:rPr>
                            <w:rFonts w:ascii="Times New Roman" w:hAnsi="Times New Roman" w:cs="Times New Roman"/>
                            <w:sz w:val="14"/>
                            <w:szCs w:val="14"/>
                          </w:rPr>
                        </w:pPr>
                        <w:r>
                          <w:rPr>
                            <w:rFonts w:ascii="Times New Roman" w:hAnsi="Times New Roman" w:cs="Times New Roman"/>
                            <w:sz w:val="14"/>
                            <w:szCs w:val="14"/>
                            <w:lang w:val="en-US"/>
                          </w:rPr>
                          <w:t>Min. 85x85 см</w:t>
                        </w:r>
                      </w:p>
                    </w:txbxContent>
                  </v:textbox>
                </v:shape>
                <v:shape id="Text Box 10" o:spid="_x0000_s1035" type="#_x0000_t202" style="position:absolute;left:7245;top:4995;width:213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rsidR="003C2750" w:rsidRPr="004C2CAF" w:rsidRDefault="003C2750" w:rsidP="004C2CAF">
                        <w:pPr>
                          <w:jc w:val="center"/>
                          <w:rPr>
                            <w:rFonts w:ascii="Times New Roman" w:hAnsi="Times New Roman" w:cs="Times New Roman"/>
                            <w:sz w:val="14"/>
                            <w:szCs w:val="14"/>
                          </w:rPr>
                        </w:pPr>
                        <w:r>
                          <w:rPr>
                            <w:rFonts w:ascii="Times New Roman" w:hAnsi="Times New Roman" w:cs="Times New Roman"/>
                            <w:sz w:val="14"/>
                            <w:szCs w:val="14"/>
                            <w:lang w:val="en-US"/>
                          </w:rPr>
                          <w:t>Min. 128x85 см</w:t>
                        </w:r>
                      </w:p>
                    </w:txbxContent>
                  </v:textbox>
                </v:shape>
                <v:shape id="Text Box 11" o:spid="_x0000_s1036" type="#_x0000_t202" style="position:absolute;left:5325;top:7020;width:139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z7MEA&#10;AADbAAAADwAAAGRycy9kb3ducmV2LnhtbESP0YrCMBRE3wX/IVzBF1lTxa1ajaKC4quuH3Btrm2x&#10;uSlNtPXvjSDs4zAzZ5jlujWleFLtCssKRsMIBHFqdcGZgsvf/mcGwnlkjaVlUvAiB+tVt7PERNuG&#10;T/Q8+0wECLsEFeTeV4mULs3JoBvaijh4N1sb9EHWmdQ1NgFuSjmOolgaLDgs5FjRLqf0fn4YBbdj&#10;M/idN9eDv0xPk3iLxfRqX0r1e+1mAcJT6//D3/ZRK4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5s+zBAAAA2wAAAA8AAAAAAAAAAAAAAAAAmAIAAGRycy9kb3du&#10;cmV2LnhtbFBLBQYAAAAABAAEAPUAAACGAwAAAAA=&#10;" stroked="f">
                  <v:textbo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lang w:val="en-US"/>
                          </w:rPr>
                          <w:t>Min. 6 м</w:t>
                        </w:r>
                      </w:p>
                    </w:txbxContent>
                  </v:textbox>
                </v:shape>
                <v:shape id="Text Box 12" o:spid="_x0000_s1037" type="#_x0000_t202" style="position:absolute;left:7440;top:7020;width:135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d8IA&#10;AADbAAAADwAAAGRycy9kb3ducmV2LnhtbESP3YrCMBSE7xd8h3AEbxZN/au7XaOooHjrzwMcm2Nb&#10;tjkpTbT17Y0geDnMzDfMfNmaUtypdoVlBcNBBII4tbrgTMH5tO3/gHAeWWNpmRQ8yMFy0fmaY6Jt&#10;wwe6H30mAoRdggpy76tESpfmZNANbEUcvKutDfog60zqGpsAN6UcRVEsDRYcFnKsaJNT+n+8GQXX&#10;ffM9/W0uO3+eHSbxGovZxT6U6nXb1R8IT63/hN/tvVYQj+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RZ3wgAAANsAAAAPAAAAAAAAAAAAAAAAAJgCAABkcnMvZG93&#10;bnJldi54bWxQSwUGAAAAAAQABAD1AAAAhwMAAAAA&#10;" stroked="f">
                  <v:textbo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lang w:val="en-US"/>
                          </w:rPr>
                          <w:t>Min. 6 м</w:t>
                        </w:r>
                      </w:p>
                    </w:txbxContent>
                  </v:textbox>
                </v:shape>
                <v:shape id="Text Box 13" o:spid="_x0000_s1038" type="#_x0000_t202" style="position:absolute;left:5250;top:8280;width:147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OA8MA&#10;AADbAAAADwAAAGRycy9kb3ducmV2LnhtbESP3WrCQBSE74W+w3IKvRHdWNKo0U2wQktu/XmAY/aY&#10;BLNnQ3Zr4tu7hUIvh5n5htnmo2nFnXrXWFawmEcgiEurG64UnE9fsxUI55E1tpZJwYMc5NnLZIup&#10;tgMf6H70lQgQdikqqL3vUildWZNBN7cdcfCutjfog+wrqXscAty08j2KEmmw4bBQY0f7msrb8cco&#10;uBbD9GM9XL79eXmIk09slh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OA8MAAADbAAAADwAAAAAAAAAAAAAAAACYAgAAZHJzL2Rv&#10;d25yZXYueG1sUEsFBgAAAAAEAAQA9QAAAIgDAAAAAA==&#10;" stroked="f">
                  <v:textbo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rPr>
                          <w:t>Линия стрельбы</w:t>
                        </w:r>
                      </w:p>
                    </w:txbxContent>
                  </v:textbox>
                </v:shape>
                <v:shape id="Text Box 14" o:spid="_x0000_s1039" type="#_x0000_t202" style="position:absolute;left:7350;top:8280;width:1545;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rmMQA&#10;AADbAAAADwAAAGRycy9kb3ducmV2LnhtbESP0WqDQBRE3wP9h+UW+hLqmhJNa7NKGkjxNWk+4Ore&#10;qNS9K+42mr/PFgp9HGbmDLMtZtOLK42us6xgFcUgiGurO24UnL8Oz68gnEfW2FsmBTdyUOQPiy1m&#10;2k58pOvJNyJA2GWooPV+yKR0dUsGXWQH4uBd7GjQBzk2Uo84Bbjp5Uscp9Jgx2GhxYH2LdXfpx+j&#10;4FJOy+Rtqj79eXNcpx/YbSp7U+rpcd69g/A0+//wX7vUCtIEfr+EHy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QK5jEAAAA2wAAAA8AAAAAAAAAAAAAAAAAmAIAAGRycy9k&#10;b3ducmV2LnhtbFBLBQYAAAAABAAEAPUAAACJAwAAAAA=&#10;" stroked="f">
                  <v:textbox>
                    <w:txbxContent>
                      <w:p w:rsidR="003C2750" w:rsidRPr="004C2CAF" w:rsidRDefault="003C2750" w:rsidP="004C2CAF">
                        <w:pPr>
                          <w:jc w:val="center"/>
                          <w:rPr>
                            <w:rFonts w:ascii="Times New Roman" w:hAnsi="Times New Roman" w:cs="Times New Roman"/>
                            <w:sz w:val="16"/>
                            <w:szCs w:val="16"/>
                          </w:rPr>
                        </w:pPr>
                        <w:r>
                          <w:rPr>
                            <w:rFonts w:ascii="Times New Roman" w:hAnsi="Times New Roman" w:cs="Times New Roman"/>
                            <w:sz w:val="16"/>
                            <w:szCs w:val="16"/>
                          </w:rPr>
                          <w:t>Линия стрельбы</w:t>
                        </w:r>
                      </w:p>
                    </w:txbxContent>
                  </v:textbox>
                </v:shape>
                <v:shape id="Text Box 15" o:spid="_x0000_s1040" type="#_x0000_t202" style="position:absolute;left:5130;top:9735;width:168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K178IA&#10;AADbAAAADwAAAGRycy9kb3ducmV2LnhtbESP3YrCMBSE7wXfIZwFb8SmylrdrlFWQfHWnwc4bY5t&#10;2eakNFlb394sCF4OM/MNs9r0phZ3al1lWcE0ikEQ51ZXXCi4XvaTJQjnkTXWlknBgxxs1sPBClNt&#10;Oz7R/ewLESDsUlRQet+kUrq8JIMusg1x8G62NeiDbAupW+wC3NRyFseJNFhxWCixoV1J+e/5zyi4&#10;Hbvx/KvLDv66OH0mW6wWmX0oNfrof75BeOr9O/xqH7WCJIH/L+EH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wrXvwgAAANsAAAAPAAAAAAAAAAAAAAAAAJgCAABkcnMvZG93&#10;bnJldi54bWxQSwUGAAAAAAQABAD1AAAAhwMAAAAA&#10;" stroked="f">
                  <v:textbox>
                    <w:txbxContent>
                      <w:p w:rsidR="003C2750" w:rsidRPr="004C2CAF" w:rsidRDefault="003C2750" w:rsidP="004C2CAF">
                        <w:pPr>
                          <w:jc w:val="center"/>
                          <w:rPr>
                            <w:rFonts w:ascii="Times New Roman" w:hAnsi="Times New Roman" w:cs="Times New Roman"/>
                            <w:sz w:val="14"/>
                            <w:szCs w:val="14"/>
                          </w:rPr>
                        </w:pPr>
                        <w:r>
                          <w:rPr>
                            <w:rFonts w:ascii="Times New Roman" w:hAnsi="Times New Roman" w:cs="Times New Roman"/>
                            <w:sz w:val="14"/>
                            <w:szCs w:val="14"/>
                          </w:rPr>
                          <w:t>Линия стрельбы</w:t>
                        </w:r>
                      </w:p>
                    </w:txbxContent>
                  </v:textbox>
                </v:shape>
                <v:shape id="Text Box 16" o:spid="_x0000_s1041" type="#_x0000_t202" style="position:absolute;left:5250;top:10230;width:1560;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4QdMIA&#10;AADbAAAADwAAAGRycy9kb3ducmV2LnhtbESP3YrCMBSE7wXfIRxhb0RTxW21GkUXVrz15wGOzbEt&#10;Nieliba+/UYQ9nKYmW+Y1aYzlXhS40rLCibjCARxZnXJuYLL+Xc0B+E8ssbKMil4kYPNut9bYapt&#10;y0d6nnwuAoRdigoK7+tUSpcVZNCNbU0cvJttDPogm1zqBtsAN5WcRlEsDZYcFgqs6aeg7H56GAW3&#10;Qzv8XrTXvb8kx1m8wzK52pdSX4NuuwThqfP/4U/7oBXECby/h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jhB0wgAAANsAAAAPAAAAAAAAAAAAAAAAAJgCAABkcnMvZG93&#10;bnJldi54bWxQSwUGAAAAAAQABAD1AAAAhwMAAAAA&#10;" stroked="f">
                  <v:textbox>
                    <w:txbxContent>
                      <w:p w:rsidR="003C2750" w:rsidRPr="00B42CFE" w:rsidRDefault="003C2750" w:rsidP="00B42CFE">
                        <w:pPr>
                          <w:jc w:val="center"/>
                          <w:rPr>
                            <w:rFonts w:ascii="Times New Roman" w:hAnsi="Times New Roman" w:cs="Times New Roman"/>
                            <w:sz w:val="14"/>
                            <w:szCs w:val="14"/>
                          </w:rPr>
                        </w:pPr>
                        <w:r>
                          <w:rPr>
                            <w:rFonts w:ascii="Times New Roman" w:hAnsi="Times New Roman" w:cs="Times New Roman"/>
                            <w:sz w:val="14"/>
                            <w:szCs w:val="14"/>
                            <w:lang w:val="en-US"/>
                          </w:rPr>
                          <w:t xml:space="preserve"> Min. </w:t>
                        </w:r>
                        <w:r>
                          <w:rPr>
                            <w:rFonts w:ascii="Times New Roman" w:hAnsi="Times New Roman" w:cs="Times New Roman"/>
                            <w:sz w:val="14"/>
                            <w:szCs w:val="14"/>
                          </w:rPr>
                          <w:t xml:space="preserve">1,5 м </w:t>
                        </w:r>
                      </w:p>
                    </w:txbxContent>
                  </v:textbox>
                </v:shape>
                <v:shape id="Text Box 17" o:spid="_x0000_s1042" type="#_x0000_t202" style="position:absolute;left:7245;top:10230;width:15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EBr8A&#10;AADbAAAADwAAAGRycy9kb3ducmV2LnhtbERPy4rCMBTdD8w/hDswm8GmDmPVahQVRtxW/YBrc/vA&#10;5qY00da/NwvB5eG8l+vBNOJOnastKxhHMQji3OqaSwXn0/9oBsJ5ZI2NZVLwIAfr1efHElNte87o&#10;fvSlCCHsUlRQed+mUrq8IoMusi1x4ArbGfQBdqXUHfYh3DTyN44TabDm0FBhS7uK8uvxZhQUh/5n&#10;Mu8ve3+eZn/JFuvpxT6U+v4aNgsQngb/Fr/cB60gCWP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EYQGvwAAANsAAAAPAAAAAAAAAAAAAAAAAJgCAABkcnMvZG93bnJl&#10;di54bWxQSwUGAAAAAAQABAD1AAAAhAMAAAAA&#10;" stroked="f">
                  <v:textbox>
                    <w:txbxContent>
                      <w:p w:rsidR="003C2750" w:rsidRPr="00B42CFE" w:rsidRDefault="003C2750" w:rsidP="00B42CFE">
                        <w:pPr>
                          <w:jc w:val="center"/>
                          <w:rPr>
                            <w:rFonts w:ascii="Times New Roman" w:hAnsi="Times New Roman" w:cs="Times New Roman"/>
                            <w:sz w:val="14"/>
                            <w:szCs w:val="14"/>
                          </w:rPr>
                        </w:pPr>
                        <w:r>
                          <w:rPr>
                            <w:rFonts w:ascii="Times New Roman" w:hAnsi="Times New Roman" w:cs="Times New Roman"/>
                            <w:sz w:val="14"/>
                            <w:szCs w:val="14"/>
                            <w:lang w:val="en-US"/>
                          </w:rPr>
                          <w:t>Min. 1.5</w:t>
                        </w:r>
                        <w:r>
                          <w:rPr>
                            <w:rFonts w:ascii="Times New Roman" w:hAnsi="Times New Roman" w:cs="Times New Roman"/>
                            <w:sz w:val="14"/>
                            <w:szCs w:val="14"/>
                          </w:rPr>
                          <w:t xml:space="preserve"> м</w:t>
                        </w:r>
                      </w:p>
                    </w:txbxContent>
                  </v:textbox>
                </v:shape>
                <v:shape id="Text Box 18" o:spid="_x0000_s1043" type="#_x0000_t202" style="position:absolute;left:5055;top:10440;width:268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0hncMA&#10;AADbAAAADwAAAGRycy9kb3ducmV2LnhtbESP0WrCQBRE3wX/YbmFvohulJrU1FW00JJXNR9wzV6T&#10;0OzdkF1N8vfdQsHHYWbOMNv9YBrxoM7VlhUsFxEI4sLqmksF+eVr/g7CeWSNjWVSMJKD/W462WKq&#10;bc8nepx9KQKEXYoKKu/bVEpXVGTQLWxLHLyb7Qz6ILtS6g77ADeNXEVRLA3WHBYqbOmzouLnfDcK&#10;blk/W2/667fPk9NbfMQ6udpRqdeX4fABwtPgn+H/dqYVxBv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0hncMAAADbAAAADwAAAAAAAAAAAAAAAACYAgAAZHJzL2Rv&#10;d25yZXYueG1sUEsFBgAAAAAEAAQA9QAAAIgDAAAAAA==&#10;" stroked="f">
                  <v:textbox>
                    <w:txbxContent>
                      <w:p w:rsidR="003C2750" w:rsidRPr="00B42CFE" w:rsidRDefault="003C2750">
                        <w:pPr>
                          <w:rPr>
                            <w:rFonts w:ascii="Times New Roman" w:hAnsi="Times New Roman" w:cs="Times New Roman"/>
                            <w:b/>
                            <w:sz w:val="14"/>
                            <w:szCs w:val="14"/>
                          </w:rPr>
                        </w:pPr>
                        <w:r>
                          <w:rPr>
                            <w:rFonts w:ascii="Times New Roman" w:hAnsi="Times New Roman" w:cs="Times New Roman"/>
                            <w:b/>
                            <w:sz w:val="14"/>
                            <w:szCs w:val="14"/>
                          </w:rPr>
                          <w:t>Линия подготовки снаряжения</w:t>
                        </w:r>
                      </w:p>
                    </w:txbxContent>
                  </v:textbox>
                </v:shape>
                <v:shape id="Text Box 19" o:spid="_x0000_s1044" type="#_x0000_t202" style="position:absolute;left:5250;top:11070;width:1995;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4e3b8A&#10;AADbAAAADwAAAGRycy9kb3ducmV2LnhtbERPy4rCMBTdD/gP4QpuBpsqM1arUXRgxG3VD7g2tw9s&#10;bkoTbf37yUKY5eG8N7vBNOJJnastK5hFMQji3OqaSwXXy+90CcJ5ZI2NZVLwIge77ehjg6m2PWf0&#10;PPtShBB2KSqovG9TKV1ekUEX2ZY4cIXtDPoAu1LqDvsQbho5j+OFNFhzaKiwpZ+K8vv5YRQUp/7z&#10;e9Xfjv6aZF+LA9bJzb6UmoyH/RqEp8H/i9/uk1aQhPXhS/gB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vh7dvwAAANsAAAAPAAAAAAAAAAAAAAAAAJgCAABkcnMvZG93bnJl&#10;di54bWxQSwUGAAAAAAQABAD1AAAAhAMAAAAA&#10;" stroked="f">
                  <v:textbox>
                    <w:txbxContent>
                      <w:p w:rsidR="003C2750" w:rsidRPr="00B42CFE" w:rsidRDefault="003C2750">
                        <w:pPr>
                          <w:rPr>
                            <w:rFonts w:ascii="Times New Roman" w:hAnsi="Times New Roman" w:cs="Times New Roman"/>
                            <w:b/>
                            <w:sz w:val="15"/>
                            <w:szCs w:val="15"/>
                          </w:rPr>
                        </w:pPr>
                        <w:r>
                          <w:rPr>
                            <w:rFonts w:ascii="Times New Roman" w:hAnsi="Times New Roman" w:cs="Times New Roman"/>
                            <w:b/>
                            <w:sz w:val="15"/>
                            <w:szCs w:val="15"/>
                          </w:rPr>
                          <w:t>Линия ожидания</w:t>
                        </w:r>
                      </w:p>
                    </w:txbxContent>
                  </v:textbox>
                </v:shape>
              </v:group>
            </w:pict>
          </mc:Fallback>
        </mc:AlternateContent>
      </w:r>
      <w:r w:rsidR="00ED190D">
        <w:rPr>
          <w:rFonts w:ascii="Times New Roman" w:hAnsi="Times New Roman" w:cs="Times New Roman"/>
          <w:b/>
          <w:noProof/>
          <w:sz w:val="28"/>
          <w:szCs w:val="28"/>
          <w:lang w:eastAsia="ru-RU"/>
        </w:rPr>
        <w:drawing>
          <wp:inline distT="0" distB="0" distL="0" distR="0">
            <wp:extent cx="4924425" cy="6468062"/>
            <wp:effectExtent l="19050" t="0" r="9525" b="0"/>
            <wp:docPr id="2" name="Рисунок 1"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46"/>
                    <a:stretch>
                      <a:fillRect/>
                    </a:stretch>
                  </pic:blipFill>
                  <pic:spPr>
                    <a:xfrm>
                      <a:off x="0" y="0"/>
                      <a:ext cx="4925112" cy="6468965"/>
                    </a:xfrm>
                    <a:prstGeom prst="rect">
                      <a:avLst/>
                    </a:prstGeom>
                  </pic:spPr>
                </pic:pic>
              </a:graphicData>
            </a:graphic>
          </wp:inline>
        </w:drawing>
      </w:r>
    </w:p>
    <w:p w:rsidR="00B42CFE" w:rsidRDefault="00B42CFE" w:rsidP="00B42CFE">
      <w:pPr>
        <w:spacing w:after="480"/>
        <w:rPr>
          <w:rFonts w:ascii="Times New Roman" w:hAnsi="Times New Roman" w:cs="Times New Roman"/>
          <w:sz w:val="28"/>
          <w:szCs w:val="28"/>
        </w:rPr>
      </w:pPr>
      <w:r>
        <w:rPr>
          <w:rFonts w:ascii="Times New Roman" w:hAnsi="Times New Roman" w:cs="Times New Roman"/>
          <w:sz w:val="28"/>
          <w:szCs w:val="28"/>
        </w:rPr>
        <w:t>Рис. 314.1: План поля (см. Ст. 314)</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8114"/>
      </w:tblGrid>
      <w:tr w:rsidR="00B42CFE" w:rsidRPr="005310BC" w:rsidTr="00B42CFE">
        <w:tc>
          <w:tcPr>
            <w:tcW w:w="1242" w:type="dxa"/>
          </w:tcPr>
          <w:p w:rsidR="00B42CFE" w:rsidRDefault="00B42CFE" w:rsidP="00993CBE">
            <w:pPr>
              <w:spacing w:after="240"/>
              <w:rPr>
                <w:rFonts w:ascii="Times New Roman" w:hAnsi="Times New Roman" w:cs="Times New Roman"/>
                <w:sz w:val="28"/>
                <w:szCs w:val="28"/>
              </w:rPr>
            </w:pPr>
            <w:r>
              <w:rPr>
                <w:rFonts w:ascii="Times New Roman" w:hAnsi="Times New Roman" w:cs="Times New Roman"/>
                <w:sz w:val="28"/>
                <w:szCs w:val="28"/>
              </w:rPr>
              <w:t>314.1.12</w:t>
            </w:r>
          </w:p>
        </w:tc>
        <w:tc>
          <w:tcPr>
            <w:tcW w:w="8329" w:type="dxa"/>
          </w:tcPr>
          <w:p w:rsidR="00B42CFE" w:rsidRDefault="00B42CFE" w:rsidP="00B42CFE">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за линией ожидания организуются сидячие места и, по возможности, крытые трибуны для всех участников соревнований и официальных представителей.</w:t>
            </w:r>
          </w:p>
        </w:tc>
      </w:tr>
    </w:tbl>
    <w:p w:rsidR="00B42CFE" w:rsidRDefault="00B42CFE" w:rsidP="00B42CFE">
      <w:pPr>
        <w:spacing w:after="480"/>
        <w:rPr>
          <w:rFonts w:ascii="Times New Roman" w:hAnsi="Times New Roman" w:cs="Times New Roman"/>
          <w:sz w:val="28"/>
          <w:szCs w:val="28"/>
        </w:rPr>
        <w:sectPr w:rsidR="00B42CFE" w:rsidSect="00A77336">
          <w:footerReference w:type="default" r:id="rId4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8114"/>
      </w:tblGrid>
      <w:tr w:rsidR="00B42CFE" w:rsidRPr="005310BC" w:rsidTr="00152F80">
        <w:tc>
          <w:tcPr>
            <w:tcW w:w="1242" w:type="dxa"/>
          </w:tcPr>
          <w:p w:rsidR="00B42CFE" w:rsidRDefault="00B42CFE" w:rsidP="00993CBE">
            <w:pPr>
              <w:spacing w:after="240"/>
              <w:rPr>
                <w:rFonts w:ascii="Times New Roman" w:hAnsi="Times New Roman" w:cs="Times New Roman"/>
                <w:sz w:val="28"/>
                <w:szCs w:val="28"/>
              </w:rPr>
            </w:pPr>
            <w:r>
              <w:rPr>
                <w:rFonts w:ascii="Times New Roman" w:hAnsi="Times New Roman" w:cs="Times New Roman"/>
                <w:sz w:val="28"/>
                <w:szCs w:val="28"/>
              </w:rPr>
              <w:lastRenderedPageBreak/>
              <w:t>314.1.13</w:t>
            </w:r>
          </w:p>
        </w:tc>
        <w:tc>
          <w:tcPr>
            <w:tcW w:w="8329" w:type="dxa"/>
          </w:tcPr>
          <w:p w:rsidR="00B42CFE" w:rsidRDefault="00FE6ECE" w:rsidP="002E4CDA">
            <w:pPr>
              <w:spacing w:after="240"/>
              <w:rPr>
                <w:rFonts w:ascii="Times New Roman" w:hAnsi="Times New Roman" w:cs="Times New Roman"/>
                <w:sz w:val="28"/>
                <w:szCs w:val="28"/>
              </w:rPr>
            </w:pPr>
            <w:r>
              <w:rPr>
                <w:rFonts w:ascii="Times New Roman" w:hAnsi="Times New Roman" w:cs="Times New Roman"/>
                <w:sz w:val="28"/>
                <w:szCs w:val="28"/>
              </w:rPr>
              <w:t xml:space="preserve">Для </w:t>
            </w:r>
            <w:r w:rsidR="002E4CDA">
              <w:rPr>
                <w:rFonts w:ascii="Times New Roman" w:hAnsi="Times New Roman" w:cs="Times New Roman"/>
                <w:sz w:val="28"/>
                <w:szCs w:val="28"/>
              </w:rPr>
              <w:t>Руководителя стрельбы</w:t>
            </w:r>
            <w:r>
              <w:rPr>
                <w:rFonts w:ascii="Times New Roman" w:hAnsi="Times New Roman" w:cs="Times New Roman"/>
                <w:sz w:val="28"/>
                <w:szCs w:val="28"/>
              </w:rPr>
              <w:t xml:space="preserve"> организуется поднятое над полем сидячее место или платформа, располагающаяся между Линиями стрельбы и ожидания, таким образом, чтобы с этого места </w:t>
            </w:r>
            <w:r w:rsidR="002E4CDA">
              <w:rPr>
                <w:rFonts w:ascii="Times New Roman" w:hAnsi="Times New Roman" w:cs="Times New Roman"/>
                <w:sz w:val="28"/>
                <w:szCs w:val="28"/>
              </w:rPr>
              <w:t>Руководитель стрельбы</w:t>
            </w:r>
            <w:r>
              <w:rPr>
                <w:rFonts w:ascii="Times New Roman" w:hAnsi="Times New Roman" w:cs="Times New Roman"/>
                <w:sz w:val="28"/>
                <w:szCs w:val="28"/>
              </w:rPr>
              <w:t xml:space="preserve"> имел полный обзор Линий стрельбы и ожидания. По возможности, это место должно располагаться в центре Поля, на котором проходят соревнования. Также см. «</w:t>
            </w:r>
            <w:r>
              <w:rPr>
                <w:rFonts w:ascii="Times New Roman" w:hAnsi="Times New Roman" w:cs="Times New Roman"/>
                <w:b/>
                <w:sz w:val="28"/>
                <w:szCs w:val="28"/>
              </w:rPr>
              <w:t>Руководство для организаторов чемпионатов мира и континентальных чемпионатов</w:t>
            </w:r>
            <w:r>
              <w:rPr>
                <w:rFonts w:ascii="Times New Roman" w:hAnsi="Times New Roman" w:cs="Times New Roman"/>
                <w:sz w:val="28"/>
                <w:szCs w:val="28"/>
              </w:rPr>
              <w:t xml:space="preserve">». </w:t>
            </w:r>
          </w:p>
        </w:tc>
      </w:tr>
      <w:tr w:rsidR="00FE6ECE" w:rsidRPr="005310BC" w:rsidTr="00152F80">
        <w:tc>
          <w:tcPr>
            <w:tcW w:w="1242" w:type="dxa"/>
          </w:tcPr>
          <w:p w:rsidR="00FE6ECE" w:rsidRDefault="00FE6ECE" w:rsidP="00993CBE">
            <w:pPr>
              <w:spacing w:after="240"/>
              <w:rPr>
                <w:rFonts w:ascii="Times New Roman" w:hAnsi="Times New Roman" w:cs="Times New Roman"/>
                <w:sz w:val="28"/>
                <w:szCs w:val="28"/>
              </w:rPr>
            </w:pPr>
            <w:r>
              <w:rPr>
                <w:rFonts w:ascii="Times New Roman" w:hAnsi="Times New Roman" w:cs="Times New Roman"/>
                <w:sz w:val="28"/>
                <w:szCs w:val="28"/>
              </w:rPr>
              <w:t>314.2</w:t>
            </w:r>
          </w:p>
        </w:tc>
        <w:tc>
          <w:tcPr>
            <w:tcW w:w="8329" w:type="dxa"/>
          </w:tcPr>
          <w:p w:rsidR="007524B1" w:rsidRDefault="00FE6ECE" w:rsidP="00993CBE">
            <w:pPr>
              <w:spacing w:after="240"/>
              <w:rPr>
                <w:rFonts w:ascii="Times New Roman" w:hAnsi="Times New Roman" w:cs="Times New Roman"/>
                <w:sz w:val="28"/>
                <w:szCs w:val="28"/>
              </w:rPr>
            </w:pPr>
            <w:r>
              <w:rPr>
                <w:rFonts w:ascii="Times New Roman" w:hAnsi="Times New Roman" w:cs="Times New Roman"/>
                <w:sz w:val="28"/>
                <w:szCs w:val="28"/>
              </w:rPr>
              <w:t>Место проведения</w:t>
            </w:r>
            <w:r w:rsidR="007524B1">
              <w:rPr>
                <w:rFonts w:ascii="Times New Roman" w:hAnsi="Times New Roman" w:cs="Times New Roman"/>
                <w:sz w:val="28"/>
                <w:szCs w:val="28"/>
              </w:rPr>
              <w:t>, оборудование и конструкции для проведения</w:t>
            </w:r>
            <w:r>
              <w:rPr>
                <w:rFonts w:ascii="Times New Roman" w:hAnsi="Times New Roman" w:cs="Times New Roman"/>
                <w:sz w:val="28"/>
                <w:szCs w:val="28"/>
              </w:rPr>
              <w:t xml:space="preserve"> чемпионата мира, континентального чемпионата, международного соревнования или кубка</w:t>
            </w:r>
            <w:r w:rsidR="007524B1">
              <w:rPr>
                <w:rFonts w:ascii="Times New Roman" w:hAnsi="Times New Roman" w:cs="Times New Roman"/>
                <w:sz w:val="28"/>
                <w:szCs w:val="28"/>
              </w:rPr>
              <w:t>:</w:t>
            </w:r>
            <w:r>
              <w:rPr>
                <w:rFonts w:ascii="Times New Roman" w:hAnsi="Times New Roman" w:cs="Times New Roman"/>
                <w:sz w:val="28"/>
                <w:szCs w:val="28"/>
              </w:rPr>
              <w:t xml:space="preserve"> </w:t>
            </w:r>
          </w:p>
        </w:tc>
      </w:tr>
      <w:tr w:rsidR="007524B1" w:rsidRPr="005310BC" w:rsidTr="00152F80">
        <w:tc>
          <w:tcPr>
            <w:tcW w:w="1242" w:type="dxa"/>
          </w:tcPr>
          <w:p w:rsid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314.2.1</w:t>
            </w:r>
          </w:p>
        </w:tc>
        <w:tc>
          <w:tcPr>
            <w:tcW w:w="8329" w:type="dxa"/>
          </w:tcPr>
          <w:p w:rsid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На всех чемпионатах мира, континентальных чемпионатах, международных соревнованиях или кубках, санкционированных IAU, поле, на котором проходят соревнования, четко подразделяется на:</w:t>
            </w:r>
          </w:p>
          <w:p w:rsidR="007524B1" w:rsidRDefault="007524B1" w:rsidP="007524B1">
            <w:pPr>
              <w:spacing w:after="120"/>
              <w:rPr>
                <w:rFonts w:ascii="Times New Roman" w:hAnsi="Times New Roman" w:cs="Times New Roman"/>
                <w:sz w:val="28"/>
                <w:szCs w:val="28"/>
              </w:rPr>
            </w:pPr>
            <w:r>
              <w:rPr>
                <w:rFonts w:ascii="Times New Roman" w:hAnsi="Times New Roman" w:cs="Times New Roman"/>
                <w:sz w:val="28"/>
                <w:szCs w:val="28"/>
              </w:rPr>
              <w:t>а. Поле для стрельбы;</w:t>
            </w:r>
          </w:p>
          <w:p w:rsidR="007524B1" w:rsidRDefault="007524B1" w:rsidP="007524B1">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7524B1">
              <w:rPr>
                <w:rFonts w:ascii="Times New Roman" w:hAnsi="Times New Roman" w:cs="Times New Roman"/>
                <w:sz w:val="28"/>
                <w:szCs w:val="28"/>
              </w:rPr>
              <w:t xml:space="preserve">. </w:t>
            </w:r>
            <w:r>
              <w:rPr>
                <w:rFonts w:ascii="Times New Roman" w:hAnsi="Times New Roman" w:cs="Times New Roman"/>
                <w:sz w:val="28"/>
                <w:szCs w:val="28"/>
              </w:rPr>
              <w:t>Поле для тренировок (в случае, если спортсменам предоставляются отдельные тренировочные площадки);</w:t>
            </w:r>
          </w:p>
          <w:p w:rsidR="007524B1" w:rsidRDefault="007524B1" w:rsidP="007524B1">
            <w:pPr>
              <w:spacing w:after="120"/>
              <w:rPr>
                <w:rFonts w:ascii="Times New Roman" w:hAnsi="Times New Roman" w:cs="Times New Roman"/>
                <w:sz w:val="28"/>
                <w:szCs w:val="28"/>
              </w:rPr>
            </w:pPr>
            <w:r>
              <w:rPr>
                <w:rFonts w:ascii="Times New Roman" w:hAnsi="Times New Roman" w:cs="Times New Roman"/>
                <w:sz w:val="28"/>
                <w:szCs w:val="28"/>
              </w:rPr>
              <w:t>с. Зрительская зона и санитарная зона(ы).</w:t>
            </w:r>
          </w:p>
          <w:p w:rsidR="007524B1" w:rsidRPr="007524B1" w:rsidRDefault="007524B1" w:rsidP="007524B1">
            <w:pPr>
              <w:spacing w:after="120"/>
              <w:rPr>
                <w:rFonts w:ascii="Times New Roman" w:hAnsi="Times New Roman" w:cs="Times New Roman"/>
                <w:sz w:val="28"/>
                <w:szCs w:val="28"/>
              </w:rPr>
            </w:pPr>
            <w:r>
              <w:rPr>
                <w:rFonts w:ascii="Times New Roman" w:hAnsi="Times New Roman" w:cs="Times New Roman"/>
                <w:sz w:val="28"/>
                <w:szCs w:val="28"/>
              </w:rPr>
              <w:t>Зрительская зона отгораживается барьерами.</w:t>
            </w:r>
          </w:p>
        </w:tc>
      </w:tr>
      <w:tr w:rsidR="007524B1" w:rsidRPr="005310BC" w:rsidTr="00152F80">
        <w:tc>
          <w:tcPr>
            <w:tcW w:w="1242" w:type="dxa"/>
          </w:tcPr>
          <w:p w:rsid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314.2.2</w:t>
            </w:r>
          </w:p>
        </w:tc>
        <w:tc>
          <w:tcPr>
            <w:tcW w:w="8329" w:type="dxa"/>
          </w:tcPr>
          <w:p w:rsidR="007524B1" w:rsidRP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Чемпионаты мира, континентальные чемпионаты, международные соревнования или кубки, санкционированные IAU, должны проводиться на открытом поле, арене или стадионе.</w:t>
            </w:r>
          </w:p>
        </w:tc>
      </w:tr>
      <w:tr w:rsidR="007524B1" w:rsidRPr="005310BC" w:rsidTr="00152F80">
        <w:tc>
          <w:tcPr>
            <w:tcW w:w="1242" w:type="dxa"/>
          </w:tcPr>
          <w:p w:rsid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314.2.3</w:t>
            </w:r>
          </w:p>
        </w:tc>
        <w:tc>
          <w:tcPr>
            <w:tcW w:w="8329" w:type="dxa"/>
          </w:tcPr>
          <w:p w:rsid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На поле должно находиться адекватное количество туалетов для женщин и мужчин соответственно, которые, в разумных пределах, должны отстоять от Поля для стрельбы.</w:t>
            </w:r>
          </w:p>
        </w:tc>
      </w:tr>
      <w:tr w:rsidR="007524B1" w:rsidRPr="005310BC" w:rsidTr="00152F80">
        <w:tc>
          <w:tcPr>
            <w:tcW w:w="1242" w:type="dxa"/>
          </w:tcPr>
          <w:p w:rsidR="007524B1" w:rsidRDefault="007524B1" w:rsidP="00993CBE">
            <w:pPr>
              <w:spacing w:after="240"/>
              <w:rPr>
                <w:rFonts w:ascii="Times New Roman" w:hAnsi="Times New Roman" w:cs="Times New Roman"/>
                <w:sz w:val="28"/>
                <w:szCs w:val="28"/>
              </w:rPr>
            </w:pPr>
            <w:r>
              <w:rPr>
                <w:rFonts w:ascii="Times New Roman" w:hAnsi="Times New Roman" w:cs="Times New Roman"/>
                <w:sz w:val="28"/>
                <w:szCs w:val="28"/>
              </w:rPr>
              <w:t>314.2.4</w:t>
            </w:r>
          </w:p>
        </w:tc>
        <w:tc>
          <w:tcPr>
            <w:tcW w:w="8329" w:type="dxa"/>
          </w:tcPr>
          <w:p w:rsidR="007524B1" w:rsidRPr="00152F80" w:rsidRDefault="00152F80" w:rsidP="0046344F">
            <w:pPr>
              <w:spacing w:after="240"/>
              <w:rPr>
                <w:rFonts w:ascii="Times New Roman" w:hAnsi="Times New Roman" w:cs="Times New Roman"/>
                <w:sz w:val="28"/>
                <w:szCs w:val="28"/>
              </w:rPr>
            </w:pPr>
            <w:r>
              <w:rPr>
                <w:rFonts w:ascii="Times New Roman" w:hAnsi="Times New Roman" w:cs="Times New Roman"/>
                <w:sz w:val="28"/>
                <w:szCs w:val="28"/>
              </w:rPr>
              <w:t xml:space="preserve">На чемпионатах мира и континентальных чемпионатах, зона, где располагаются сидячие места, а также крытая зона для </w:t>
            </w:r>
            <w:r w:rsidR="0046344F">
              <w:rPr>
                <w:rFonts w:ascii="Times New Roman" w:hAnsi="Times New Roman" w:cs="Times New Roman"/>
                <w:sz w:val="28"/>
                <w:szCs w:val="28"/>
              </w:rPr>
              <w:t>руководящего состава</w:t>
            </w:r>
            <w:r>
              <w:rPr>
                <w:rFonts w:ascii="Times New Roman" w:hAnsi="Times New Roman" w:cs="Times New Roman"/>
                <w:sz w:val="28"/>
                <w:szCs w:val="28"/>
              </w:rPr>
              <w:t xml:space="preserve"> IAU, официальных представителей команд и официальных гостей мероприятия располагается в зрительской зоне таким образом, чтобы из нее был хороший обзор поля соревнований. Вблизи этой главной трибуны располагаются флагштоки, на которых поднимаются флаги IAU и принимающей федерации, а также флагштоки, которых должно хватать для поднятия флагов всех участвующих стран, или же стойка, на которой отображаются флаги всех участвующих федераций.</w:t>
            </w:r>
          </w:p>
        </w:tc>
      </w:tr>
    </w:tbl>
    <w:p w:rsidR="00152F80" w:rsidRDefault="00152F80" w:rsidP="00B42CFE">
      <w:pPr>
        <w:spacing w:after="480"/>
        <w:rPr>
          <w:rFonts w:ascii="Times New Roman" w:hAnsi="Times New Roman" w:cs="Times New Roman"/>
          <w:sz w:val="28"/>
          <w:szCs w:val="28"/>
        </w:rPr>
        <w:sectPr w:rsidR="00152F80" w:rsidSect="00A77336">
          <w:footerReference w:type="default" r:id="rId4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152F80" w:rsidRPr="005310BC" w:rsidTr="005C638A">
        <w:tc>
          <w:tcPr>
            <w:tcW w:w="1242" w:type="dxa"/>
          </w:tcPr>
          <w:p w:rsidR="00152F80" w:rsidRDefault="00152F80" w:rsidP="005C638A">
            <w:pPr>
              <w:spacing w:after="120"/>
              <w:rPr>
                <w:rFonts w:ascii="Times New Roman" w:hAnsi="Times New Roman" w:cs="Times New Roman"/>
                <w:sz w:val="28"/>
                <w:szCs w:val="28"/>
              </w:rPr>
            </w:pPr>
            <w:r>
              <w:rPr>
                <w:rFonts w:ascii="Times New Roman" w:hAnsi="Times New Roman" w:cs="Times New Roman"/>
                <w:sz w:val="28"/>
                <w:szCs w:val="28"/>
              </w:rPr>
              <w:lastRenderedPageBreak/>
              <w:t>314.2.5</w:t>
            </w:r>
          </w:p>
        </w:tc>
        <w:tc>
          <w:tcPr>
            <w:tcW w:w="8329"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На чемпионате мира, континентальном чемпионате, международном соревновании или кубке, Организационный комитет организует Подиум для церемонии награждения, который возводится перед главной трибуной. Высота центральной ступени Подиума должна составлять 60 см, остальные ступени должны иметь высоту 30 см. Все ступени должны быть достаточно широкими для того, чтобы вместить всех членов команд, завоевавших призовые места.</w:t>
            </w:r>
          </w:p>
        </w:tc>
      </w:tr>
      <w:tr w:rsidR="00152F80" w:rsidRPr="005310BC" w:rsidTr="005C638A">
        <w:tc>
          <w:tcPr>
            <w:tcW w:w="1242"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314.2.6</w:t>
            </w:r>
          </w:p>
        </w:tc>
        <w:tc>
          <w:tcPr>
            <w:tcW w:w="8329" w:type="dxa"/>
          </w:tcPr>
          <w:p w:rsidR="00152F80" w:rsidRPr="0046344F"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Для проведения чемпионатов мира и континентальных чемпионатов Организационный комитет должен организовать два (2) помещения или адекватных укрытия для руководящего состава IAU, судей международной категории и полевых судей.</w:t>
            </w:r>
          </w:p>
        </w:tc>
      </w:tr>
      <w:tr w:rsidR="00152F80" w:rsidRPr="005310BC" w:rsidTr="005C638A">
        <w:tc>
          <w:tcPr>
            <w:tcW w:w="1242"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314.2.7</w:t>
            </w:r>
          </w:p>
        </w:tc>
        <w:tc>
          <w:tcPr>
            <w:tcW w:w="8329" w:type="dxa"/>
          </w:tcPr>
          <w:p w:rsidR="00152F80" w:rsidRPr="007524B1" w:rsidRDefault="0046344F" w:rsidP="002E4CDA">
            <w:pPr>
              <w:spacing w:after="120"/>
              <w:rPr>
                <w:rFonts w:ascii="Times New Roman" w:hAnsi="Times New Roman" w:cs="Times New Roman"/>
                <w:sz w:val="28"/>
                <w:szCs w:val="28"/>
              </w:rPr>
            </w:pPr>
            <w:r>
              <w:rPr>
                <w:rFonts w:ascii="Times New Roman" w:hAnsi="Times New Roman" w:cs="Times New Roman"/>
                <w:sz w:val="28"/>
                <w:szCs w:val="28"/>
              </w:rPr>
              <w:t xml:space="preserve">На чемпионатах мира и континентальных чемпионатах должна быть организована система оповещения о чрезвычайных ситуациях. Рекомендуется снабдить судей международной категории, полевых судей и </w:t>
            </w:r>
            <w:r w:rsidR="002E4CDA">
              <w:rPr>
                <w:rFonts w:ascii="Times New Roman" w:hAnsi="Times New Roman" w:cs="Times New Roman"/>
                <w:sz w:val="28"/>
                <w:szCs w:val="28"/>
              </w:rPr>
              <w:t>Руководителя стрельбы</w:t>
            </w:r>
            <w:r>
              <w:rPr>
                <w:rFonts w:ascii="Times New Roman" w:hAnsi="Times New Roman" w:cs="Times New Roman"/>
                <w:sz w:val="28"/>
                <w:szCs w:val="28"/>
              </w:rPr>
              <w:t xml:space="preserve"> подходящими устройствами двусторонней связи, что поможет сделать процесс их коммуникации более эффективным.</w:t>
            </w:r>
          </w:p>
        </w:tc>
      </w:tr>
      <w:tr w:rsidR="00152F80" w:rsidRPr="005310BC" w:rsidTr="005C638A">
        <w:tc>
          <w:tcPr>
            <w:tcW w:w="1242"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314.2.8</w:t>
            </w:r>
          </w:p>
        </w:tc>
        <w:tc>
          <w:tcPr>
            <w:tcW w:w="8329" w:type="dxa"/>
          </w:tcPr>
          <w:p w:rsidR="00152F80" w:rsidRPr="007524B1"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Организационный комитет должен предоставить помещение с доступом к сети Интернет для представителей прессы.</w:t>
            </w:r>
          </w:p>
        </w:tc>
      </w:tr>
      <w:tr w:rsidR="00152F80" w:rsidRPr="005310BC" w:rsidTr="005C638A">
        <w:tc>
          <w:tcPr>
            <w:tcW w:w="1242"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314.2.9</w:t>
            </w:r>
          </w:p>
        </w:tc>
        <w:tc>
          <w:tcPr>
            <w:tcW w:w="8329"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Организационный комитет должен выделить подходящие помещения для проведения допинг-контроля, как того может требовать законодательство принимающей страны.</w:t>
            </w:r>
          </w:p>
        </w:tc>
      </w:tr>
      <w:tr w:rsidR="00152F80" w:rsidRPr="005310BC" w:rsidTr="005C638A">
        <w:tc>
          <w:tcPr>
            <w:tcW w:w="1242" w:type="dxa"/>
          </w:tcPr>
          <w:p w:rsid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314.3</w:t>
            </w:r>
          </w:p>
        </w:tc>
        <w:tc>
          <w:tcPr>
            <w:tcW w:w="8329" w:type="dxa"/>
          </w:tcPr>
          <w:p w:rsidR="00152F80" w:rsidRPr="00152F80" w:rsidRDefault="0046344F" w:rsidP="005C638A">
            <w:pPr>
              <w:spacing w:after="120"/>
              <w:rPr>
                <w:rFonts w:ascii="Times New Roman" w:hAnsi="Times New Roman" w:cs="Times New Roman"/>
                <w:sz w:val="28"/>
                <w:szCs w:val="28"/>
              </w:rPr>
            </w:pPr>
            <w:r>
              <w:rPr>
                <w:rFonts w:ascii="Times New Roman" w:hAnsi="Times New Roman" w:cs="Times New Roman"/>
                <w:sz w:val="28"/>
                <w:szCs w:val="28"/>
              </w:rPr>
              <w:t xml:space="preserve">Стрельба ведется в направлении ± 20 градусов </w:t>
            </w:r>
            <w:r w:rsidR="005C638A">
              <w:rPr>
                <w:rFonts w:ascii="Times New Roman" w:hAnsi="Times New Roman" w:cs="Times New Roman"/>
                <w:sz w:val="28"/>
                <w:szCs w:val="28"/>
              </w:rPr>
              <w:t>от северной точки в Северном полушарии и ± 20 градусов от южной точки в Южном полушарии.</w:t>
            </w:r>
          </w:p>
        </w:tc>
      </w:tr>
      <w:tr w:rsidR="005C638A" w:rsidRPr="005310BC" w:rsidTr="005C638A">
        <w:tc>
          <w:tcPr>
            <w:tcW w:w="1242" w:type="dxa"/>
          </w:tcPr>
          <w:p w:rsidR="005C638A" w:rsidRDefault="005C638A" w:rsidP="005C638A">
            <w:pPr>
              <w:spacing w:after="120"/>
              <w:rPr>
                <w:rFonts w:ascii="Times New Roman" w:hAnsi="Times New Roman" w:cs="Times New Roman"/>
                <w:sz w:val="28"/>
                <w:szCs w:val="28"/>
              </w:rPr>
            </w:pPr>
            <w:r>
              <w:rPr>
                <w:rFonts w:ascii="Times New Roman" w:hAnsi="Times New Roman" w:cs="Times New Roman"/>
                <w:sz w:val="28"/>
                <w:szCs w:val="28"/>
              </w:rPr>
              <w:t>314.4</w:t>
            </w:r>
          </w:p>
        </w:tc>
        <w:tc>
          <w:tcPr>
            <w:tcW w:w="8329" w:type="dxa"/>
          </w:tcPr>
          <w:p w:rsidR="005C638A" w:rsidRDefault="005C638A" w:rsidP="005C638A">
            <w:pPr>
              <w:spacing w:after="120"/>
              <w:rPr>
                <w:rFonts w:ascii="Times New Roman" w:hAnsi="Times New Roman" w:cs="Times New Roman"/>
                <w:sz w:val="28"/>
                <w:szCs w:val="28"/>
              </w:rPr>
            </w:pPr>
            <w:r>
              <w:rPr>
                <w:rFonts w:ascii="Times New Roman" w:hAnsi="Times New Roman" w:cs="Times New Roman"/>
                <w:sz w:val="28"/>
                <w:szCs w:val="28"/>
              </w:rPr>
              <w:t>План проведения финала соревнований: См. Правила проведения финала соревнований, Ст. 350.11.</w:t>
            </w:r>
          </w:p>
        </w:tc>
      </w:tr>
    </w:tbl>
    <w:p w:rsidR="005C638A" w:rsidRDefault="005C638A" w:rsidP="005C638A">
      <w:pPr>
        <w:spacing w:after="120"/>
        <w:rPr>
          <w:rFonts w:ascii="Times New Roman" w:hAnsi="Times New Roman" w:cs="Times New Roman"/>
          <w:b/>
          <w:sz w:val="28"/>
          <w:szCs w:val="28"/>
        </w:rPr>
      </w:pPr>
      <w:r>
        <w:rPr>
          <w:rFonts w:ascii="Times New Roman" w:hAnsi="Times New Roman" w:cs="Times New Roman"/>
          <w:b/>
          <w:sz w:val="28"/>
          <w:szCs w:val="28"/>
        </w:rPr>
        <w:t>Статья 315. ПЛАН ЗАКРЫТОГО ПОЛЯ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
        <w:gridCol w:w="8125"/>
      </w:tblGrid>
      <w:tr w:rsidR="005C638A" w:rsidRPr="005310BC" w:rsidTr="005C638A">
        <w:tc>
          <w:tcPr>
            <w:tcW w:w="1242" w:type="dxa"/>
          </w:tcPr>
          <w:p w:rsidR="005C638A" w:rsidRDefault="005C638A" w:rsidP="00993CBE">
            <w:pPr>
              <w:spacing w:after="240"/>
              <w:rPr>
                <w:rFonts w:ascii="Times New Roman" w:hAnsi="Times New Roman" w:cs="Times New Roman"/>
                <w:sz w:val="28"/>
                <w:szCs w:val="28"/>
              </w:rPr>
            </w:pPr>
            <w:r>
              <w:rPr>
                <w:rFonts w:ascii="Times New Roman" w:hAnsi="Times New Roman" w:cs="Times New Roman"/>
                <w:sz w:val="28"/>
                <w:szCs w:val="28"/>
              </w:rPr>
              <w:t>315.1</w:t>
            </w:r>
          </w:p>
        </w:tc>
        <w:tc>
          <w:tcPr>
            <w:tcW w:w="8329" w:type="dxa"/>
          </w:tcPr>
          <w:p w:rsidR="005C638A" w:rsidRDefault="005C638A" w:rsidP="005C638A">
            <w:pPr>
              <w:spacing w:after="120"/>
              <w:rPr>
                <w:rFonts w:ascii="Times New Roman" w:hAnsi="Times New Roman" w:cs="Times New Roman"/>
                <w:sz w:val="28"/>
                <w:szCs w:val="28"/>
              </w:rPr>
            </w:pPr>
            <w:r>
              <w:rPr>
                <w:rFonts w:ascii="Times New Roman" w:hAnsi="Times New Roman" w:cs="Times New Roman"/>
                <w:sz w:val="28"/>
                <w:szCs w:val="28"/>
              </w:rPr>
              <w:t>Поверхности с тремя мишенями: На соревнованиях разрешено использовать поверхности с тремя (3) отдельными мишенями (т.е. для стрельбы по одному (1) выстрелу в каждую мишень).</w:t>
            </w:r>
          </w:p>
          <w:p w:rsidR="005C638A" w:rsidRDefault="005C638A" w:rsidP="005C638A">
            <w:pPr>
              <w:spacing w:after="120"/>
              <w:rPr>
                <w:rFonts w:ascii="Times New Roman" w:hAnsi="Times New Roman" w:cs="Times New Roman"/>
                <w:sz w:val="28"/>
                <w:szCs w:val="28"/>
              </w:rPr>
            </w:pPr>
            <w:r>
              <w:rPr>
                <w:rFonts w:ascii="Times New Roman" w:hAnsi="Times New Roman" w:cs="Times New Roman"/>
                <w:sz w:val="28"/>
                <w:szCs w:val="28"/>
              </w:rPr>
              <w:t>Поверхности с 3-мя полными мишенями диаметром 25 см должны использоваться для стрельбы с 18 метров в закрытом помещении (см. Ст. 315.1.1).</w:t>
            </w:r>
          </w:p>
          <w:p w:rsidR="005C638A" w:rsidRPr="005C638A" w:rsidRDefault="005C638A" w:rsidP="005C638A">
            <w:pPr>
              <w:spacing w:after="120"/>
              <w:rPr>
                <w:rFonts w:ascii="Times New Roman" w:hAnsi="Times New Roman" w:cs="Times New Roman"/>
                <w:sz w:val="28"/>
                <w:szCs w:val="28"/>
              </w:rPr>
            </w:pPr>
            <w:r w:rsidRPr="005C638A">
              <w:rPr>
                <w:rFonts w:ascii="Times New Roman" w:hAnsi="Times New Roman" w:cs="Times New Roman"/>
                <w:sz w:val="28"/>
                <w:szCs w:val="28"/>
              </w:rPr>
              <w:t>Размер «А» для поверхности с полными мишенями из 10 кругов (диаметром 25 см) = 260 мм</w:t>
            </w:r>
          </w:p>
          <w:p w:rsidR="005C638A" w:rsidRDefault="005C638A" w:rsidP="005C638A">
            <w:pPr>
              <w:rPr>
                <w:rFonts w:ascii="Times New Roman" w:hAnsi="Times New Roman" w:cs="Times New Roman"/>
                <w:sz w:val="28"/>
                <w:szCs w:val="28"/>
              </w:rPr>
            </w:pPr>
            <w:r w:rsidRPr="005C638A">
              <w:rPr>
                <w:rFonts w:ascii="Times New Roman" w:hAnsi="Times New Roman" w:cs="Times New Roman"/>
                <w:sz w:val="28"/>
                <w:szCs w:val="28"/>
              </w:rPr>
              <w:lastRenderedPageBreak/>
              <w:t xml:space="preserve">Размер «В» для поверхности с полными мишенями из 10 кругов (диаметром 25 см) = 260 мм </w:t>
            </w:r>
          </w:p>
        </w:tc>
      </w:tr>
    </w:tbl>
    <w:p w:rsidR="005C638A" w:rsidRDefault="005C638A" w:rsidP="005C638A">
      <w:pPr>
        <w:spacing w:after="240"/>
        <w:rPr>
          <w:rFonts w:ascii="Times New Roman" w:hAnsi="Times New Roman" w:cs="Times New Roman"/>
          <w:b/>
          <w:sz w:val="28"/>
          <w:szCs w:val="28"/>
        </w:rPr>
        <w:sectPr w:rsidR="005C638A" w:rsidSect="00A77336">
          <w:footerReference w:type="default" r:id="rId4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5C638A" w:rsidRPr="005310BC" w:rsidTr="00993CBE">
        <w:tc>
          <w:tcPr>
            <w:tcW w:w="1242" w:type="dxa"/>
          </w:tcPr>
          <w:p w:rsidR="005C638A" w:rsidRDefault="00017319" w:rsidP="00993CBE">
            <w:pPr>
              <w:spacing w:after="120"/>
              <w:rPr>
                <w:rFonts w:ascii="Times New Roman" w:hAnsi="Times New Roman" w:cs="Times New Roman"/>
                <w:sz w:val="28"/>
                <w:szCs w:val="28"/>
              </w:rPr>
            </w:pPr>
            <w:r>
              <w:rPr>
                <w:rFonts w:ascii="Times New Roman" w:hAnsi="Times New Roman" w:cs="Times New Roman"/>
                <w:sz w:val="28"/>
                <w:szCs w:val="28"/>
              </w:rPr>
              <w:lastRenderedPageBreak/>
              <w:t>315.1.1</w:t>
            </w:r>
          </w:p>
        </w:tc>
        <w:tc>
          <w:tcPr>
            <w:tcW w:w="8329" w:type="dxa"/>
          </w:tcPr>
          <w:p w:rsidR="005C638A"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Стрелоуловители должны устанавливаться под углом 10 градусов от направления стрельбы. Все стрелоуловители должны быть выровнены по одной линии.</w:t>
            </w:r>
          </w:p>
        </w:tc>
      </w:tr>
      <w:tr w:rsidR="005C638A" w:rsidRPr="005310BC" w:rsidTr="00993CBE">
        <w:tc>
          <w:tcPr>
            <w:tcW w:w="1242" w:type="dxa"/>
          </w:tcPr>
          <w:p w:rsidR="005C638A"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315.2</w:t>
            </w:r>
          </w:p>
        </w:tc>
        <w:tc>
          <w:tcPr>
            <w:tcW w:w="8329" w:type="dxa"/>
          </w:tcPr>
          <w:p w:rsidR="005C638A" w:rsidRPr="0046344F"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Ограничения дальности стрельбы схожи с теми, которые используется на открытом поле (Ст. 314.1.2). В случае отсутствия достаточного места, разрешается исключить Линию ожидания.</w:t>
            </w:r>
          </w:p>
        </w:tc>
      </w:tr>
      <w:tr w:rsidR="005C638A" w:rsidRPr="005310BC" w:rsidTr="00993CBE">
        <w:tc>
          <w:tcPr>
            <w:tcW w:w="1242" w:type="dxa"/>
          </w:tcPr>
          <w:p w:rsidR="005C638A"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315.3</w:t>
            </w:r>
          </w:p>
        </w:tc>
        <w:tc>
          <w:tcPr>
            <w:tcW w:w="8329" w:type="dxa"/>
          </w:tcPr>
          <w:p w:rsidR="005C638A" w:rsidRPr="007524B1"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 xml:space="preserve">Ко всем остальным аспектам организации соревнований по стрельбе из арбалета в помещении применяются настоящие Правила. </w:t>
            </w:r>
          </w:p>
        </w:tc>
      </w:tr>
      <w:tr w:rsidR="005C638A" w:rsidRPr="005310BC" w:rsidTr="00993CBE">
        <w:tc>
          <w:tcPr>
            <w:tcW w:w="1242" w:type="dxa"/>
          </w:tcPr>
          <w:p w:rsidR="005C638A"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315.4</w:t>
            </w:r>
          </w:p>
        </w:tc>
        <w:tc>
          <w:tcPr>
            <w:tcW w:w="8329" w:type="dxa"/>
          </w:tcPr>
          <w:p w:rsidR="005C638A" w:rsidRPr="007524B1"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 xml:space="preserve">Освещение поверхностей мишеней: Очень важным аспектом является влияние естественного и искусственного освещения на поверхности мишеней. Необходимо принять все меры, чтобы исключить, насколько это возможно, тени, отбрасываемые болтами.  </w:t>
            </w:r>
          </w:p>
        </w:tc>
      </w:tr>
      <w:tr w:rsidR="005C638A" w:rsidRPr="005310BC" w:rsidTr="00993CBE">
        <w:tc>
          <w:tcPr>
            <w:tcW w:w="1242" w:type="dxa"/>
          </w:tcPr>
          <w:p w:rsidR="005C638A"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315.5</w:t>
            </w:r>
          </w:p>
        </w:tc>
        <w:tc>
          <w:tcPr>
            <w:tcW w:w="8329" w:type="dxa"/>
          </w:tcPr>
          <w:p w:rsidR="005C638A"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 xml:space="preserve">Расстояние от пола до нижней части центра 10-го кольца («Золота») всех трех мишеней на поверхности должно составлять 121 ± 5 см. (См. Рис. На следующей странице). </w:t>
            </w:r>
          </w:p>
        </w:tc>
      </w:tr>
    </w:tbl>
    <w:p w:rsidR="00993CBE" w:rsidRDefault="00993CBE" w:rsidP="005C638A">
      <w:pPr>
        <w:spacing w:after="240"/>
        <w:rPr>
          <w:rFonts w:ascii="Times New Roman" w:hAnsi="Times New Roman" w:cs="Times New Roman"/>
          <w:b/>
          <w:sz w:val="28"/>
          <w:szCs w:val="28"/>
        </w:rPr>
        <w:sectPr w:rsidR="00993CBE" w:rsidSect="00A77336">
          <w:footerReference w:type="default" r:id="rId50"/>
          <w:pgSz w:w="11906" w:h="16838"/>
          <w:pgMar w:top="1134" w:right="850" w:bottom="1134" w:left="1701" w:header="708" w:footer="708" w:gutter="0"/>
          <w:cols w:space="708"/>
          <w:docGrid w:linePitch="360"/>
        </w:sectPr>
      </w:pPr>
    </w:p>
    <w:p w:rsidR="005C638A" w:rsidRDefault="00993CBE" w:rsidP="005C638A">
      <w:pPr>
        <w:spacing w:after="240"/>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4229691" cy="3753374"/>
            <wp:effectExtent l="19050" t="0" r="0" b="0"/>
            <wp:docPr id="3" name="Рисунок 2"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51"/>
                    <a:stretch>
                      <a:fillRect/>
                    </a:stretch>
                  </pic:blipFill>
                  <pic:spPr>
                    <a:xfrm>
                      <a:off x="0" y="0"/>
                      <a:ext cx="4229691" cy="3753374"/>
                    </a:xfrm>
                    <a:prstGeom prst="rect">
                      <a:avLst/>
                    </a:prstGeom>
                  </pic:spPr>
                </pic:pic>
              </a:graphicData>
            </a:graphic>
          </wp:inline>
        </w:drawing>
      </w:r>
    </w:p>
    <w:p w:rsidR="00993CBE" w:rsidRDefault="00993CBE" w:rsidP="00627D5E">
      <w:pPr>
        <w:spacing w:after="240"/>
        <w:rPr>
          <w:rFonts w:ascii="Times New Roman" w:hAnsi="Times New Roman" w:cs="Times New Roman"/>
          <w:sz w:val="28"/>
          <w:szCs w:val="28"/>
        </w:rPr>
      </w:pPr>
      <w:r w:rsidRPr="00993CBE">
        <w:rPr>
          <w:rFonts w:ascii="Times New Roman" w:hAnsi="Times New Roman" w:cs="Times New Roman"/>
          <w:sz w:val="28"/>
          <w:szCs w:val="28"/>
        </w:rPr>
        <w:t>Рис. 315.1.1</w:t>
      </w:r>
      <w:r>
        <w:rPr>
          <w:rFonts w:ascii="Times New Roman" w:hAnsi="Times New Roman" w:cs="Times New Roman"/>
          <w:sz w:val="28"/>
          <w:szCs w:val="28"/>
        </w:rPr>
        <w:t>: Стрельба в помещении с 18 м: Поверхность с 3-мя полными мишенями (диаметром 25 см)</w:t>
      </w:r>
    </w:p>
    <w:p w:rsidR="00993CBE" w:rsidRPr="00993CBE" w:rsidRDefault="00993CBE" w:rsidP="00993CBE">
      <w:pPr>
        <w:spacing w:after="480"/>
        <w:rPr>
          <w:rFonts w:ascii="Times New Roman" w:hAnsi="Times New Roman" w:cs="Times New Roman"/>
          <w:sz w:val="28"/>
          <w:szCs w:val="28"/>
        </w:rPr>
      </w:pPr>
      <w:r>
        <w:rPr>
          <w:rFonts w:ascii="Times New Roman" w:hAnsi="Times New Roman" w:cs="Times New Roman"/>
          <w:sz w:val="28"/>
          <w:szCs w:val="28"/>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6"/>
        <w:gridCol w:w="8129"/>
      </w:tblGrid>
      <w:tr w:rsidR="00993CBE" w:rsidRPr="005310BC" w:rsidTr="00627D5E">
        <w:tc>
          <w:tcPr>
            <w:tcW w:w="1242" w:type="dxa"/>
          </w:tcPr>
          <w:p w:rsidR="00993CBE" w:rsidRDefault="00993CBE" w:rsidP="00993CBE">
            <w:pPr>
              <w:spacing w:after="120"/>
              <w:rPr>
                <w:rFonts w:ascii="Times New Roman" w:hAnsi="Times New Roman" w:cs="Times New Roman"/>
                <w:sz w:val="28"/>
                <w:szCs w:val="28"/>
              </w:rPr>
            </w:pPr>
          </w:p>
        </w:tc>
        <w:tc>
          <w:tcPr>
            <w:tcW w:w="8329" w:type="dxa"/>
          </w:tcPr>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1940"/>
              <w:gridCol w:w="1791"/>
              <w:gridCol w:w="1795"/>
            </w:tblGrid>
            <w:tr w:rsidR="00993CBE" w:rsidTr="00627D5E">
              <w:tc>
                <w:tcPr>
                  <w:tcW w:w="2439" w:type="dxa"/>
                </w:tcPr>
                <w:p w:rsidR="00993CBE" w:rsidRPr="00993CBE" w:rsidRDefault="00993CBE" w:rsidP="00993CBE">
                  <w:pPr>
                    <w:spacing w:after="120"/>
                    <w:rPr>
                      <w:rFonts w:ascii="Times New Roman" w:hAnsi="Times New Roman" w:cs="Times New Roman"/>
                      <w:b/>
                      <w:sz w:val="28"/>
                      <w:szCs w:val="28"/>
                    </w:rPr>
                  </w:pPr>
                  <w:r>
                    <w:rPr>
                      <w:rFonts w:ascii="Times New Roman" w:hAnsi="Times New Roman" w:cs="Times New Roman"/>
                      <w:b/>
                      <w:sz w:val="28"/>
                      <w:szCs w:val="28"/>
                    </w:rPr>
                    <w:t>Диаметр кольца</w:t>
                  </w:r>
                </w:p>
              </w:tc>
              <w:tc>
                <w:tcPr>
                  <w:tcW w:w="5659" w:type="dxa"/>
                  <w:gridSpan w:val="3"/>
                </w:tcPr>
                <w:p w:rsidR="00993CBE" w:rsidRPr="00993CBE" w:rsidRDefault="00993CBE" w:rsidP="00993CBE">
                  <w:pPr>
                    <w:spacing w:after="120"/>
                    <w:rPr>
                      <w:rFonts w:ascii="Times New Roman" w:hAnsi="Times New Roman" w:cs="Times New Roman"/>
                      <w:b/>
                      <w:sz w:val="28"/>
                      <w:szCs w:val="28"/>
                    </w:rPr>
                  </w:pPr>
                  <w:r>
                    <w:rPr>
                      <w:rFonts w:ascii="Times New Roman" w:hAnsi="Times New Roman" w:cs="Times New Roman"/>
                      <w:b/>
                      <w:sz w:val="28"/>
                      <w:szCs w:val="28"/>
                    </w:rPr>
                    <w:t>Цвет</w:t>
                  </w:r>
                </w:p>
              </w:tc>
            </w:tr>
            <w:tr w:rsidR="00993CBE" w:rsidTr="00627D5E">
              <w:tc>
                <w:tcPr>
                  <w:tcW w:w="2439" w:type="dxa"/>
                </w:tcPr>
                <w:p w:rsidR="00993CBE" w:rsidRPr="00993CBE" w:rsidRDefault="00993CBE" w:rsidP="00993CBE">
                  <w:pPr>
                    <w:spacing w:after="120"/>
                    <w:rPr>
                      <w:rFonts w:ascii="Times New Roman" w:hAnsi="Times New Roman" w:cs="Times New Roman"/>
                      <w:sz w:val="28"/>
                      <w:szCs w:val="28"/>
                    </w:rPr>
                  </w:pPr>
                  <w:r w:rsidRPr="00993CBE">
                    <w:rPr>
                      <w:rFonts w:ascii="Times New Roman" w:hAnsi="Times New Roman" w:cs="Times New Roman"/>
                      <w:sz w:val="28"/>
                      <w:szCs w:val="28"/>
                    </w:rPr>
                    <w:t>10</w:t>
                  </w:r>
                  <w:r>
                    <w:rPr>
                      <w:rFonts w:ascii="Times New Roman" w:hAnsi="Times New Roman" w:cs="Times New Roman"/>
                      <w:sz w:val="28"/>
                      <w:szCs w:val="28"/>
                    </w:rPr>
                    <w:t xml:space="preserve"> = Ø 25 мм</w:t>
                  </w:r>
                </w:p>
              </w:tc>
              <w:tc>
                <w:tcPr>
                  <w:tcW w:w="1984" w:type="dxa"/>
                </w:tcPr>
                <w:p w:rsidR="00993CBE" w:rsidRPr="00993CBE"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золотое</w:t>
                  </w:r>
                </w:p>
              </w:tc>
              <w:tc>
                <w:tcPr>
                  <w:tcW w:w="3675" w:type="dxa"/>
                  <w:gridSpan w:val="2"/>
                </w:tcPr>
                <w:p w:rsidR="00993CBE" w:rsidRPr="00993CBE"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от земли до центра</w:t>
                  </w:r>
                </w:p>
              </w:tc>
            </w:tr>
            <w:tr w:rsidR="00993CBE" w:rsidTr="00627D5E">
              <w:tc>
                <w:tcPr>
                  <w:tcW w:w="2439" w:type="dxa"/>
                </w:tcPr>
                <w:p w:rsidR="00993CBE" w:rsidRPr="00993CBE"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9 = Ø 50 мм</w:t>
                  </w:r>
                </w:p>
              </w:tc>
              <w:tc>
                <w:tcPr>
                  <w:tcW w:w="1984" w:type="dxa"/>
                </w:tcPr>
                <w:p w:rsidR="00993CBE" w:rsidRDefault="00993CBE" w:rsidP="00993CBE">
                  <w:pPr>
                    <w:spacing w:after="120"/>
                    <w:rPr>
                      <w:rFonts w:ascii="Times New Roman" w:hAnsi="Times New Roman" w:cs="Times New Roman"/>
                      <w:sz w:val="28"/>
                      <w:szCs w:val="28"/>
                    </w:rPr>
                  </w:pPr>
                  <w:r>
                    <w:rPr>
                      <w:rFonts w:ascii="Times New Roman" w:hAnsi="Times New Roman" w:cs="Times New Roman"/>
                      <w:sz w:val="28"/>
                      <w:szCs w:val="28"/>
                    </w:rPr>
                    <w:t>золотое</w:t>
                  </w:r>
                </w:p>
              </w:tc>
              <w:tc>
                <w:tcPr>
                  <w:tcW w:w="3675" w:type="dxa"/>
                  <w:gridSpan w:val="2"/>
                </w:tcPr>
                <w:p w:rsidR="00993CB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нижняя часть «золота»</w:t>
                  </w:r>
                </w:p>
              </w:tc>
            </w:tr>
            <w:tr w:rsidR="00627D5E" w:rsidTr="00627D5E">
              <w:tc>
                <w:tcPr>
                  <w:tcW w:w="2439"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8 = Ø 75 мм</w:t>
                  </w:r>
                </w:p>
              </w:tc>
              <w:tc>
                <w:tcPr>
                  <w:tcW w:w="1984"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красное</w:t>
                  </w:r>
                </w:p>
              </w:tc>
              <w:tc>
                <w:tcPr>
                  <w:tcW w:w="3675" w:type="dxa"/>
                  <w:gridSpan w:val="2"/>
                </w:tcPr>
                <w:p w:rsidR="00627D5E" w:rsidRDefault="00627D5E" w:rsidP="00993CBE">
                  <w:pPr>
                    <w:spacing w:after="120"/>
                    <w:rPr>
                      <w:rFonts w:ascii="Times New Roman" w:hAnsi="Times New Roman" w:cs="Times New Roman"/>
                      <w:sz w:val="28"/>
                      <w:szCs w:val="28"/>
                    </w:rPr>
                  </w:pPr>
                </w:p>
              </w:tc>
            </w:tr>
            <w:tr w:rsidR="00627D5E" w:rsidTr="00627D5E">
              <w:tc>
                <w:tcPr>
                  <w:tcW w:w="2439"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7 = Ø 100 мм</w:t>
                  </w:r>
                </w:p>
              </w:tc>
              <w:tc>
                <w:tcPr>
                  <w:tcW w:w="1984"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красное</w:t>
                  </w:r>
                </w:p>
              </w:tc>
              <w:tc>
                <w:tcPr>
                  <w:tcW w:w="3675" w:type="dxa"/>
                  <w:gridSpan w:val="2"/>
                </w:tcPr>
                <w:p w:rsidR="00627D5E" w:rsidRDefault="00627D5E" w:rsidP="00993CBE">
                  <w:pPr>
                    <w:spacing w:after="120"/>
                    <w:rPr>
                      <w:rFonts w:ascii="Times New Roman" w:hAnsi="Times New Roman" w:cs="Times New Roman"/>
                      <w:sz w:val="28"/>
                      <w:szCs w:val="28"/>
                    </w:rPr>
                  </w:pPr>
                </w:p>
              </w:tc>
            </w:tr>
            <w:tr w:rsidR="00627D5E" w:rsidTr="00627D5E">
              <w:tc>
                <w:tcPr>
                  <w:tcW w:w="2439"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6 = Ø 125 мм</w:t>
                  </w:r>
                </w:p>
              </w:tc>
              <w:tc>
                <w:tcPr>
                  <w:tcW w:w="1984"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синее</w:t>
                  </w:r>
                </w:p>
              </w:tc>
              <w:tc>
                <w:tcPr>
                  <w:tcW w:w="1837"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3 = Ø 200 мм</w:t>
                  </w:r>
                </w:p>
              </w:tc>
              <w:tc>
                <w:tcPr>
                  <w:tcW w:w="1838"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черное</w:t>
                  </w:r>
                </w:p>
              </w:tc>
            </w:tr>
            <w:tr w:rsidR="00627D5E" w:rsidTr="00627D5E">
              <w:tc>
                <w:tcPr>
                  <w:tcW w:w="2439"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5 = Ø 150 мм</w:t>
                  </w:r>
                </w:p>
              </w:tc>
              <w:tc>
                <w:tcPr>
                  <w:tcW w:w="1984"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синее</w:t>
                  </w:r>
                </w:p>
              </w:tc>
              <w:tc>
                <w:tcPr>
                  <w:tcW w:w="1837"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2 = Ø 225 мм</w:t>
                  </w:r>
                </w:p>
              </w:tc>
              <w:tc>
                <w:tcPr>
                  <w:tcW w:w="1838"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белое</w:t>
                  </w:r>
                </w:p>
              </w:tc>
            </w:tr>
            <w:tr w:rsidR="00627D5E" w:rsidTr="00627D5E">
              <w:tc>
                <w:tcPr>
                  <w:tcW w:w="2439"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4 = Ø 175 мм</w:t>
                  </w:r>
                </w:p>
              </w:tc>
              <w:tc>
                <w:tcPr>
                  <w:tcW w:w="1984"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черное</w:t>
                  </w:r>
                </w:p>
              </w:tc>
              <w:tc>
                <w:tcPr>
                  <w:tcW w:w="1837" w:type="dxa"/>
                </w:tcPr>
                <w:p w:rsidR="00627D5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1 = Ø 250 мм</w:t>
                  </w:r>
                </w:p>
              </w:tc>
              <w:tc>
                <w:tcPr>
                  <w:tcW w:w="1838" w:type="dxa"/>
                </w:tcPr>
                <w:p w:rsidR="00627D5E" w:rsidRDefault="00627D5E" w:rsidP="00627D5E">
                  <w:pPr>
                    <w:spacing w:after="240"/>
                    <w:rPr>
                      <w:rFonts w:ascii="Times New Roman" w:hAnsi="Times New Roman" w:cs="Times New Roman"/>
                      <w:sz w:val="28"/>
                      <w:szCs w:val="28"/>
                    </w:rPr>
                  </w:pPr>
                  <w:r>
                    <w:rPr>
                      <w:rFonts w:ascii="Times New Roman" w:hAnsi="Times New Roman" w:cs="Times New Roman"/>
                      <w:sz w:val="28"/>
                      <w:szCs w:val="28"/>
                    </w:rPr>
                    <w:t>белое</w:t>
                  </w:r>
                </w:p>
              </w:tc>
            </w:tr>
          </w:tbl>
          <w:p w:rsidR="00993CBE" w:rsidRDefault="00993CBE" w:rsidP="00993CBE">
            <w:pPr>
              <w:spacing w:after="120"/>
              <w:rPr>
                <w:rFonts w:ascii="Times New Roman" w:hAnsi="Times New Roman" w:cs="Times New Roman"/>
                <w:sz w:val="28"/>
                <w:szCs w:val="28"/>
              </w:rPr>
            </w:pPr>
          </w:p>
        </w:tc>
      </w:tr>
      <w:tr w:rsidR="00993CBE" w:rsidRPr="005310BC" w:rsidTr="00627D5E">
        <w:tc>
          <w:tcPr>
            <w:tcW w:w="1242" w:type="dxa"/>
          </w:tcPr>
          <w:p w:rsidR="00993CBE"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315.6</w:t>
            </w:r>
          </w:p>
        </w:tc>
        <w:tc>
          <w:tcPr>
            <w:tcW w:w="8329" w:type="dxa"/>
          </w:tcPr>
          <w:p w:rsidR="00993CBE" w:rsidRPr="0046344F" w:rsidRDefault="00627D5E" w:rsidP="00993CBE">
            <w:pPr>
              <w:spacing w:after="120"/>
              <w:rPr>
                <w:rFonts w:ascii="Times New Roman" w:hAnsi="Times New Roman" w:cs="Times New Roman"/>
                <w:sz w:val="28"/>
                <w:szCs w:val="28"/>
              </w:rPr>
            </w:pPr>
            <w:r>
              <w:rPr>
                <w:rFonts w:ascii="Times New Roman" w:hAnsi="Times New Roman" w:cs="Times New Roman"/>
                <w:sz w:val="28"/>
                <w:szCs w:val="28"/>
              </w:rPr>
              <w:t>Меры предосторожности: Особое внимание необходимо уделить зоне за мишенями, т.е. за мишенями необходимо натянуть специальную сетку, улавливающую болты.</w:t>
            </w:r>
          </w:p>
        </w:tc>
      </w:tr>
    </w:tbl>
    <w:p w:rsidR="00627D5E" w:rsidRDefault="00627D5E" w:rsidP="00993CBE">
      <w:pPr>
        <w:spacing w:after="480"/>
        <w:rPr>
          <w:rFonts w:ascii="Times New Roman" w:hAnsi="Times New Roman" w:cs="Times New Roman"/>
          <w:sz w:val="28"/>
          <w:szCs w:val="28"/>
        </w:rPr>
        <w:sectPr w:rsidR="00627D5E" w:rsidSect="00A77336">
          <w:footerReference w:type="default" r:id="rId52"/>
          <w:pgSz w:w="11906" w:h="16838"/>
          <w:pgMar w:top="1134" w:right="850" w:bottom="1134" w:left="1701" w:header="708" w:footer="708" w:gutter="0"/>
          <w:cols w:space="708"/>
          <w:docGrid w:linePitch="360"/>
        </w:sectPr>
      </w:pPr>
    </w:p>
    <w:p w:rsidR="00627D5E" w:rsidRDefault="00627D5E" w:rsidP="00627D5E">
      <w:pPr>
        <w:spacing w:after="240"/>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2610214" cy="2391109"/>
            <wp:effectExtent l="19050" t="0" r="0" b="0"/>
            <wp:docPr id="4" name="Рисунок 3"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53"/>
                    <a:stretch>
                      <a:fillRect/>
                    </a:stretch>
                  </pic:blipFill>
                  <pic:spPr>
                    <a:xfrm>
                      <a:off x="0" y="0"/>
                      <a:ext cx="2610214" cy="2391109"/>
                    </a:xfrm>
                    <a:prstGeom prst="rect">
                      <a:avLst/>
                    </a:prstGeom>
                  </pic:spPr>
                </pic:pic>
              </a:graphicData>
            </a:graphic>
          </wp:inline>
        </w:drawing>
      </w:r>
    </w:p>
    <w:p w:rsidR="00627D5E" w:rsidRDefault="00627D5E" w:rsidP="00627D5E">
      <w:pPr>
        <w:spacing w:after="240"/>
        <w:rPr>
          <w:rFonts w:ascii="Times New Roman" w:hAnsi="Times New Roman" w:cs="Times New Roman"/>
          <w:sz w:val="28"/>
          <w:szCs w:val="28"/>
        </w:rPr>
      </w:pPr>
      <w:r>
        <w:rPr>
          <w:rFonts w:ascii="Times New Roman" w:hAnsi="Times New Roman" w:cs="Times New Roman"/>
          <w:sz w:val="28"/>
          <w:szCs w:val="28"/>
        </w:rPr>
        <w:t>Рис. 314.2: Поверхность мишени диаметром 60 см для стрельбы на открытом поле с 65 м/50м/50 м в финале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1"/>
        <w:gridCol w:w="8144"/>
      </w:tblGrid>
      <w:tr w:rsidR="00627D5E" w:rsidTr="001F5427">
        <w:tc>
          <w:tcPr>
            <w:tcW w:w="1242" w:type="dxa"/>
          </w:tcPr>
          <w:p w:rsidR="00627D5E" w:rsidRDefault="00627D5E" w:rsidP="001F5427">
            <w:pPr>
              <w:spacing w:after="120"/>
              <w:rPr>
                <w:rFonts w:ascii="Times New Roman" w:hAnsi="Times New Roman" w:cs="Times New Roman"/>
                <w:sz w:val="28"/>
                <w:szCs w:val="28"/>
              </w:rPr>
            </w:pPr>
          </w:p>
        </w:tc>
        <w:tc>
          <w:tcPr>
            <w:tcW w:w="8329" w:type="dxa"/>
          </w:tcPr>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1984"/>
            </w:tblGrid>
            <w:tr w:rsidR="00627D5E" w:rsidTr="001F5427">
              <w:trPr>
                <w:gridAfter w:val="1"/>
                <w:wAfter w:w="1984" w:type="dxa"/>
              </w:trPr>
              <w:tc>
                <w:tcPr>
                  <w:tcW w:w="2439" w:type="dxa"/>
                </w:tcPr>
                <w:p w:rsidR="00627D5E" w:rsidRPr="00993CBE" w:rsidRDefault="00627D5E" w:rsidP="001F5427">
                  <w:pPr>
                    <w:spacing w:after="120"/>
                    <w:rPr>
                      <w:rFonts w:ascii="Times New Roman" w:hAnsi="Times New Roman" w:cs="Times New Roman"/>
                      <w:b/>
                      <w:sz w:val="28"/>
                      <w:szCs w:val="28"/>
                    </w:rPr>
                  </w:pPr>
                  <w:r>
                    <w:rPr>
                      <w:rFonts w:ascii="Times New Roman" w:hAnsi="Times New Roman" w:cs="Times New Roman"/>
                      <w:b/>
                      <w:sz w:val="28"/>
                      <w:szCs w:val="28"/>
                    </w:rPr>
                    <w:t>Диаметр кольца</w:t>
                  </w:r>
                </w:p>
              </w:tc>
            </w:tr>
            <w:tr w:rsidR="00627D5E" w:rsidTr="001F5427">
              <w:tc>
                <w:tcPr>
                  <w:tcW w:w="2439" w:type="dxa"/>
                </w:tcPr>
                <w:p w:rsidR="00627D5E" w:rsidRPr="00993CBE" w:rsidRDefault="00627D5E" w:rsidP="00627D5E">
                  <w:pPr>
                    <w:spacing w:after="120"/>
                    <w:rPr>
                      <w:rFonts w:ascii="Times New Roman" w:hAnsi="Times New Roman" w:cs="Times New Roman"/>
                      <w:sz w:val="28"/>
                      <w:szCs w:val="28"/>
                    </w:rPr>
                  </w:pPr>
                  <w:r w:rsidRPr="00993CBE">
                    <w:rPr>
                      <w:rFonts w:ascii="Times New Roman" w:hAnsi="Times New Roman" w:cs="Times New Roman"/>
                      <w:sz w:val="28"/>
                      <w:szCs w:val="28"/>
                    </w:rPr>
                    <w:t>10</w:t>
                  </w:r>
                  <w:r>
                    <w:rPr>
                      <w:rFonts w:ascii="Times New Roman" w:hAnsi="Times New Roman" w:cs="Times New Roman"/>
                      <w:sz w:val="28"/>
                      <w:szCs w:val="28"/>
                    </w:rPr>
                    <w:t xml:space="preserve"> = Ø 60 мм</w:t>
                  </w:r>
                </w:p>
              </w:tc>
              <w:tc>
                <w:tcPr>
                  <w:tcW w:w="1984" w:type="dxa"/>
                </w:tcPr>
                <w:p w:rsidR="00627D5E" w:rsidRPr="00993CB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золотое</w:t>
                  </w:r>
                </w:p>
              </w:tc>
            </w:tr>
            <w:tr w:rsidR="00627D5E" w:rsidTr="001F5427">
              <w:tc>
                <w:tcPr>
                  <w:tcW w:w="2439" w:type="dxa"/>
                </w:tcPr>
                <w:p w:rsidR="00627D5E" w:rsidRPr="00993CB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9 = Ø 120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золотое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8 = Ø 180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красное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7 = Ø 240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красное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6 = Ø 300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синее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5 = Ø 360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синее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4 = Ø 420 мм</w:t>
                  </w:r>
                </w:p>
              </w:tc>
              <w:tc>
                <w:tcPr>
                  <w:tcW w:w="1984"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черное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3 = Ø 480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черное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2 = Ø 540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белое</w:t>
                  </w:r>
                </w:p>
              </w:tc>
            </w:tr>
            <w:tr w:rsidR="00627D5E" w:rsidTr="001F5427">
              <w:tc>
                <w:tcPr>
                  <w:tcW w:w="2439" w:type="dxa"/>
                </w:tcPr>
                <w:p w:rsidR="00627D5E" w:rsidRDefault="00627D5E" w:rsidP="00627D5E">
                  <w:pPr>
                    <w:spacing w:after="120"/>
                    <w:rPr>
                      <w:rFonts w:ascii="Times New Roman" w:hAnsi="Times New Roman" w:cs="Times New Roman"/>
                      <w:sz w:val="28"/>
                      <w:szCs w:val="28"/>
                    </w:rPr>
                  </w:pPr>
                  <w:r>
                    <w:rPr>
                      <w:rFonts w:ascii="Times New Roman" w:hAnsi="Times New Roman" w:cs="Times New Roman"/>
                      <w:sz w:val="28"/>
                      <w:szCs w:val="28"/>
                    </w:rPr>
                    <w:t>1 = Ø 600 мм</w:t>
                  </w:r>
                </w:p>
              </w:tc>
              <w:tc>
                <w:tcPr>
                  <w:tcW w:w="1984"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белое</w:t>
                  </w:r>
                </w:p>
              </w:tc>
            </w:tr>
          </w:tbl>
          <w:p w:rsidR="00627D5E" w:rsidRDefault="00627D5E" w:rsidP="001F5427">
            <w:pPr>
              <w:spacing w:after="120"/>
              <w:rPr>
                <w:rFonts w:ascii="Times New Roman" w:hAnsi="Times New Roman" w:cs="Times New Roman"/>
                <w:sz w:val="28"/>
                <w:szCs w:val="28"/>
              </w:rPr>
            </w:pPr>
          </w:p>
        </w:tc>
      </w:tr>
    </w:tbl>
    <w:p w:rsidR="00627D5E" w:rsidRDefault="00627D5E" w:rsidP="00627D5E">
      <w:pPr>
        <w:spacing w:after="240"/>
        <w:rPr>
          <w:rFonts w:ascii="Times New Roman" w:hAnsi="Times New Roman" w:cs="Times New Roman"/>
          <w:sz w:val="28"/>
          <w:szCs w:val="28"/>
        </w:rPr>
        <w:sectPr w:rsidR="00627D5E" w:rsidSect="00A77336">
          <w:footerReference w:type="default" r:id="rId54"/>
          <w:pgSz w:w="11906" w:h="16838"/>
          <w:pgMar w:top="1134" w:right="850" w:bottom="1134" w:left="1701" w:header="708" w:footer="708" w:gutter="0"/>
          <w:cols w:space="708"/>
          <w:docGrid w:linePitch="360"/>
        </w:sectPr>
      </w:pPr>
    </w:p>
    <w:p w:rsidR="00627D5E" w:rsidRDefault="00627D5E" w:rsidP="00627D5E">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316. ХАРАКТЕРИСТИКИ ОБОРУДОВАНИЯ ПОЛЯ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627D5E" w:rsidRPr="005310BC" w:rsidTr="00E7272E">
        <w:tc>
          <w:tcPr>
            <w:tcW w:w="1242" w:type="dxa"/>
          </w:tcPr>
          <w:p w:rsidR="00627D5E" w:rsidRDefault="00627D5E" w:rsidP="001F5427">
            <w:pPr>
              <w:spacing w:after="120"/>
              <w:rPr>
                <w:rFonts w:ascii="Times New Roman" w:hAnsi="Times New Roman" w:cs="Times New Roman"/>
                <w:sz w:val="28"/>
                <w:szCs w:val="28"/>
              </w:rPr>
            </w:pPr>
            <w:r>
              <w:rPr>
                <w:rFonts w:ascii="Times New Roman" w:hAnsi="Times New Roman" w:cs="Times New Roman"/>
                <w:sz w:val="28"/>
                <w:szCs w:val="28"/>
              </w:rPr>
              <w:t>316.1</w:t>
            </w:r>
          </w:p>
        </w:tc>
        <w:tc>
          <w:tcPr>
            <w:tcW w:w="8329" w:type="dxa"/>
          </w:tcPr>
          <w:p w:rsidR="00627D5E" w:rsidRDefault="00172E25" w:rsidP="00366B73">
            <w:pPr>
              <w:spacing w:after="120"/>
              <w:rPr>
                <w:rFonts w:ascii="Times New Roman" w:hAnsi="Times New Roman" w:cs="Times New Roman"/>
                <w:sz w:val="28"/>
                <w:szCs w:val="28"/>
              </w:rPr>
            </w:pPr>
            <w:r>
              <w:rPr>
                <w:rFonts w:ascii="Times New Roman" w:hAnsi="Times New Roman" w:cs="Times New Roman"/>
                <w:sz w:val="28"/>
                <w:szCs w:val="28"/>
              </w:rPr>
              <w:t xml:space="preserve">Стрелоуловители: </w:t>
            </w:r>
            <w:r w:rsidR="00366B73">
              <w:rPr>
                <w:rFonts w:ascii="Times New Roman" w:hAnsi="Times New Roman" w:cs="Times New Roman"/>
                <w:sz w:val="28"/>
                <w:szCs w:val="28"/>
              </w:rPr>
              <w:t>Стрелоуловители должны иметь такую конструкцию, чтобы они могли эффективно улавливать болты без прохождения последних через уловитель и без чрезмерного повреждения болтов.</w:t>
            </w:r>
          </w:p>
        </w:tc>
      </w:tr>
      <w:tr w:rsidR="00627D5E" w:rsidRPr="005310BC" w:rsidTr="00E7272E">
        <w:tc>
          <w:tcPr>
            <w:tcW w:w="1242" w:type="dxa"/>
          </w:tcPr>
          <w:p w:rsidR="00627D5E"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316.1.1</w:t>
            </w:r>
          </w:p>
        </w:tc>
        <w:tc>
          <w:tcPr>
            <w:tcW w:w="8329" w:type="dxa"/>
          </w:tcPr>
          <w:p w:rsidR="00627D5E" w:rsidRPr="0046344F"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Стрелоуловители на открытом поле: Стрелоуловители могут иметь круглую или квадратную конструкцию с диаметром или длиной стороны 128 и 80 см.</w:t>
            </w:r>
          </w:p>
        </w:tc>
      </w:tr>
      <w:tr w:rsidR="00627D5E" w:rsidRPr="005310BC" w:rsidTr="00E7272E">
        <w:tc>
          <w:tcPr>
            <w:tcW w:w="1242" w:type="dxa"/>
          </w:tcPr>
          <w:p w:rsidR="00627D5E"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316.1.2</w:t>
            </w:r>
          </w:p>
        </w:tc>
        <w:tc>
          <w:tcPr>
            <w:tcW w:w="8329" w:type="dxa"/>
          </w:tcPr>
          <w:p w:rsidR="00627D5E" w:rsidRPr="007524B1"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Стрелоуловители в помещение: Стрелоуловители могут иметь круглую или квадратную конструкцию с диаметром или длиной стороны 128 и 80 см. В качестве стрелоуловителя может использоваться сплошная стена из подходящего материала.</w:t>
            </w:r>
          </w:p>
        </w:tc>
      </w:tr>
      <w:tr w:rsidR="00627D5E" w:rsidRPr="005310BC" w:rsidTr="00E7272E">
        <w:tc>
          <w:tcPr>
            <w:tcW w:w="1242" w:type="dxa"/>
          </w:tcPr>
          <w:p w:rsidR="00627D5E"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316.2</w:t>
            </w:r>
          </w:p>
        </w:tc>
        <w:tc>
          <w:tcPr>
            <w:tcW w:w="8329" w:type="dxa"/>
          </w:tcPr>
          <w:p w:rsidR="00627D5E" w:rsidRPr="007524B1"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Стойки стр</w:t>
            </w:r>
            <w:r w:rsidR="001A7BAB">
              <w:rPr>
                <w:rFonts w:ascii="Times New Roman" w:hAnsi="Times New Roman" w:cs="Times New Roman"/>
                <w:sz w:val="28"/>
                <w:szCs w:val="28"/>
              </w:rPr>
              <w:t>е</w:t>
            </w:r>
            <w:r>
              <w:rPr>
                <w:rFonts w:ascii="Times New Roman" w:hAnsi="Times New Roman" w:cs="Times New Roman"/>
                <w:sz w:val="28"/>
                <w:szCs w:val="28"/>
              </w:rPr>
              <w:t>лоуловителей: Стойки должны иметь такую конструкцию, чтобы они могли удерживать центр стрелоуловителя на расстоянии 130 см (± 5 см) от уровня земли и сам стрелоуловитель в положении под углом от 10 до 15 градусов по вертикали.</w:t>
            </w:r>
          </w:p>
        </w:tc>
      </w:tr>
      <w:tr w:rsidR="00627D5E" w:rsidRPr="005310BC" w:rsidTr="00E7272E">
        <w:tc>
          <w:tcPr>
            <w:tcW w:w="1242" w:type="dxa"/>
          </w:tcPr>
          <w:p w:rsidR="00627D5E"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316.2.1</w:t>
            </w:r>
          </w:p>
        </w:tc>
        <w:tc>
          <w:tcPr>
            <w:tcW w:w="8329" w:type="dxa"/>
          </w:tcPr>
          <w:p w:rsidR="00627D5E"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Стойки с надежно закрепленными стрелоуловителями должны надежно крепиться к полу, чтобы их не сдувало порывами ветра.</w:t>
            </w:r>
          </w:p>
        </w:tc>
      </w:tr>
      <w:tr w:rsidR="00366B73" w:rsidRPr="005310BC" w:rsidTr="00E7272E">
        <w:tc>
          <w:tcPr>
            <w:tcW w:w="1242" w:type="dxa"/>
          </w:tcPr>
          <w:p w:rsidR="00366B73"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316.3</w:t>
            </w:r>
          </w:p>
        </w:tc>
        <w:tc>
          <w:tcPr>
            <w:tcW w:w="8329" w:type="dxa"/>
          </w:tcPr>
          <w:p w:rsidR="00366B73" w:rsidRDefault="00366B73" w:rsidP="001F5427">
            <w:pPr>
              <w:spacing w:after="120"/>
              <w:rPr>
                <w:rFonts w:ascii="Times New Roman" w:hAnsi="Times New Roman" w:cs="Times New Roman"/>
                <w:sz w:val="28"/>
                <w:szCs w:val="28"/>
              </w:rPr>
            </w:pPr>
            <w:r>
              <w:rPr>
                <w:rFonts w:ascii="Times New Roman" w:hAnsi="Times New Roman" w:cs="Times New Roman"/>
                <w:sz w:val="28"/>
                <w:szCs w:val="28"/>
              </w:rPr>
              <w:t xml:space="preserve">Номера стрелоуловителей (мишеней): Номера должны указываться на квадратных табличках со стороной 30 см черной краской на желтом фоне, чередуясь с желтыми номерами на черном фоне (например, №1 написан черной краской на желтом фоне, №2 написан желтой краской на черном фоне). </w:t>
            </w:r>
            <w:r w:rsidR="00E7272E">
              <w:rPr>
                <w:rFonts w:ascii="Times New Roman" w:hAnsi="Times New Roman" w:cs="Times New Roman"/>
                <w:sz w:val="28"/>
                <w:szCs w:val="28"/>
              </w:rPr>
              <w:t>Таблички с номерами крепятся в соответствии со Ст. (</w:t>
            </w:r>
            <w:r w:rsidR="00E7272E" w:rsidRPr="00E7272E">
              <w:rPr>
                <w:rFonts w:ascii="Times New Roman" w:hAnsi="Times New Roman" w:cs="Times New Roman"/>
                <w:sz w:val="28"/>
                <w:szCs w:val="28"/>
                <w:highlight w:val="cyan"/>
              </w:rPr>
              <w:t>?</w:t>
            </w:r>
            <w:r w:rsidR="00E7272E">
              <w:rPr>
                <w:rFonts w:ascii="Times New Roman" w:hAnsi="Times New Roman" w:cs="Times New Roman"/>
                <w:sz w:val="28"/>
                <w:szCs w:val="28"/>
              </w:rPr>
              <w:t>).</w:t>
            </w:r>
          </w:p>
        </w:tc>
      </w:tr>
      <w:tr w:rsidR="00E7272E" w:rsidRPr="005310BC" w:rsidTr="00E7272E">
        <w:tc>
          <w:tcPr>
            <w:tcW w:w="1242" w:type="dxa"/>
          </w:tcPr>
          <w:p w:rsidR="00E7272E" w:rsidRDefault="00E7272E" w:rsidP="001F5427">
            <w:pPr>
              <w:spacing w:after="120"/>
              <w:rPr>
                <w:rFonts w:ascii="Times New Roman" w:hAnsi="Times New Roman" w:cs="Times New Roman"/>
                <w:sz w:val="28"/>
                <w:szCs w:val="28"/>
              </w:rPr>
            </w:pPr>
            <w:r>
              <w:rPr>
                <w:rFonts w:ascii="Times New Roman" w:hAnsi="Times New Roman" w:cs="Times New Roman"/>
                <w:sz w:val="28"/>
                <w:szCs w:val="28"/>
              </w:rPr>
              <w:t>314.1.5</w:t>
            </w:r>
          </w:p>
        </w:tc>
        <w:tc>
          <w:tcPr>
            <w:tcW w:w="8329" w:type="dxa"/>
          </w:tcPr>
          <w:p w:rsidR="00E7272E" w:rsidRDefault="00E7272E" w:rsidP="001F5427">
            <w:pPr>
              <w:spacing w:after="120"/>
              <w:rPr>
                <w:rFonts w:ascii="Times New Roman" w:hAnsi="Times New Roman" w:cs="Times New Roman"/>
                <w:sz w:val="28"/>
                <w:szCs w:val="28"/>
              </w:rPr>
            </w:pPr>
            <w:r>
              <w:rPr>
                <w:rFonts w:ascii="Times New Roman" w:hAnsi="Times New Roman" w:cs="Times New Roman"/>
                <w:sz w:val="28"/>
                <w:szCs w:val="28"/>
              </w:rPr>
              <w:t xml:space="preserve">Точки на линии стрельбы, располагающиеся строго напротив каждого стрелоуловителя, должны обозначаться и нумероваться соответственно номеру стрелоуловителя. Такие точки должны обозначаться на земле на расстоянии 2 метра от линии стрельбы по направлению к участникам. При проведении соревнований в помещении эти номера обозначаются трассировочной лентой на полу на расстоянии 1 метра по направлению к соревнующимся.  </w:t>
            </w:r>
          </w:p>
        </w:tc>
      </w:tr>
    </w:tbl>
    <w:p w:rsidR="00E7272E" w:rsidRDefault="00E7272E" w:rsidP="00627D5E">
      <w:pPr>
        <w:spacing w:after="240"/>
        <w:rPr>
          <w:rFonts w:ascii="Times New Roman" w:hAnsi="Times New Roman" w:cs="Times New Roman"/>
          <w:b/>
          <w:sz w:val="28"/>
          <w:szCs w:val="28"/>
        </w:rPr>
        <w:sectPr w:rsidR="00E7272E" w:rsidSect="00A77336">
          <w:footerReference w:type="default" r:id="rId5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E7272E" w:rsidRPr="005310BC" w:rsidTr="00180D67">
        <w:tc>
          <w:tcPr>
            <w:tcW w:w="1242" w:type="dxa"/>
          </w:tcPr>
          <w:p w:rsidR="00E7272E" w:rsidRDefault="00E7272E" w:rsidP="001F5427">
            <w:pPr>
              <w:spacing w:after="120"/>
              <w:rPr>
                <w:rFonts w:ascii="Times New Roman" w:hAnsi="Times New Roman" w:cs="Times New Roman"/>
                <w:sz w:val="28"/>
                <w:szCs w:val="28"/>
              </w:rPr>
            </w:pPr>
            <w:r>
              <w:rPr>
                <w:rFonts w:ascii="Times New Roman" w:hAnsi="Times New Roman" w:cs="Times New Roman"/>
                <w:sz w:val="28"/>
                <w:szCs w:val="28"/>
              </w:rPr>
              <w:lastRenderedPageBreak/>
              <w:t>316.4</w:t>
            </w:r>
          </w:p>
        </w:tc>
        <w:tc>
          <w:tcPr>
            <w:tcW w:w="8329" w:type="dxa"/>
          </w:tcPr>
          <w:p w:rsidR="00E7272E" w:rsidRPr="00185D8A" w:rsidRDefault="00185D8A" w:rsidP="00185D8A">
            <w:pPr>
              <w:spacing w:after="120"/>
              <w:rPr>
                <w:rFonts w:ascii="Times New Roman" w:hAnsi="Times New Roman" w:cs="Times New Roman"/>
                <w:sz w:val="28"/>
                <w:szCs w:val="28"/>
              </w:rPr>
            </w:pPr>
            <w:r>
              <w:rPr>
                <w:rFonts w:ascii="Times New Roman" w:hAnsi="Times New Roman" w:cs="Times New Roman"/>
                <w:sz w:val="28"/>
                <w:szCs w:val="28"/>
              </w:rPr>
              <w:t>Флюгеры: Флюгеры должны быть изготовлены из любого легкого цветного материала (например, желтого), который выделяется на общем фоне за стрелоуловителями. Флюгеры закрепляются на Т-образной мачте, установленной в центре каждого стрелоуловителя на открытом поле с соответствии со Ст. 314.1.6. Размеры таких флюгеров указаны на Рис. 316,1, при этом вес флюгера составляет приблизительно 150 г/м</w:t>
            </w:r>
            <w:r>
              <w:rPr>
                <w:rFonts w:ascii="Times New Roman" w:hAnsi="Times New Roman" w:cs="Times New Roman"/>
                <w:sz w:val="28"/>
                <w:szCs w:val="28"/>
                <w:vertAlign w:val="superscript"/>
              </w:rPr>
              <w:t>2</w:t>
            </w:r>
            <w:r>
              <w:rPr>
                <w:rFonts w:ascii="Times New Roman" w:hAnsi="Times New Roman" w:cs="Times New Roman"/>
                <w:sz w:val="28"/>
                <w:szCs w:val="28"/>
              </w:rPr>
              <w:t>.</w:t>
            </w:r>
          </w:p>
        </w:tc>
      </w:tr>
      <w:tr w:rsidR="00E7272E" w:rsidRPr="005310BC" w:rsidTr="00180D67">
        <w:tc>
          <w:tcPr>
            <w:tcW w:w="1242" w:type="dxa"/>
          </w:tcPr>
          <w:p w:rsidR="00E7272E" w:rsidRDefault="00185D8A" w:rsidP="001F5427">
            <w:pPr>
              <w:spacing w:after="120"/>
              <w:rPr>
                <w:rFonts w:ascii="Times New Roman" w:hAnsi="Times New Roman" w:cs="Times New Roman"/>
                <w:sz w:val="28"/>
                <w:szCs w:val="28"/>
              </w:rPr>
            </w:pPr>
            <w:r>
              <w:rPr>
                <w:rFonts w:ascii="Times New Roman" w:hAnsi="Times New Roman" w:cs="Times New Roman"/>
                <w:sz w:val="28"/>
                <w:szCs w:val="28"/>
              </w:rPr>
              <w:t>316.5</w:t>
            </w:r>
          </w:p>
        </w:tc>
        <w:tc>
          <w:tcPr>
            <w:tcW w:w="8329" w:type="dxa"/>
          </w:tcPr>
          <w:p w:rsidR="00E7272E" w:rsidRPr="0046344F" w:rsidRDefault="00185D8A" w:rsidP="001F5427">
            <w:pPr>
              <w:spacing w:after="120"/>
              <w:rPr>
                <w:rFonts w:ascii="Times New Roman" w:hAnsi="Times New Roman" w:cs="Times New Roman"/>
                <w:sz w:val="28"/>
                <w:szCs w:val="28"/>
              </w:rPr>
            </w:pPr>
            <w:r>
              <w:rPr>
                <w:rFonts w:ascii="Times New Roman" w:hAnsi="Times New Roman" w:cs="Times New Roman"/>
                <w:sz w:val="28"/>
                <w:szCs w:val="28"/>
              </w:rPr>
              <w:t>Система визуального контроля времени: На чемпионатах мира, континентальных чемпионатах, международных соревнованиях и кубках</w:t>
            </w:r>
            <w:r w:rsidR="00180D67">
              <w:rPr>
                <w:rFonts w:ascii="Times New Roman" w:hAnsi="Times New Roman" w:cs="Times New Roman"/>
                <w:sz w:val="28"/>
                <w:szCs w:val="28"/>
              </w:rPr>
              <w:t xml:space="preserve"> необходимо использовать одну из описанных ниже систем визуального контроля времени:</w:t>
            </w:r>
          </w:p>
        </w:tc>
      </w:tr>
      <w:tr w:rsidR="00E7272E" w:rsidRPr="005310BC" w:rsidTr="00180D67">
        <w:tc>
          <w:tcPr>
            <w:tcW w:w="1242" w:type="dxa"/>
          </w:tcPr>
          <w:p w:rsidR="00E7272E" w:rsidRDefault="00180D67" w:rsidP="001F5427">
            <w:pPr>
              <w:spacing w:after="120"/>
              <w:rPr>
                <w:rFonts w:ascii="Times New Roman" w:hAnsi="Times New Roman" w:cs="Times New Roman"/>
                <w:sz w:val="28"/>
                <w:szCs w:val="28"/>
              </w:rPr>
            </w:pPr>
            <w:r>
              <w:rPr>
                <w:rFonts w:ascii="Times New Roman" w:hAnsi="Times New Roman" w:cs="Times New Roman"/>
                <w:sz w:val="28"/>
                <w:szCs w:val="28"/>
              </w:rPr>
              <w:t>316.5.1</w:t>
            </w:r>
          </w:p>
        </w:tc>
        <w:tc>
          <w:tcPr>
            <w:tcW w:w="8329" w:type="dxa"/>
          </w:tcPr>
          <w:p w:rsidR="00E7272E" w:rsidRPr="007524B1" w:rsidRDefault="00180D67" w:rsidP="00180D67">
            <w:pPr>
              <w:spacing w:after="120"/>
              <w:rPr>
                <w:rFonts w:ascii="Times New Roman" w:hAnsi="Times New Roman" w:cs="Times New Roman"/>
                <w:sz w:val="28"/>
                <w:szCs w:val="28"/>
              </w:rPr>
            </w:pPr>
            <w:r>
              <w:rPr>
                <w:rFonts w:ascii="Times New Roman" w:hAnsi="Times New Roman" w:cs="Times New Roman"/>
                <w:sz w:val="28"/>
                <w:szCs w:val="28"/>
              </w:rPr>
              <w:t xml:space="preserve">Таблички контроля времени: Табличка должна быть не меньше 120 см х 60 см в размере. Табло должно надежно крепиться, чтобы его не сдувало ветром, и должно легко оборачиваться вокруг своей оси, чтобы его можно было развернуть в любую сторону. Одна сторона табло должна быть заклеена чередующимися желтыми и черными полосами шириной 20 см. Полосы должны располагаться под углом 45 градусов к поверхности земли. Обратная сторона должна быть полостью желтой.  </w:t>
            </w:r>
          </w:p>
        </w:tc>
      </w:tr>
      <w:tr w:rsidR="00E7272E" w:rsidRPr="005310BC" w:rsidTr="00180D67">
        <w:tc>
          <w:tcPr>
            <w:tcW w:w="1242" w:type="dxa"/>
          </w:tcPr>
          <w:p w:rsidR="00E7272E" w:rsidRDefault="00180D67" w:rsidP="001F5427">
            <w:pPr>
              <w:spacing w:after="120"/>
              <w:rPr>
                <w:rFonts w:ascii="Times New Roman" w:hAnsi="Times New Roman" w:cs="Times New Roman"/>
                <w:sz w:val="28"/>
                <w:szCs w:val="28"/>
              </w:rPr>
            </w:pPr>
            <w:r>
              <w:rPr>
                <w:rFonts w:ascii="Times New Roman" w:hAnsi="Times New Roman" w:cs="Times New Roman"/>
                <w:sz w:val="28"/>
                <w:szCs w:val="28"/>
              </w:rPr>
              <w:t>316.5.2</w:t>
            </w:r>
          </w:p>
        </w:tc>
        <w:tc>
          <w:tcPr>
            <w:tcW w:w="8329" w:type="dxa"/>
          </w:tcPr>
          <w:p w:rsidR="00E7272E" w:rsidRPr="007524B1" w:rsidRDefault="00180D67" w:rsidP="002E4CDA">
            <w:pPr>
              <w:spacing w:after="120"/>
              <w:rPr>
                <w:rFonts w:ascii="Times New Roman" w:hAnsi="Times New Roman" w:cs="Times New Roman"/>
                <w:sz w:val="28"/>
                <w:szCs w:val="28"/>
              </w:rPr>
            </w:pPr>
            <w:r>
              <w:rPr>
                <w:rFonts w:ascii="Times New Roman" w:hAnsi="Times New Roman" w:cs="Times New Roman"/>
                <w:sz w:val="28"/>
                <w:szCs w:val="28"/>
              </w:rPr>
              <w:t xml:space="preserve">Световые индикаторы времени: Используемые индикаторы должны быть КРАСНОГО, ЯНТАРНОГО (ЖЕЛТОГО) и ЖЕДЕНОГО ЦВЕТА, при этом КРАСНЫЙ </w:t>
            </w:r>
            <w:r w:rsidR="002E4CDA">
              <w:rPr>
                <w:rFonts w:ascii="Times New Roman" w:hAnsi="Times New Roman" w:cs="Times New Roman"/>
                <w:sz w:val="28"/>
                <w:szCs w:val="28"/>
              </w:rPr>
              <w:t>является главным цветом</w:t>
            </w:r>
            <w:r>
              <w:rPr>
                <w:rFonts w:ascii="Times New Roman" w:hAnsi="Times New Roman" w:cs="Times New Roman"/>
                <w:sz w:val="28"/>
                <w:szCs w:val="28"/>
              </w:rPr>
              <w:t xml:space="preserve">. Цветовые индикаторы, размещенные на поле для стрельбы, должны быть синхронизированы, и ни в какой момент времени на поле не должны гореть два (2) индикатора разного цвета. Цветовые индикаторы могут быть связаны со звуковыми сигналами (свистком, сиреной или зуммером), которые включаются автоматически. Однако при этом необходимо обеспечить возможность отключения таких сигналов вручную, при возникновении такой необходимости. На поле также должны быть резервные устройства контроля времени вручную (таблички), описанные в Ст. 316.5.1, на случай отключения электроэнергии или поломки оборудования. (Иерархия сигналов приведена в Ст. 321.2.2). </w:t>
            </w:r>
          </w:p>
        </w:tc>
      </w:tr>
    </w:tbl>
    <w:p w:rsidR="00991DAE" w:rsidRDefault="00991DAE" w:rsidP="00627D5E">
      <w:pPr>
        <w:spacing w:after="240"/>
        <w:rPr>
          <w:rFonts w:ascii="Times New Roman" w:hAnsi="Times New Roman" w:cs="Times New Roman"/>
          <w:b/>
          <w:sz w:val="28"/>
          <w:szCs w:val="28"/>
        </w:rPr>
        <w:sectPr w:rsidR="00991DAE" w:rsidSect="00A77336">
          <w:footerReference w:type="default" r:id="rId5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8120"/>
      </w:tblGrid>
      <w:tr w:rsidR="00991DAE" w:rsidRPr="005310BC" w:rsidTr="00FC7003">
        <w:tc>
          <w:tcPr>
            <w:tcW w:w="1242" w:type="dxa"/>
          </w:tcPr>
          <w:p w:rsidR="00991DAE" w:rsidRDefault="00991DAE" w:rsidP="001F5427">
            <w:pPr>
              <w:spacing w:after="120"/>
              <w:rPr>
                <w:rFonts w:ascii="Times New Roman" w:hAnsi="Times New Roman" w:cs="Times New Roman"/>
                <w:sz w:val="28"/>
                <w:szCs w:val="28"/>
              </w:rPr>
            </w:pPr>
            <w:r>
              <w:rPr>
                <w:rFonts w:ascii="Times New Roman" w:hAnsi="Times New Roman" w:cs="Times New Roman"/>
                <w:sz w:val="28"/>
                <w:szCs w:val="28"/>
              </w:rPr>
              <w:lastRenderedPageBreak/>
              <w:t>316.5.3</w:t>
            </w:r>
          </w:p>
        </w:tc>
        <w:tc>
          <w:tcPr>
            <w:tcW w:w="8329" w:type="dxa"/>
          </w:tcPr>
          <w:p w:rsidR="00991DAE" w:rsidRDefault="001F5427" w:rsidP="00FC7003">
            <w:pPr>
              <w:spacing w:after="240"/>
              <w:rPr>
                <w:rFonts w:ascii="Times New Roman" w:hAnsi="Times New Roman" w:cs="Times New Roman"/>
                <w:sz w:val="28"/>
                <w:szCs w:val="28"/>
              </w:rPr>
            </w:pPr>
            <w:r>
              <w:rPr>
                <w:rFonts w:ascii="Times New Roman" w:hAnsi="Times New Roman" w:cs="Times New Roman"/>
                <w:sz w:val="28"/>
                <w:szCs w:val="28"/>
              </w:rPr>
              <w:t xml:space="preserve">Контроль часов: Цифры на цифровых часах </w:t>
            </w:r>
            <w:r w:rsidR="00FC7003">
              <w:rPr>
                <w:rFonts w:ascii="Times New Roman" w:hAnsi="Times New Roman" w:cs="Times New Roman"/>
                <w:sz w:val="28"/>
                <w:szCs w:val="28"/>
              </w:rPr>
              <w:t>(отображающееся время) должны быть высотой не менее 30 см и читаться с расстояния 180 метров. Они должны быть снабжены функцией остановки отсчета и сброса настроек и работать по принципу обратного отсчета времени. В качестве альтернативы, можно использовать аналогичные круговые часы и часы с единственной стрелкой. Циферблат должен быть разбит на красный, зеленый и янтарный секторы. Время, за которое стрелка проходит полный круг на циферблате, должно составлять три (3) минуты и двадцать (20) секунд, при этом время, за которое стрелка проходит каждый сектор, составляет:</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1"/>
              <w:gridCol w:w="5363"/>
            </w:tblGrid>
            <w:tr w:rsidR="00FC7003" w:rsidTr="00FC7003">
              <w:tc>
                <w:tcPr>
                  <w:tcW w:w="2581" w:type="dxa"/>
                </w:tcPr>
                <w:p w:rsidR="00FC7003" w:rsidRPr="00FC7003" w:rsidRDefault="00FC7003" w:rsidP="00FC7003">
                  <w:pPr>
                    <w:spacing w:after="120"/>
                    <w:ind w:left="284"/>
                    <w:rPr>
                      <w:rFonts w:ascii="Times New Roman" w:hAnsi="Times New Roman" w:cs="Times New Roman"/>
                      <w:b/>
                      <w:sz w:val="28"/>
                      <w:szCs w:val="28"/>
                    </w:rPr>
                  </w:pPr>
                  <w:r>
                    <w:rPr>
                      <w:rFonts w:ascii="Times New Roman" w:hAnsi="Times New Roman" w:cs="Times New Roman"/>
                      <w:b/>
                      <w:sz w:val="28"/>
                      <w:szCs w:val="28"/>
                    </w:rPr>
                    <w:t>КРАСНЫЙ</w:t>
                  </w:r>
                </w:p>
              </w:tc>
              <w:tc>
                <w:tcPr>
                  <w:tcW w:w="5517" w:type="dxa"/>
                </w:tcPr>
                <w:p w:rsidR="00FC7003" w:rsidRDefault="00FC7003" w:rsidP="001F5427">
                  <w:pPr>
                    <w:spacing w:after="120"/>
                    <w:rPr>
                      <w:rFonts w:ascii="Times New Roman" w:hAnsi="Times New Roman" w:cs="Times New Roman"/>
                      <w:sz w:val="28"/>
                      <w:szCs w:val="28"/>
                    </w:rPr>
                  </w:pPr>
                  <w:r>
                    <w:rPr>
                      <w:rFonts w:ascii="Times New Roman" w:hAnsi="Times New Roman" w:cs="Times New Roman"/>
                      <w:sz w:val="28"/>
                      <w:szCs w:val="28"/>
                    </w:rPr>
                    <w:t>20 секунд</w:t>
                  </w:r>
                </w:p>
              </w:tc>
            </w:tr>
            <w:tr w:rsidR="00FC7003" w:rsidTr="00FC7003">
              <w:tc>
                <w:tcPr>
                  <w:tcW w:w="2581" w:type="dxa"/>
                </w:tcPr>
                <w:p w:rsidR="00FC7003" w:rsidRPr="00FC7003" w:rsidRDefault="00FC7003" w:rsidP="00FC7003">
                  <w:pPr>
                    <w:spacing w:after="120"/>
                    <w:ind w:left="284"/>
                    <w:rPr>
                      <w:rFonts w:ascii="Times New Roman" w:hAnsi="Times New Roman" w:cs="Times New Roman"/>
                      <w:b/>
                      <w:sz w:val="28"/>
                      <w:szCs w:val="28"/>
                    </w:rPr>
                  </w:pPr>
                  <w:r>
                    <w:rPr>
                      <w:rFonts w:ascii="Times New Roman" w:hAnsi="Times New Roman" w:cs="Times New Roman"/>
                      <w:b/>
                      <w:sz w:val="28"/>
                      <w:szCs w:val="28"/>
                    </w:rPr>
                    <w:t>ЗЕЛЕНЫЙ</w:t>
                  </w:r>
                </w:p>
              </w:tc>
              <w:tc>
                <w:tcPr>
                  <w:tcW w:w="5517" w:type="dxa"/>
                </w:tcPr>
                <w:p w:rsidR="00FC7003" w:rsidRDefault="00FC7003" w:rsidP="001F5427">
                  <w:pPr>
                    <w:spacing w:after="120"/>
                    <w:rPr>
                      <w:rFonts w:ascii="Times New Roman" w:hAnsi="Times New Roman" w:cs="Times New Roman"/>
                      <w:sz w:val="28"/>
                      <w:szCs w:val="28"/>
                    </w:rPr>
                  </w:pPr>
                  <w:r>
                    <w:rPr>
                      <w:rFonts w:ascii="Times New Roman" w:hAnsi="Times New Roman" w:cs="Times New Roman"/>
                      <w:sz w:val="28"/>
                      <w:szCs w:val="28"/>
                    </w:rPr>
                    <w:t>2 минуты 3 секунд</w:t>
                  </w:r>
                </w:p>
              </w:tc>
            </w:tr>
            <w:tr w:rsidR="00FC7003" w:rsidTr="00FC7003">
              <w:tc>
                <w:tcPr>
                  <w:tcW w:w="2581" w:type="dxa"/>
                </w:tcPr>
                <w:p w:rsidR="00FC7003" w:rsidRPr="00FC7003" w:rsidRDefault="00FC7003" w:rsidP="00FC7003">
                  <w:pPr>
                    <w:spacing w:after="240"/>
                    <w:ind w:left="284"/>
                    <w:rPr>
                      <w:rFonts w:ascii="Times New Roman" w:hAnsi="Times New Roman" w:cs="Times New Roman"/>
                      <w:b/>
                      <w:sz w:val="28"/>
                      <w:szCs w:val="28"/>
                    </w:rPr>
                  </w:pPr>
                  <w:r>
                    <w:rPr>
                      <w:rFonts w:ascii="Times New Roman" w:hAnsi="Times New Roman" w:cs="Times New Roman"/>
                      <w:b/>
                      <w:sz w:val="28"/>
                      <w:szCs w:val="28"/>
                    </w:rPr>
                    <w:t>ЯНТАРНЫЙ</w:t>
                  </w:r>
                </w:p>
              </w:tc>
              <w:tc>
                <w:tcPr>
                  <w:tcW w:w="5517" w:type="dxa"/>
                </w:tcPr>
                <w:p w:rsidR="00FC7003" w:rsidRDefault="00FC7003" w:rsidP="00FC7003">
                  <w:pPr>
                    <w:spacing w:after="240"/>
                    <w:rPr>
                      <w:rFonts w:ascii="Times New Roman" w:hAnsi="Times New Roman" w:cs="Times New Roman"/>
                      <w:sz w:val="28"/>
                      <w:szCs w:val="28"/>
                    </w:rPr>
                  </w:pPr>
                  <w:r>
                    <w:rPr>
                      <w:rFonts w:ascii="Times New Roman" w:hAnsi="Times New Roman" w:cs="Times New Roman"/>
                      <w:sz w:val="28"/>
                      <w:szCs w:val="28"/>
                    </w:rPr>
                    <w:t>30 секунд</w:t>
                  </w:r>
                </w:p>
              </w:tc>
            </w:tr>
          </w:tbl>
          <w:p w:rsidR="00FC7003" w:rsidRPr="00FC7003" w:rsidRDefault="00FC7003" w:rsidP="00FC7003">
            <w:pPr>
              <w:spacing w:after="240"/>
              <w:rPr>
                <w:rFonts w:ascii="Times New Roman" w:hAnsi="Times New Roman" w:cs="Times New Roman"/>
                <w:sz w:val="28"/>
                <w:szCs w:val="28"/>
              </w:rPr>
            </w:pPr>
            <w:r>
              <w:rPr>
                <w:rFonts w:ascii="Times New Roman" w:hAnsi="Times New Roman" w:cs="Times New Roman"/>
                <w:b/>
                <w:sz w:val="28"/>
                <w:szCs w:val="28"/>
              </w:rPr>
              <w:t>КРАСНЫЙ и ЗЕЛЕНЫЙ секторы</w:t>
            </w:r>
            <w:r>
              <w:rPr>
                <w:rFonts w:ascii="Times New Roman" w:hAnsi="Times New Roman" w:cs="Times New Roman"/>
                <w:sz w:val="28"/>
                <w:szCs w:val="28"/>
              </w:rPr>
              <w:t xml:space="preserve"> сходятся в точке на 12 часов. Время, отображающееся на часах, должно читаться с расстояния 180 метров. На случай поломки часов, необходимо иметь резервные таблички контроля времени вручную.</w:t>
            </w:r>
          </w:p>
        </w:tc>
      </w:tr>
      <w:tr w:rsidR="00991DAE" w:rsidRPr="005310BC" w:rsidTr="00FC7003">
        <w:tc>
          <w:tcPr>
            <w:tcW w:w="1242" w:type="dxa"/>
          </w:tcPr>
          <w:p w:rsidR="00991DAE" w:rsidRDefault="00FC7003" w:rsidP="001F5427">
            <w:pPr>
              <w:spacing w:after="120"/>
              <w:rPr>
                <w:rFonts w:ascii="Times New Roman" w:hAnsi="Times New Roman" w:cs="Times New Roman"/>
                <w:sz w:val="28"/>
                <w:szCs w:val="28"/>
              </w:rPr>
            </w:pPr>
            <w:r>
              <w:rPr>
                <w:rFonts w:ascii="Times New Roman" w:hAnsi="Times New Roman" w:cs="Times New Roman"/>
                <w:sz w:val="28"/>
                <w:szCs w:val="28"/>
              </w:rPr>
              <w:t>316.5.4</w:t>
            </w:r>
          </w:p>
        </w:tc>
        <w:tc>
          <w:tcPr>
            <w:tcW w:w="8329" w:type="dxa"/>
          </w:tcPr>
          <w:p w:rsidR="00991DAE" w:rsidRPr="0046344F" w:rsidRDefault="00FC7003" w:rsidP="00FC7003">
            <w:pPr>
              <w:spacing w:after="240"/>
              <w:rPr>
                <w:rFonts w:ascii="Times New Roman" w:hAnsi="Times New Roman" w:cs="Times New Roman"/>
                <w:sz w:val="28"/>
                <w:szCs w:val="28"/>
              </w:rPr>
            </w:pPr>
            <w:r>
              <w:rPr>
                <w:rFonts w:ascii="Times New Roman" w:hAnsi="Times New Roman" w:cs="Times New Roman"/>
                <w:sz w:val="28"/>
                <w:szCs w:val="28"/>
              </w:rPr>
              <w:t>Устройства контроля времени настраиваются в соответствии со Ст. 314.1.8.</w:t>
            </w:r>
          </w:p>
        </w:tc>
      </w:tr>
      <w:tr w:rsidR="00991DAE" w:rsidRPr="005310BC" w:rsidTr="00FC7003">
        <w:tc>
          <w:tcPr>
            <w:tcW w:w="1242" w:type="dxa"/>
          </w:tcPr>
          <w:p w:rsidR="00991DAE" w:rsidRDefault="00FC7003" w:rsidP="001F5427">
            <w:pPr>
              <w:spacing w:after="120"/>
              <w:rPr>
                <w:rFonts w:ascii="Times New Roman" w:hAnsi="Times New Roman" w:cs="Times New Roman"/>
                <w:sz w:val="28"/>
                <w:szCs w:val="28"/>
              </w:rPr>
            </w:pPr>
            <w:r>
              <w:rPr>
                <w:rFonts w:ascii="Times New Roman" w:hAnsi="Times New Roman" w:cs="Times New Roman"/>
                <w:sz w:val="28"/>
                <w:szCs w:val="28"/>
              </w:rPr>
              <w:t>316.5.5</w:t>
            </w:r>
          </w:p>
        </w:tc>
        <w:tc>
          <w:tcPr>
            <w:tcW w:w="8329" w:type="dxa"/>
          </w:tcPr>
          <w:p w:rsidR="00991DAE" w:rsidRPr="007524B1" w:rsidRDefault="00FC7003" w:rsidP="001F5427">
            <w:pPr>
              <w:spacing w:after="120"/>
              <w:rPr>
                <w:rFonts w:ascii="Times New Roman" w:hAnsi="Times New Roman" w:cs="Times New Roman"/>
                <w:sz w:val="28"/>
                <w:szCs w:val="28"/>
              </w:rPr>
            </w:pPr>
            <w:r>
              <w:rPr>
                <w:rFonts w:ascii="Times New Roman" w:hAnsi="Times New Roman" w:cs="Times New Roman"/>
                <w:sz w:val="28"/>
                <w:szCs w:val="28"/>
              </w:rPr>
              <w:t>В случае расхождений между визуальными и звуковыми сигналами, преимущественную силу имеет ЗВУКОВОЙ сигнал (См. раздел «БЕЗОПАСНОСТЬ» Ст.332.3).</w:t>
            </w:r>
          </w:p>
        </w:tc>
      </w:tr>
    </w:tbl>
    <w:p w:rsidR="00FC7003" w:rsidRDefault="00FC7003" w:rsidP="00627D5E">
      <w:pPr>
        <w:spacing w:after="240"/>
        <w:rPr>
          <w:rFonts w:ascii="Times New Roman" w:hAnsi="Times New Roman" w:cs="Times New Roman"/>
          <w:b/>
          <w:sz w:val="28"/>
          <w:szCs w:val="28"/>
        </w:rPr>
        <w:sectPr w:rsidR="00FC7003" w:rsidSect="00A77336">
          <w:footerReference w:type="default" r:id="rId5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2"/>
        <w:gridCol w:w="8123"/>
      </w:tblGrid>
      <w:tr w:rsidR="00FC7003" w:rsidRPr="005310BC" w:rsidTr="006B3252">
        <w:tc>
          <w:tcPr>
            <w:tcW w:w="1242" w:type="dxa"/>
          </w:tcPr>
          <w:p w:rsidR="00FC7003" w:rsidRDefault="00FC7003" w:rsidP="00B93BD1">
            <w:pPr>
              <w:spacing w:after="120"/>
              <w:rPr>
                <w:rFonts w:ascii="Times New Roman" w:hAnsi="Times New Roman" w:cs="Times New Roman"/>
                <w:sz w:val="28"/>
                <w:szCs w:val="28"/>
              </w:rPr>
            </w:pPr>
            <w:r>
              <w:rPr>
                <w:rFonts w:ascii="Times New Roman" w:hAnsi="Times New Roman" w:cs="Times New Roman"/>
                <w:sz w:val="28"/>
                <w:szCs w:val="28"/>
              </w:rPr>
              <w:lastRenderedPageBreak/>
              <w:t>316.6</w:t>
            </w:r>
          </w:p>
        </w:tc>
        <w:tc>
          <w:tcPr>
            <w:tcW w:w="8329" w:type="dxa"/>
          </w:tcPr>
          <w:p w:rsidR="00FC7003" w:rsidRDefault="00F576E1" w:rsidP="00B93BD1">
            <w:pPr>
              <w:spacing w:after="240"/>
              <w:rPr>
                <w:rFonts w:ascii="Times New Roman" w:hAnsi="Times New Roman" w:cs="Times New Roman"/>
                <w:sz w:val="28"/>
                <w:szCs w:val="28"/>
              </w:rPr>
            </w:pPr>
            <w:r>
              <w:rPr>
                <w:rFonts w:ascii="Times New Roman" w:hAnsi="Times New Roman" w:cs="Times New Roman"/>
                <w:sz w:val="28"/>
                <w:szCs w:val="28"/>
              </w:rPr>
              <w:t>Прочее оборудование: Перечисленное ниже оборудование является обязательным для проведения чемпионатов мира и континентальных чемпионатов. Кроме того, оно рекомендовано для проведения и других соревнований.</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6"/>
              <w:gridCol w:w="3891"/>
            </w:tblGrid>
            <w:tr w:rsidR="00F576E1" w:rsidTr="006B3252">
              <w:trPr>
                <w:trHeight w:val="3300"/>
              </w:trPr>
              <w:tc>
                <w:tcPr>
                  <w:tcW w:w="4049" w:type="dxa"/>
                </w:tcPr>
                <w:p w:rsidR="00F576E1" w:rsidRDefault="00F576E1" w:rsidP="00F576E1">
                  <w:pPr>
                    <w:spacing w:after="24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000529" cy="1943371"/>
                        <wp:effectExtent l="19050" t="0" r="0" b="0"/>
                        <wp:docPr id="6" name="Рисунок 4"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58"/>
                                <a:stretch>
                                  <a:fillRect/>
                                </a:stretch>
                              </pic:blipFill>
                              <pic:spPr>
                                <a:xfrm>
                                  <a:off x="0" y="0"/>
                                  <a:ext cx="2000529" cy="1943371"/>
                                </a:xfrm>
                                <a:prstGeom prst="rect">
                                  <a:avLst/>
                                </a:prstGeom>
                              </pic:spPr>
                            </pic:pic>
                          </a:graphicData>
                        </a:graphic>
                      </wp:inline>
                    </w:drawing>
                  </w:r>
                </w:p>
              </w:tc>
              <w:tc>
                <w:tcPr>
                  <w:tcW w:w="4049" w:type="dxa"/>
                </w:tcPr>
                <w:p w:rsidR="00F576E1" w:rsidRDefault="00F576E1" w:rsidP="00B93BD1">
                  <w:pPr>
                    <w:spacing w:after="240"/>
                    <w:rPr>
                      <w:rFonts w:ascii="Times New Roman" w:hAnsi="Times New Roman" w:cs="Times New Roman"/>
                      <w:sz w:val="28"/>
                      <w:szCs w:val="28"/>
                    </w:rPr>
                  </w:pPr>
                  <w:r>
                    <w:rPr>
                      <w:rFonts w:ascii="Times New Roman" w:hAnsi="Times New Roman" w:cs="Times New Roman"/>
                      <w:sz w:val="28"/>
                      <w:szCs w:val="28"/>
                    </w:rPr>
                    <w:t>Флюгеры (2)</w:t>
                  </w:r>
                </w:p>
                <w:p w:rsidR="00F576E1" w:rsidRDefault="00F576E1" w:rsidP="00F576E1">
                  <w:pPr>
                    <w:spacing w:after="480"/>
                    <w:rPr>
                      <w:rFonts w:ascii="Times New Roman" w:hAnsi="Times New Roman" w:cs="Times New Roman"/>
                      <w:sz w:val="28"/>
                      <w:szCs w:val="28"/>
                    </w:rPr>
                  </w:pPr>
                  <w:r>
                    <w:rPr>
                      <w:rFonts w:ascii="Times New Roman" w:hAnsi="Times New Roman" w:cs="Times New Roman"/>
                      <w:sz w:val="28"/>
                      <w:szCs w:val="28"/>
                    </w:rPr>
                    <w:t>40 см х 5 см (+/‒ 1 см)</w:t>
                  </w:r>
                </w:p>
                <w:p w:rsidR="00F576E1" w:rsidRPr="00F576E1" w:rsidRDefault="00F576E1" w:rsidP="00F576E1">
                  <w:pPr>
                    <w:spacing w:after="480"/>
                    <w:rPr>
                      <w:rFonts w:ascii="Times New Roman" w:hAnsi="Times New Roman" w:cs="Times New Roman"/>
                      <w:sz w:val="28"/>
                      <w:szCs w:val="28"/>
                    </w:rPr>
                  </w:pPr>
                  <w:r>
                    <w:rPr>
                      <w:rFonts w:ascii="Times New Roman" w:hAnsi="Times New Roman" w:cs="Times New Roman"/>
                      <w:sz w:val="28"/>
                      <w:szCs w:val="28"/>
                    </w:rPr>
                    <w:t>Вес ≈ 150 г/м</w:t>
                  </w:r>
                  <w:r>
                    <w:rPr>
                      <w:rFonts w:ascii="Times New Roman" w:hAnsi="Times New Roman" w:cs="Times New Roman"/>
                      <w:sz w:val="28"/>
                      <w:szCs w:val="28"/>
                      <w:vertAlign w:val="superscript"/>
                    </w:rPr>
                    <w:t>2</w:t>
                  </w:r>
                  <w:r w:rsidRPr="00F576E1">
                    <w:rPr>
                      <w:rFonts w:ascii="Times New Roman" w:hAnsi="Times New Roman" w:cs="Times New Roman"/>
                      <w:sz w:val="28"/>
                      <w:szCs w:val="28"/>
                    </w:rPr>
                    <w:t>:</w:t>
                  </w:r>
                  <w:r>
                    <w:rPr>
                      <w:rFonts w:ascii="Times New Roman" w:hAnsi="Times New Roman" w:cs="Times New Roman"/>
                      <w:sz w:val="28"/>
                      <w:szCs w:val="28"/>
                    </w:rPr>
                    <w:t xml:space="preserve"> 40 см (</w:t>
                  </w:r>
                  <w:r>
                    <w:rPr>
                      <w:rFonts w:ascii="Times New Roman" w:hAnsi="Times New Roman" w:cs="Times New Roman"/>
                      <w:sz w:val="28"/>
                      <w:szCs w:val="28"/>
                      <w:lang w:val="en-US"/>
                    </w:rPr>
                    <w:t>max</w:t>
                  </w:r>
                  <w:r w:rsidRPr="00F576E1">
                    <w:rPr>
                      <w:rFonts w:ascii="Times New Roman" w:hAnsi="Times New Roman" w:cs="Times New Roman"/>
                      <w:sz w:val="28"/>
                      <w:szCs w:val="28"/>
                    </w:rPr>
                    <w:t>.</w:t>
                  </w:r>
                  <w:r>
                    <w:rPr>
                      <w:rFonts w:ascii="Times New Roman" w:hAnsi="Times New Roman" w:cs="Times New Roman"/>
                      <w:sz w:val="28"/>
                      <w:szCs w:val="28"/>
                    </w:rPr>
                    <w:t>)</w:t>
                  </w:r>
                  <w:r w:rsidRPr="00F576E1">
                    <w:rPr>
                      <w:rFonts w:ascii="Times New Roman" w:hAnsi="Times New Roman" w:cs="Times New Roman"/>
                      <w:sz w:val="28"/>
                      <w:szCs w:val="28"/>
                    </w:rPr>
                    <w:t xml:space="preserve"> </w:t>
                  </w:r>
                  <w:r>
                    <w:rPr>
                      <w:rFonts w:ascii="Times New Roman" w:hAnsi="Times New Roman" w:cs="Times New Roman"/>
                      <w:sz w:val="28"/>
                      <w:szCs w:val="28"/>
                    </w:rPr>
                    <w:t>выше мишенного вала</w:t>
                  </w:r>
                </w:p>
              </w:tc>
            </w:tr>
          </w:tbl>
          <w:p w:rsidR="00F576E1" w:rsidRPr="00FC7003" w:rsidRDefault="00F576E1" w:rsidP="00B93BD1">
            <w:pPr>
              <w:spacing w:after="240"/>
              <w:rPr>
                <w:rFonts w:ascii="Times New Roman" w:hAnsi="Times New Roman" w:cs="Times New Roman"/>
                <w:sz w:val="28"/>
                <w:szCs w:val="28"/>
              </w:rPr>
            </w:pPr>
            <w:r>
              <w:rPr>
                <w:rFonts w:ascii="Times New Roman" w:hAnsi="Times New Roman" w:cs="Times New Roman"/>
                <w:sz w:val="28"/>
                <w:szCs w:val="28"/>
              </w:rPr>
              <w:t>Рис. 16.1: Характеристики флюгера (см. Ст. 316.4).</w:t>
            </w:r>
          </w:p>
        </w:tc>
      </w:tr>
      <w:tr w:rsidR="00FC7003" w:rsidRPr="005310BC" w:rsidTr="006B3252">
        <w:tc>
          <w:tcPr>
            <w:tcW w:w="1242" w:type="dxa"/>
          </w:tcPr>
          <w:p w:rsidR="00FC7003" w:rsidRDefault="00F576E1" w:rsidP="00B93BD1">
            <w:pPr>
              <w:spacing w:after="120"/>
              <w:rPr>
                <w:rFonts w:ascii="Times New Roman" w:hAnsi="Times New Roman" w:cs="Times New Roman"/>
                <w:sz w:val="28"/>
                <w:szCs w:val="28"/>
              </w:rPr>
            </w:pPr>
            <w:r>
              <w:rPr>
                <w:rFonts w:ascii="Times New Roman" w:hAnsi="Times New Roman" w:cs="Times New Roman"/>
                <w:sz w:val="28"/>
                <w:szCs w:val="28"/>
              </w:rPr>
              <w:t>316.6.1</w:t>
            </w:r>
          </w:p>
        </w:tc>
        <w:tc>
          <w:tcPr>
            <w:tcW w:w="8329" w:type="dxa"/>
          </w:tcPr>
          <w:p w:rsidR="00FC7003" w:rsidRPr="0046344F" w:rsidRDefault="00AF1519" w:rsidP="00AF1519">
            <w:pPr>
              <w:spacing w:after="240"/>
              <w:rPr>
                <w:rFonts w:ascii="Times New Roman" w:hAnsi="Times New Roman" w:cs="Times New Roman"/>
                <w:sz w:val="28"/>
                <w:szCs w:val="28"/>
              </w:rPr>
            </w:pPr>
            <w:r>
              <w:rPr>
                <w:rFonts w:ascii="Times New Roman" w:hAnsi="Times New Roman" w:cs="Times New Roman"/>
                <w:sz w:val="28"/>
                <w:szCs w:val="28"/>
              </w:rPr>
              <w:t>В случае стрельбы в двух</w:t>
            </w:r>
            <w:r w:rsidR="00F576E1">
              <w:rPr>
                <w:rFonts w:ascii="Times New Roman" w:hAnsi="Times New Roman" w:cs="Times New Roman"/>
                <w:sz w:val="28"/>
                <w:szCs w:val="28"/>
              </w:rPr>
              <w:t xml:space="preserve"> </w:t>
            </w:r>
            <w:r>
              <w:rPr>
                <w:rFonts w:ascii="Times New Roman" w:hAnsi="Times New Roman" w:cs="Times New Roman"/>
                <w:sz w:val="28"/>
                <w:szCs w:val="28"/>
              </w:rPr>
              <w:t>связках</w:t>
            </w:r>
            <w:r w:rsidR="00F576E1">
              <w:rPr>
                <w:rFonts w:ascii="Times New Roman" w:hAnsi="Times New Roman" w:cs="Times New Roman"/>
                <w:sz w:val="28"/>
                <w:szCs w:val="28"/>
              </w:rPr>
              <w:t>, необходимо наличие табличек, указывающих порядок стрельбы: А-В, В-А, А-В и т.д. Буквы должны быть достаточно крупными для того, чтобы их могли прочитать все участники со своей позиции для стрельбы. Для проведения соревнований могут</w:t>
            </w:r>
            <w:r w:rsidR="006B3252">
              <w:rPr>
                <w:rFonts w:ascii="Times New Roman" w:hAnsi="Times New Roman" w:cs="Times New Roman"/>
                <w:sz w:val="28"/>
                <w:szCs w:val="28"/>
              </w:rPr>
              <w:t xml:space="preserve"> потребоваться две и более такие таблич</w:t>
            </w:r>
            <w:r w:rsidR="00F576E1">
              <w:rPr>
                <w:rFonts w:ascii="Times New Roman" w:hAnsi="Times New Roman" w:cs="Times New Roman"/>
                <w:sz w:val="28"/>
                <w:szCs w:val="28"/>
              </w:rPr>
              <w:t>к</w:t>
            </w:r>
            <w:r w:rsidR="006B3252">
              <w:rPr>
                <w:rFonts w:ascii="Times New Roman" w:hAnsi="Times New Roman" w:cs="Times New Roman"/>
                <w:sz w:val="28"/>
                <w:szCs w:val="28"/>
              </w:rPr>
              <w:t>и</w:t>
            </w:r>
            <w:r w:rsidR="00F576E1">
              <w:rPr>
                <w:rFonts w:ascii="Times New Roman" w:hAnsi="Times New Roman" w:cs="Times New Roman"/>
                <w:sz w:val="28"/>
                <w:szCs w:val="28"/>
              </w:rPr>
              <w:t xml:space="preserve">. Размер поля таблички должен быть не менее </w:t>
            </w:r>
            <w:r w:rsidR="006B3252">
              <w:rPr>
                <w:rFonts w:ascii="Times New Roman" w:hAnsi="Times New Roman" w:cs="Times New Roman"/>
                <w:sz w:val="28"/>
                <w:szCs w:val="28"/>
              </w:rPr>
              <w:t>60 см х 60 см, а высота букв должна составлять не менее 40 см. Цвета букв чередуются: например, буква «А» написана желтым цветом на черном фоне, а буква «В» - черным на желтом фоне.</w:t>
            </w:r>
          </w:p>
        </w:tc>
      </w:tr>
    </w:tbl>
    <w:p w:rsidR="006B3252" w:rsidRDefault="006B3252" w:rsidP="00627D5E">
      <w:pPr>
        <w:spacing w:after="240"/>
        <w:rPr>
          <w:rFonts w:ascii="Times New Roman" w:hAnsi="Times New Roman" w:cs="Times New Roman"/>
          <w:b/>
          <w:sz w:val="28"/>
          <w:szCs w:val="28"/>
        </w:rPr>
        <w:sectPr w:rsidR="006B3252" w:rsidSect="00A77336">
          <w:footerReference w:type="default" r:id="rId5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8089"/>
      </w:tblGrid>
      <w:tr w:rsidR="006B3252" w:rsidRPr="005310BC" w:rsidTr="00B16F42">
        <w:tc>
          <w:tcPr>
            <w:tcW w:w="1242" w:type="dxa"/>
          </w:tcPr>
          <w:p w:rsidR="006B3252" w:rsidRDefault="006B3252" w:rsidP="00B93BD1">
            <w:pPr>
              <w:spacing w:after="120"/>
              <w:rPr>
                <w:rFonts w:ascii="Times New Roman" w:hAnsi="Times New Roman" w:cs="Times New Roman"/>
                <w:sz w:val="28"/>
                <w:szCs w:val="28"/>
              </w:rPr>
            </w:pPr>
            <w:r>
              <w:rPr>
                <w:rFonts w:ascii="Times New Roman" w:hAnsi="Times New Roman" w:cs="Times New Roman"/>
                <w:sz w:val="28"/>
                <w:szCs w:val="28"/>
              </w:rPr>
              <w:lastRenderedPageBreak/>
              <w:t>316.6.2</w:t>
            </w:r>
          </w:p>
        </w:tc>
        <w:tc>
          <w:tcPr>
            <w:tcW w:w="8329" w:type="dxa"/>
          </w:tcPr>
          <w:p w:rsidR="006B3252" w:rsidRPr="00FC7003" w:rsidRDefault="00B16F42" w:rsidP="00B16F42">
            <w:pPr>
              <w:spacing w:after="240"/>
              <w:rPr>
                <w:rFonts w:ascii="Times New Roman" w:hAnsi="Times New Roman" w:cs="Times New Roman"/>
                <w:sz w:val="28"/>
                <w:szCs w:val="28"/>
              </w:rPr>
            </w:pPr>
            <w:r>
              <w:rPr>
                <w:rFonts w:ascii="Times New Roman" w:hAnsi="Times New Roman" w:cs="Times New Roman"/>
                <w:sz w:val="28"/>
                <w:szCs w:val="28"/>
              </w:rPr>
              <w:t xml:space="preserve">Сигнальные флажки: На каждой мишени необходимо обеспечить наличие ручных флажков красного цвета, чтобы участники, находящиеся у мишени, и участники на линии стрельбы могли подать сигнал Судье в случае возникновения спора или поломки оборудования, соответственно. На каждую мишень должно быть по два (2) таких флажка. Флажки должны быть не менее 40 см длиной и 25 см высотой, и закреплены на подходящей ручке.  </w:t>
            </w:r>
          </w:p>
        </w:tc>
      </w:tr>
      <w:tr w:rsidR="006B3252" w:rsidRPr="005310BC" w:rsidTr="00B16F42">
        <w:tc>
          <w:tcPr>
            <w:tcW w:w="1242" w:type="dxa"/>
          </w:tcPr>
          <w:p w:rsidR="006B3252" w:rsidRDefault="00B16F42" w:rsidP="00B93BD1">
            <w:pPr>
              <w:spacing w:after="120"/>
              <w:rPr>
                <w:rFonts w:ascii="Times New Roman" w:hAnsi="Times New Roman" w:cs="Times New Roman"/>
                <w:sz w:val="28"/>
                <w:szCs w:val="28"/>
              </w:rPr>
            </w:pPr>
            <w:r>
              <w:rPr>
                <w:rFonts w:ascii="Times New Roman" w:hAnsi="Times New Roman" w:cs="Times New Roman"/>
                <w:sz w:val="28"/>
                <w:szCs w:val="28"/>
              </w:rPr>
              <w:t>316.6.2.1</w:t>
            </w:r>
          </w:p>
        </w:tc>
        <w:tc>
          <w:tcPr>
            <w:tcW w:w="8329" w:type="dxa"/>
          </w:tcPr>
          <w:p w:rsidR="006B3252" w:rsidRPr="0046344F" w:rsidRDefault="00B16F42" w:rsidP="00B93BD1">
            <w:pPr>
              <w:spacing w:after="240"/>
              <w:rPr>
                <w:rFonts w:ascii="Times New Roman" w:hAnsi="Times New Roman" w:cs="Times New Roman"/>
                <w:sz w:val="28"/>
                <w:szCs w:val="28"/>
              </w:rPr>
            </w:pPr>
            <w:r>
              <w:rPr>
                <w:rFonts w:ascii="Times New Roman" w:hAnsi="Times New Roman" w:cs="Times New Roman"/>
                <w:sz w:val="28"/>
                <w:szCs w:val="28"/>
              </w:rPr>
              <w:t>Характеристик оборудования на поле для проведения финала соревнований: См. Ст. 350 «Правила проведения финала соревнований».</w:t>
            </w:r>
          </w:p>
        </w:tc>
      </w:tr>
    </w:tbl>
    <w:p w:rsidR="00627D5E" w:rsidRDefault="00B16F42" w:rsidP="00627D5E">
      <w:pPr>
        <w:spacing w:after="240"/>
        <w:rPr>
          <w:rFonts w:ascii="Times New Roman" w:hAnsi="Times New Roman" w:cs="Times New Roman"/>
          <w:b/>
          <w:sz w:val="28"/>
          <w:szCs w:val="28"/>
        </w:rPr>
      </w:pPr>
      <w:r>
        <w:rPr>
          <w:rFonts w:ascii="Times New Roman" w:hAnsi="Times New Roman" w:cs="Times New Roman"/>
          <w:b/>
          <w:sz w:val="28"/>
          <w:szCs w:val="28"/>
        </w:rPr>
        <w:t>Статья 317. ПОВЕРХНОСТЬ МИШЕНИ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8124"/>
      </w:tblGrid>
      <w:tr w:rsidR="00B16F42" w:rsidRPr="005310BC" w:rsidTr="001540AA">
        <w:tc>
          <w:tcPr>
            <w:tcW w:w="1242" w:type="dxa"/>
          </w:tcPr>
          <w:p w:rsidR="00B16F42" w:rsidRDefault="00B16F42" w:rsidP="00B93BD1">
            <w:pPr>
              <w:spacing w:after="120"/>
              <w:rPr>
                <w:rFonts w:ascii="Times New Roman" w:hAnsi="Times New Roman" w:cs="Times New Roman"/>
                <w:sz w:val="28"/>
                <w:szCs w:val="28"/>
              </w:rPr>
            </w:pPr>
            <w:r>
              <w:rPr>
                <w:rFonts w:ascii="Times New Roman" w:hAnsi="Times New Roman" w:cs="Times New Roman"/>
                <w:sz w:val="28"/>
                <w:szCs w:val="28"/>
              </w:rPr>
              <w:t>317.1</w:t>
            </w:r>
          </w:p>
        </w:tc>
        <w:tc>
          <w:tcPr>
            <w:tcW w:w="8329" w:type="dxa"/>
          </w:tcPr>
          <w:p w:rsidR="00B16F42" w:rsidRDefault="00B16F42" w:rsidP="00B93BD1">
            <w:pPr>
              <w:spacing w:after="240"/>
              <w:rPr>
                <w:rFonts w:ascii="Times New Roman" w:hAnsi="Times New Roman" w:cs="Times New Roman"/>
                <w:sz w:val="28"/>
                <w:szCs w:val="28"/>
              </w:rPr>
            </w:pPr>
            <w:r>
              <w:rPr>
                <w:rFonts w:ascii="Times New Roman" w:hAnsi="Times New Roman" w:cs="Times New Roman"/>
                <w:sz w:val="28"/>
                <w:szCs w:val="28"/>
              </w:rPr>
              <w:t>Для проведения международных соревнований по стрельбе из арбалета используются круглые мишени с поверхностями четырех (4) размеров:</w:t>
            </w:r>
          </w:p>
          <w:p w:rsidR="00B16F42" w:rsidRDefault="00B16F42" w:rsidP="00B93BD1">
            <w:pPr>
              <w:spacing w:after="240"/>
              <w:rPr>
                <w:rFonts w:ascii="Times New Roman" w:hAnsi="Times New Roman" w:cs="Times New Roman"/>
                <w:sz w:val="28"/>
                <w:szCs w:val="28"/>
              </w:rPr>
            </w:pPr>
            <w:r>
              <w:rPr>
                <w:rFonts w:ascii="Times New Roman" w:hAnsi="Times New Roman" w:cs="Times New Roman"/>
                <w:sz w:val="28"/>
                <w:szCs w:val="28"/>
              </w:rPr>
              <w:t>Для соревнований на открытом поле: диаметр полного кольца – 60 см, диаметр каждой мишени на поверхности с тремя (3) мишенями – 40 см;</w:t>
            </w:r>
          </w:p>
          <w:p w:rsidR="00B16F42" w:rsidRDefault="00B16F42" w:rsidP="00B16F42">
            <w:pPr>
              <w:spacing w:after="240"/>
              <w:rPr>
                <w:rFonts w:ascii="Times New Roman" w:hAnsi="Times New Roman" w:cs="Times New Roman"/>
                <w:sz w:val="28"/>
                <w:szCs w:val="28"/>
              </w:rPr>
            </w:pPr>
            <w:r>
              <w:rPr>
                <w:rFonts w:ascii="Times New Roman" w:hAnsi="Times New Roman" w:cs="Times New Roman"/>
                <w:sz w:val="28"/>
                <w:szCs w:val="28"/>
              </w:rPr>
              <w:t>Соревнования в помещении: диаметр полного кольца – 25 см, диаметр каждой мишени на поверхности с тремя (3) мишенями – 40 см.</w:t>
            </w:r>
          </w:p>
          <w:p w:rsidR="001540AA" w:rsidRDefault="00B16F42" w:rsidP="001540AA">
            <w:pPr>
              <w:spacing w:after="240"/>
              <w:rPr>
                <w:rFonts w:ascii="Times New Roman" w:hAnsi="Times New Roman" w:cs="Times New Roman"/>
                <w:sz w:val="28"/>
                <w:szCs w:val="28"/>
              </w:rPr>
            </w:pPr>
            <w:r>
              <w:rPr>
                <w:rFonts w:ascii="Times New Roman" w:hAnsi="Times New Roman" w:cs="Times New Roman"/>
                <w:sz w:val="28"/>
                <w:szCs w:val="28"/>
              </w:rPr>
              <w:t>Каждая</w:t>
            </w:r>
            <w:r w:rsidR="001540AA">
              <w:rPr>
                <w:rFonts w:ascii="Times New Roman" w:hAnsi="Times New Roman" w:cs="Times New Roman"/>
                <w:sz w:val="28"/>
                <w:szCs w:val="28"/>
              </w:rPr>
              <w:t xml:space="preserve"> мишень на поверхности с тремя мишенями разделена на пять (5) концентрических цветных зон следующим образом (от центра к наружному контуру): ЗОЛОТАЯ (желтая), КРАСНАЯ, ГОЛУБАЯ, ЧЕРНАЯ и БЕЛАЯ. Каждая цветная зона, в свою очередь, разделена тонкими линиями на две (2) зоны равной ширины. Таким образом, каждая мишень состоит из десяти (10) зон равной ширины, начиная от центра Золота. Ширина каждой зоны составляет:</w:t>
            </w:r>
          </w:p>
          <w:p w:rsidR="001540AA" w:rsidRDefault="001540AA" w:rsidP="001540AA">
            <w:pPr>
              <w:spacing w:after="240"/>
              <w:rPr>
                <w:rFonts w:ascii="Times New Roman" w:hAnsi="Times New Roman" w:cs="Times New Roman"/>
                <w:sz w:val="28"/>
                <w:szCs w:val="28"/>
              </w:rPr>
            </w:pPr>
            <w:r>
              <w:rPr>
                <w:rFonts w:ascii="Times New Roman" w:hAnsi="Times New Roman" w:cs="Times New Roman"/>
                <w:sz w:val="28"/>
                <w:szCs w:val="28"/>
              </w:rPr>
              <w:t>3 см на поверхности мишени диаметром 60 см;</w:t>
            </w:r>
          </w:p>
          <w:p w:rsidR="001540AA" w:rsidRDefault="001540AA" w:rsidP="001540AA">
            <w:pPr>
              <w:spacing w:after="240"/>
              <w:rPr>
                <w:rFonts w:ascii="Times New Roman" w:hAnsi="Times New Roman" w:cs="Times New Roman"/>
                <w:sz w:val="28"/>
                <w:szCs w:val="28"/>
              </w:rPr>
            </w:pPr>
            <w:r>
              <w:rPr>
                <w:rFonts w:ascii="Times New Roman" w:hAnsi="Times New Roman" w:cs="Times New Roman"/>
                <w:sz w:val="28"/>
                <w:szCs w:val="28"/>
              </w:rPr>
              <w:t>3 см на поверхности мишени диаметром 40 см; а также</w:t>
            </w:r>
          </w:p>
          <w:p w:rsidR="00B16F42" w:rsidRPr="00FC7003" w:rsidRDefault="001540AA" w:rsidP="001540AA">
            <w:pPr>
              <w:spacing w:after="240"/>
              <w:rPr>
                <w:rFonts w:ascii="Times New Roman" w:hAnsi="Times New Roman" w:cs="Times New Roman"/>
                <w:sz w:val="28"/>
                <w:szCs w:val="28"/>
              </w:rPr>
            </w:pPr>
            <w:r>
              <w:rPr>
                <w:rFonts w:ascii="Times New Roman" w:hAnsi="Times New Roman" w:cs="Times New Roman"/>
                <w:sz w:val="28"/>
                <w:szCs w:val="28"/>
              </w:rPr>
              <w:t>1,25 см на поверхности мишени диаметром 25 см.</w:t>
            </w:r>
            <w:r w:rsidR="00B16F42">
              <w:rPr>
                <w:rFonts w:ascii="Times New Roman" w:hAnsi="Times New Roman" w:cs="Times New Roman"/>
                <w:sz w:val="28"/>
                <w:szCs w:val="28"/>
              </w:rPr>
              <w:t xml:space="preserve"> </w:t>
            </w:r>
          </w:p>
        </w:tc>
      </w:tr>
    </w:tbl>
    <w:p w:rsidR="001540AA" w:rsidRDefault="001540AA" w:rsidP="00627D5E">
      <w:pPr>
        <w:spacing w:after="240"/>
        <w:rPr>
          <w:rFonts w:ascii="Times New Roman" w:hAnsi="Times New Roman" w:cs="Times New Roman"/>
          <w:b/>
          <w:sz w:val="28"/>
          <w:szCs w:val="28"/>
        </w:rPr>
        <w:sectPr w:rsidR="001540AA" w:rsidSect="00A77336">
          <w:footerReference w:type="default" r:id="rId60"/>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1540AA" w:rsidRPr="005310BC" w:rsidTr="008E2904">
        <w:tc>
          <w:tcPr>
            <w:tcW w:w="1242" w:type="dxa"/>
          </w:tcPr>
          <w:p w:rsidR="001540AA" w:rsidRDefault="001540AA" w:rsidP="00B93BD1">
            <w:pPr>
              <w:spacing w:after="120"/>
              <w:rPr>
                <w:rFonts w:ascii="Times New Roman" w:hAnsi="Times New Roman" w:cs="Times New Roman"/>
                <w:sz w:val="28"/>
                <w:szCs w:val="28"/>
              </w:rPr>
            </w:pPr>
          </w:p>
        </w:tc>
        <w:tc>
          <w:tcPr>
            <w:tcW w:w="8329" w:type="dxa"/>
          </w:tcPr>
          <w:p w:rsidR="001540AA" w:rsidRPr="00FC7003" w:rsidRDefault="00062168" w:rsidP="00242827">
            <w:pPr>
              <w:spacing w:after="240"/>
              <w:rPr>
                <w:rFonts w:ascii="Times New Roman" w:hAnsi="Times New Roman" w:cs="Times New Roman"/>
                <w:sz w:val="28"/>
                <w:szCs w:val="28"/>
              </w:rPr>
            </w:pPr>
            <w:r>
              <w:rPr>
                <w:rFonts w:ascii="Times New Roman" w:hAnsi="Times New Roman" w:cs="Times New Roman"/>
                <w:sz w:val="28"/>
                <w:szCs w:val="28"/>
              </w:rPr>
              <w:t xml:space="preserve">Точный центр мишени </w:t>
            </w:r>
            <w:r w:rsidR="00242827">
              <w:rPr>
                <w:rFonts w:ascii="Times New Roman" w:hAnsi="Times New Roman" w:cs="Times New Roman"/>
                <w:sz w:val="28"/>
                <w:szCs w:val="28"/>
              </w:rPr>
              <w:t>отмечается небольшим крестиком (+), линии которого должны быть не более 2 мм шириной.</w:t>
            </w:r>
          </w:p>
        </w:tc>
      </w:tr>
      <w:tr w:rsidR="00242827" w:rsidRPr="005310BC" w:rsidTr="008E2904">
        <w:tc>
          <w:tcPr>
            <w:tcW w:w="1242" w:type="dxa"/>
          </w:tcPr>
          <w:p w:rsidR="00242827" w:rsidRDefault="00242827" w:rsidP="00B93BD1">
            <w:pPr>
              <w:spacing w:after="120"/>
              <w:rPr>
                <w:rFonts w:ascii="Times New Roman" w:hAnsi="Times New Roman" w:cs="Times New Roman"/>
                <w:sz w:val="28"/>
                <w:szCs w:val="28"/>
              </w:rPr>
            </w:pPr>
            <w:r>
              <w:rPr>
                <w:rFonts w:ascii="Times New Roman" w:hAnsi="Times New Roman" w:cs="Times New Roman"/>
                <w:sz w:val="28"/>
                <w:szCs w:val="28"/>
              </w:rPr>
              <w:t>317.1.1</w:t>
            </w:r>
          </w:p>
        </w:tc>
        <w:tc>
          <w:tcPr>
            <w:tcW w:w="8329" w:type="dxa"/>
          </w:tcPr>
          <w:p w:rsidR="00242827" w:rsidRDefault="00242827" w:rsidP="00242827">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w:t>
            </w:r>
            <w:r w:rsidR="00F9408B">
              <w:rPr>
                <w:rFonts w:ascii="Times New Roman" w:hAnsi="Times New Roman" w:cs="Times New Roman"/>
                <w:sz w:val="28"/>
                <w:szCs w:val="28"/>
              </w:rPr>
              <w:t>, континентальных чемпионатах, международных соревнованиях и кубках, признанных IAU, на 35 м дистанциях необходимо использовать поверхности с 3-мя мишенями диаметром 40 см. На таких поверхностях отсутствуют кольца с 5-го по 1-е. Таким образом, самым нижним кольцом является 6-е черное кольцо. Каждый «набор» состоит из трех небольших мишеней на белом фоне, которые располагаются симметрично в виде треугольника (см. Рис. 317.1.1). Центры золота двух нижних мишеней должны отстоять друг от друга на 210 мм, а центр золота верхней мишени должен быть на 190 выше центра золота двух нижних мишеней. Расстояние от земли до центра нижней пары мишеней должно составлять 121 см (± 5 см).</w:t>
            </w:r>
          </w:p>
          <w:p w:rsidR="00F9408B" w:rsidRPr="00F9408B" w:rsidRDefault="00F9408B" w:rsidP="00242827">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и континентальных чемпионатах, проводимых в закрытом помещении, для стрельбы с 18 метров необходимо использовать поверхности с тремя (3) мишенями. При этом нижняя часть Золота должна располагаться на высоте 121 ± 5 см от уровня пола (см. Ст. 315.1).</w:t>
            </w:r>
          </w:p>
        </w:tc>
      </w:tr>
      <w:tr w:rsidR="00F9408B" w:rsidRPr="005310BC" w:rsidTr="008E2904">
        <w:tc>
          <w:tcPr>
            <w:tcW w:w="1242" w:type="dxa"/>
          </w:tcPr>
          <w:p w:rsidR="00F9408B" w:rsidRDefault="00F9408B" w:rsidP="00B93BD1">
            <w:pPr>
              <w:spacing w:after="120"/>
              <w:rPr>
                <w:rFonts w:ascii="Times New Roman" w:hAnsi="Times New Roman" w:cs="Times New Roman"/>
                <w:sz w:val="28"/>
                <w:szCs w:val="28"/>
              </w:rPr>
            </w:pPr>
            <w:r>
              <w:rPr>
                <w:rFonts w:ascii="Times New Roman" w:hAnsi="Times New Roman" w:cs="Times New Roman"/>
                <w:sz w:val="28"/>
                <w:szCs w:val="28"/>
              </w:rPr>
              <w:t>317.1.2</w:t>
            </w:r>
          </w:p>
        </w:tc>
        <w:tc>
          <w:tcPr>
            <w:tcW w:w="8329" w:type="dxa"/>
          </w:tcPr>
          <w:p w:rsidR="00F9408B" w:rsidRDefault="00F9408B" w:rsidP="00242827">
            <w:pPr>
              <w:spacing w:after="240"/>
              <w:rPr>
                <w:rFonts w:ascii="Times New Roman" w:hAnsi="Times New Roman" w:cs="Times New Roman"/>
                <w:sz w:val="28"/>
                <w:szCs w:val="28"/>
              </w:rPr>
            </w:pPr>
            <w:r>
              <w:rPr>
                <w:rFonts w:ascii="Times New Roman" w:hAnsi="Times New Roman" w:cs="Times New Roman"/>
                <w:sz w:val="28"/>
                <w:szCs w:val="28"/>
              </w:rPr>
              <w:t>Допустимая погрешность (в диаметре зон мишени):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3035"/>
            </w:tblGrid>
            <w:tr w:rsidR="00F9408B" w:rsidTr="008E2904">
              <w:tc>
                <w:tcPr>
                  <w:tcW w:w="4990" w:type="dxa"/>
                </w:tcPr>
                <w:p w:rsidR="00F9408B" w:rsidRDefault="00F9408B" w:rsidP="00242827">
                  <w:pPr>
                    <w:spacing w:after="240"/>
                    <w:rPr>
                      <w:rFonts w:ascii="Times New Roman" w:hAnsi="Times New Roman" w:cs="Times New Roman"/>
                      <w:sz w:val="28"/>
                      <w:szCs w:val="28"/>
                    </w:rPr>
                  </w:pPr>
                  <w:r>
                    <w:rPr>
                      <w:rFonts w:ascii="Times New Roman" w:hAnsi="Times New Roman" w:cs="Times New Roman"/>
                      <w:sz w:val="28"/>
                      <w:szCs w:val="28"/>
                    </w:rPr>
                    <w:t>Поверхность мишени диаметром 60 см:</w:t>
                  </w:r>
                </w:p>
              </w:tc>
              <w:tc>
                <w:tcPr>
                  <w:tcW w:w="3108" w:type="dxa"/>
                </w:tcPr>
                <w:p w:rsidR="00F9408B" w:rsidRDefault="00F9408B" w:rsidP="00242827">
                  <w:pPr>
                    <w:spacing w:after="240"/>
                    <w:rPr>
                      <w:rFonts w:ascii="Times New Roman" w:hAnsi="Times New Roman" w:cs="Times New Roman"/>
                      <w:sz w:val="28"/>
                      <w:szCs w:val="28"/>
                    </w:rPr>
                  </w:pPr>
                  <w:r>
                    <w:rPr>
                      <w:rFonts w:ascii="Times New Roman" w:hAnsi="Times New Roman" w:cs="Times New Roman"/>
                      <w:sz w:val="28"/>
                      <w:szCs w:val="28"/>
                    </w:rPr>
                    <w:t>± 1 мм;</w:t>
                  </w:r>
                </w:p>
              </w:tc>
            </w:tr>
            <w:tr w:rsidR="00F9408B" w:rsidTr="008E2904">
              <w:tc>
                <w:tcPr>
                  <w:tcW w:w="4990" w:type="dxa"/>
                </w:tcPr>
                <w:p w:rsidR="00F9408B" w:rsidRDefault="00F9408B" w:rsidP="00F9408B">
                  <w:pPr>
                    <w:spacing w:after="240"/>
                    <w:rPr>
                      <w:rFonts w:ascii="Times New Roman" w:hAnsi="Times New Roman" w:cs="Times New Roman"/>
                      <w:sz w:val="28"/>
                      <w:szCs w:val="28"/>
                    </w:rPr>
                  </w:pPr>
                  <w:r>
                    <w:rPr>
                      <w:rFonts w:ascii="Times New Roman" w:hAnsi="Times New Roman" w:cs="Times New Roman"/>
                      <w:sz w:val="28"/>
                      <w:szCs w:val="28"/>
                    </w:rPr>
                    <w:t>Поверхность мишени диаметром 40 см:</w:t>
                  </w:r>
                </w:p>
              </w:tc>
              <w:tc>
                <w:tcPr>
                  <w:tcW w:w="3108" w:type="dxa"/>
                </w:tcPr>
                <w:p w:rsidR="00F9408B" w:rsidRDefault="00F9408B" w:rsidP="00B93BD1">
                  <w:pPr>
                    <w:spacing w:after="240"/>
                    <w:rPr>
                      <w:rFonts w:ascii="Times New Roman" w:hAnsi="Times New Roman" w:cs="Times New Roman"/>
                      <w:sz w:val="28"/>
                      <w:szCs w:val="28"/>
                    </w:rPr>
                  </w:pPr>
                  <w:r>
                    <w:rPr>
                      <w:rFonts w:ascii="Times New Roman" w:hAnsi="Times New Roman" w:cs="Times New Roman"/>
                      <w:sz w:val="28"/>
                      <w:szCs w:val="28"/>
                    </w:rPr>
                    <w:t>± 1 мм;</w:t>
                  </w:r>
                </w:p>
              </w:tc>
            </w:tr>
            <w:tr w:rsidR="00F9408B" w:rsidTr="008E2904">
              <w:tc>
                <w:tcPr>
                  <w:tcW w:w="4990" w:type="dxa"/>
                </w:tcPr>
                <w:p w:rsidR="00F9408B" w:rsidRDefault="00F9408B" w:rsidP="00F9408B">
                  <w:pPr>
                    <w:spacing w:after="240"/>
                    <w:rPr>
                      <w:rFonts w:ascii="Times New Roman" w:hAnsi="Times New Roman" w:cs="Times New Roman"/>
                      <w:sz w:val="28"/>
                      <w:szCs w:val="28"/>
                    </w:rPr>
                  </w:pPr>
                  <w:r>
                    <w:rPr>
                      <w:rFonts w:ascii="Times New Roman" w:hAnsi="Times New Roman" w:cs="Times New Roman"/>
                      <w:sz w:val="28"/>
                      <w:szCs w:val="28"/>
                    </w:rPr>
                    <w:t>Поверхность мишени диаметром 25 см:</w:t>
                  </w:r>
                </w:p>
              </w:tc>
              <w:tc>
                <w:tcPr>
                  <w:tcW w:w="3108" w:type="dxa"/>
                </w:tcPr>
                <w:p w:rsidR="00F9408B" w:rsidRDefault="00F9408B" w:rsidP="00B93BD1">
                  <w:pPr>
                    <w:spacing w:after="240"/>
                    <w:rPr>
                      <w:rFonts w:ascii="Times New Roman" w:hAnsi="Times New Roman" w:cs="Times New Roman"/>
                      <w:sz w:val="28"/>
                      <w:szCs w:val="28"/>
                    </w:rPr>
                  </w:pPr>
                  <w:r>
                    <w:rPr>
                      <w:rFonts w:ascii="Times New Roman" w:hAnsi="Times New Roman" w:cs="Times New Roman"/>
                      <w:sz w:val="28"/>
                      <w:szCs w:val="28"/>
                    </w:rPr>
                    <w:t>± 0.5 мм,</w:t>
                  </w:r>
                </w:p>
              </w:tc>
            </w:tr>
          </w:tbl>
          <w:p w:rsidR="00F9408B" w:rsidRDefault="00F9408B" w:rsidP="00242827">
            <w:pPr>
              <w:spacing w:after="240"/>
              <w:rPr>
                <w:rFonts w:ascii="Times New Roman" w:hAnsi="Times New Roman" w:cs="Times New Roman"/>
                <w:sz w:val="28"/>
                <w:szCs w:val="28"/>
              </w:rPr>
            </w:pPr>
            <w:r>
              <w:rPr>
                <w:rFonts w:ascii="Times New Roman" w:hAnsi="Times New Roman" w:cs="Times New Roman"/>
                <w:sz w:val="28"/>
                <w:szCs w:val="28"/>
              </w:rPr>
              <w:t>при изменении по наружной разделительной линии.</w:t>
            </w:r>
          </w:p>
        </w:tc>
      </w:tr>
      <w:tr w:rsidR="00F9408B" w:rsidRPr="005310BC" w:rsidTr="008E2904">
        <w:tc>
          <w:tcPr>
            <w:tcW w:w="1242" w:type="dxa"/>
          </w:tcPr>
          <w:p w:rsidR="00F9408B" w:rsidRDefault="00F9408B" w:rsidP="00B93BD1">
            <w:pPr>
              <w:spacing w:after="120"/>
              <w:rPr>
                <w:rFonts w:ascii="Times New Roman" w:hAnsi="Times New Roman" w:cs="Times New Roman"/>
                <w:sz w:val="28"/>
                <w:szCs w:val="28"/>
              </w:rPr>
            </w:pPr>
            <w:r>
              <w:rPr>
                <w:rFonts w:ascii="Times New Roman" w:hAnsi="Times New Roman" w:cs="Times New Roman"/>
                <w:sz w:val="28"/>
                <w:szCs w:val="28"/>
              </w:rPr>
              <w:t>317.1.3</w:t>
            </w:r>
          </w:p>
        </w:tc>
        <w:tc>
          <w:tcPr>
            <w:tcW w:w="8329" w:type="dxa"/>
          </w:tcPr>
          <w:p w:rsidR="00F9408B" w:rsidRDefault="00F9408B" w:rsidP="00242827">
            <w:pPr>
              <w:spacing w:after="240"/>
              <w:rPr>
                <w:rFonts w:ascii="Times New Roman" w:hAnsi="Times New Roman" w:cs="Times New Roman"/>
                <w:sz w:val="28"/>
                <w:szCs w:val="28"/>
              </w:rPr>
            </w:pPr>
            <w:r>
              <w:rPr>
                <w:rFonts w:ascii="Times New Roman" w:hAnsi="Times New Roman" w:cs="Times New Roman"/>
                <w:sz w:val="28"/>
                <w:szCs w:val="28"/>
              </w:rPr>
              <w:t xml:space="preserve">Ширина линий, разделяющих зоны мишени, не должна превышать 2 мм, при этом такие линии полностью находятся в зоне более высоких очков. </w:t>
            </w:r>
          </w:p>
        </w:tc>
      </w:tr>
    </w:tbl>
    <w:p w:rsidR="00F9408B" w:rsidRDefault="00F9408B" w:rsidP="00627D5E">
      <w:pPr>
        <w:spacing w:after="240"/>
        <w:rPr>
          <w:rFonts w:ascii="Times New Roman" w:hAnsi="Times New Roman" w:cs="Times New Roman"/>
          <w:b/>
          <w:sz w:val="28"/>
          <w:szCs w:val="28"/>
        </w:rPr>
        <w:sectPr w:rsidR="00F9408B" w:rsidSect="00A77336">
          <w:footerReference w:type="default" r:id="rId61"/>
          <w:pgSz w:w="11906" w:h="16838"/>
          <w:pgMar w:top="1134" w:right="850" w:bottom="1134" w:left="1701" w:header="708" w:footer="708" w:gutter="0"/>
          <w:cols w:space="708"/>
          <w:docGrid w:linePitch="360"/>
        </w:sectPr>
      </w:pPr>
    </w:p>
    <w:p w:rsidR="008E2904" w:rsidRDefault="00E40824" w:rsidP="008E2904">
      <w:pPr>
        <w:spacing w:after="120"/>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mc:AlternateContent>
          <mc:Choice Requires="wps">
            <w:drawing>
              <wp:anchor distT="0" distB="0" distL="114300" distR="114300" simplePos="0" relativeHeight="251677696" behindDoc="0" locked="0" layoutInCell="1" allowOverlap="1">
                <wp:simplePos x="0" y="0"/>
                <wp:positionH relativeFrom="column">
                  <wp:posOffset>3815715</wp:posOffset>
                </wp:positionH>
                <wp:positionV relativeFrom="paragraph">
                  <wp:posOffset>260350</wp:posOffset>
                </wp:positionV>
                <wp:extent cx="1800225" cy="1276350"/>
                <wp:effectExtent l="0" t="0" r="0" b="0"/>
                <wp:wrapNone/>
                <wp:docPr id="5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276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Default="003C2750" w:rsidP="008E2904">
                            <w:pPr>
                              <w:spacing w:after="160"/>
                              <w:rPr>
                                <w:rFonts w:ascii="Times New Roman" w:hAnsi="Times New Roman" w:cs="Times New Roman"/>
                                <w:sz w:val="20"/>
                                <w:szCs w:val="20"/>
                              </w:rPr>
                            </w:pPr>
                            <w:r>
                              <w:rPr>
                                <w:rFonts w:ascii="Times New Roman" w:hAnsi="Times New Roman" w:cs="Times New Roman"/>
                                <w:sz w:val="20"/>
                                <w:szCs w:val="20"/>
                              </w:rPr>
                              <w:t>Внутреннее «Золото» = 10</w:t>
                            </w:r>
                          </w:p>
                          <w:p w:rsidR="003C2750" w:rsidRDefault="003C2750" w:rsidP="008E2904">
                            <w:pPr>
                              <w:spacing w:after="160"/>
                              <w:rPr>
                                <w:rFonts w:ascii="Times New Roman" w:hAnsi="Times New Roman" w:cs="Times New Roman"/>
                                <w:sz w:val="20"/>
                                <w:szCs w:val="20"/>
                              </w:rPr>
                            </w:pPr>
                            <w:r>
                              <w:rPr>
                                <w:rFonts w:ascii="Times New Roman" w:hAnsi="Times New Roman" w:cs="Times New Roman"/>
                                <w:sz w:val="20"/>
                                <w:szCs w:val="20"/>
                              </w:rPr>
                              <w:t>Наружное «Золото» = 9</w:t>
                            </w:r>
                          </w:p>
                          <w:p w:rsidR="003C2750" w:rsidRDefault="003C2750" w:rsidP="008E2904">
                            <w:pPr>
                              <w:spacing w:after="120"/>
                              <w:rPr>
                                <w:rFonts w:ascii="Times New Roman" w:hAnsi="Times New Roman" w:cs="Times New Roman"/>
                                <w:sz w:val="20"/>
                                <w:szCs w:val="20"/>
                              </w:rPr>
                            </w:pPr>
                            <w:r>
                              <w:rPr>
                                <w:rFonts w:ascii="Times New Roman" w:hAnsi="Times New Roman" w:cs="Times New Roman"/>
                                <w:sz w:val="20"/>
                                <w:szCs w:val="20"/>
                              </w:rPr>
                              <w:t>Внутренняя красная зона = 8</w:t>
                            </w:r>
                          </w:p>
                          <w:p w:rsidR="003C2750" w:rsidRDefault="003C2750" w:rsidP="008E2904">
                            <w:pPr>
                              <w:spacing w:after="120"/>
                              <w:rPr>
                                <w:rFonts w:ascii="Times New Roman" w:hAnsi="Times New Roman" w:cs="Times New Roman"/>
                                <w:sz w:val="20"/>
                                <w:szCs w:val="20"/>
                              </w:rPr>
                            </w:pPr>
                            <w:r>
                              <w:rPr>
                                <w:rFonts w:ascii="Times New Roman" w:hAnsi="Times New Roman" w:cs="Times New Roman"/>
                                <w:sz w:val="20"/>
                                <w:szCs w:val="20"/>
                              </w:rPr>
                              <w:t>Наружная красная зона = 7</w:t>
                            </w:r>
                          </w:p>
                          <w:p w:rsidR="003C2750" w:rsidRPr="008E2904" w:rsidRDefault="003C2750" w:rsidP="008E2904">
                            <w:pPr>
                              <w:spacing w:after="160"/>
                              <w:rPr>
                                <w:rFonts w:ascii="Times New Roman" w:hAnsi="Times New Roman" w:cs="Times New Roman"/>
                                <w:sz w:val="20"/>
                                <w:szCs w:val="20"/>
                              </w:rPr>
                            </w:pPr>
                            <w:r>
                              <w:rPr>
                                <w:rFonts w:ascii="Times New Roman" w:hAnsi="Times New Roman" w:cs="Times New Roman"/>
                                <w:sz w:val="20"/>
                                <w:szCs w:val="20"/>
                              </w:rPr>
                              <w:t>Черная зона =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5" type="#_x0000_t202" style="position:absolute;left:0;text-align:left;margin-left:300.45pt;margin-top:20.5pt;width:141.75pt;height:1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" stroked="f">
                <v:textbox>
                  <w:txbxContent>
                    <w:p w:rsidR="003C2750" w:rsidRDefault="003C2750" w:rsidP="008E2904">
                      <w:pPr>
                        <w:spacing w:after="160"/>
                        <w:rPr>
                          <w:rFonts w:ascii="Times New Roman" w:hAnsi="Times New Roman" w:cs="Times New Roman"/>
                          <w:sz w:val="20"/>
                          <w:szCs w:val="20"/>
                        </w:rPr>
                      </w:pPr>
                      <w:r>
                        <w:rPr>
                          <w:rFonts w:ascii="Times New Roman" w:hAnsi="Times New Roman" w:cs="Times New Roman"/>
                          <w:sz w:val="20"/>
                          <w:szCs w:val="20"/>
                        </w:rPr>
                        <w:t>Внутреннее «Золото» = 10</w:t>
                      </w:r>
                    </w:p>
                    <w:p w:rsidR="003C2750" w:rsidRDefault="003C2750" w:rsidP="008E2904">
                      <w:pPr>
                        <w:spacing w:after="160"/>
                        <w:rPr>
                          <w:rFonts w:ascii="Times New Roman" w:hAnsi="Times New Roman" w:cs="Times New Roman"/>
                          <w:sz w:val="20"/>
                          <w:szCs w:val="20"/>
                        </w:rPr>
                      </w:pPr>
                      <w:r>
                        <w:rPr>
                          <w:rFonts w:ascii="Times New Roman" w:hAnsi="Times New Roman" w:cs="Times New Roman"/>
                          <w:sz w:val="20"/>
                          <w:szCs w:val="20"/>
                        </w:rPr>
                        <w:t>Наружное «Золото» = 9</w:t>
                      </w:r>
                    </w:p>
                    <w:p w:rsidR="003C2750" w:rsidRDefault="003C2750" w:rsidP="008E2904">
                      <w:pPr>
                        <w:spacing w:after="120"/>
                        <w:rPr>
                          <w:rFonts w:ascii="Times New Roman" w:hAnsi="Times New Roman" w:cs="Times New Roman"/>
                          <w:sz w:val="20"/>
                          <w:szCs w:val="20"/>
                        </w:rPr>
                      </w:pPr>
                      <w:r>
                        <w:rPr>
                          <w:rFonts w:ascii="Times New Roman" w:hAnsi="Times New Roman" w:cs="Times New Roman"/>
                          <w:sz w:val="20"/>
                          <w:szCs w:val="20"/>
                        </w:rPr>
                        <w:t>Внутренняя красная зона = 8</w:t>
                      </w:r>
                    </w:p>
                    <w:p w:rsidR="003C2750" w:rsidRDefault="003C2750" w:rsidP="008E2904">
                      <w:pPr>
                        <w:spacing w:after="120"/>
                        <w:rPr>
                          <w:rFonts w:ascii="Times New Roman" w:hAnsi="Times New Roman" w:cs="Times New Roman"/>
                          <w:sz w:val="20"/>
                          <w:szCs w:val="20"/>
                        </w:rPr>
                      </w:pPr>
                      <w:r>
                        <w:rPr>
                          <w:rFonts w:ascii="Times New Roman" w:hAnsi="Times New Roman" w:cs="Times New Roman"/>
                          <w:sz w:val="20"/>
                          <w:szCs w:val="20"/>
                        </w:rPr>
                        <w:t>Наружная красная зона = 7</w:t>
                      </w:r>
                    </w:p>
                    <w:p w:rsidR="003C2750" w:rsidRPr="008E2904" w:rsidRDefault="003C2750" w:rsidP="008E2904">
                      <w:pPr>
                        <w:spacing w:after="160"/>
                        <w:rPr>
                          <w:rFonts w:ascii="Times New Roman" w:hAnsi="Times New Roman" w:cs="Times New Roman"/>
                          <w:sz w:val="20"/>
                          <w:szCs w:val="20"/>
                        </w:rPr>
                      </w:pPr>
                      <w:r>
                        <w:rPr>
                          <w:rFonts w:ascii="Times New Roman" w:hAnsi="Times New Roman" w:cs="Times New Roman"/>
                          <w:sz w:val="20"/>
                          <w:szCs w:val="20"/>
                        </w:rPr>
                        <w:t>Черная зона = 5</w:t>
                      </w:r>
                    </w:p>
                  </w:txbxContent>
                </v:textbox>
              </v:shape>
            </w:pict>
          </mc:Fallback>
        </mc:AlternateContent>
      </w:r>
      <w:r w:rsidR="008E2904">
        <w:rPr>
          <w:rFonts w:ascii="Times New Roman" w:hAnsi="Times New Roman" w:cs="Times New Roman"/>
          <w:b/>
          <w:noProof/>
          <w:sz w:val="28"/>
          <w:szCs w:val="28"/>
          <w:lang w:eastAsia="ru-RU"/>
        </w:rPr>
        <w:drawing>
          <wp:inline distT="0" distB="0" distL="0" distR="0">
            <wp:extent cx="5277587" cy="4953692"/>
            <wp:effectExtent l="19050" t="0" r="0" b="0"/>
            <wp:docPr id="8" name="Рисунок 7"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62"/>
                    <a:stretch>
                      <a:fillRect/>
                    </a:stretch>
                  </pic:blipFill>
                  <pic:spPr>
                    <a:xfrm>
                      <a:off x="0" y="0"/>
                      <a:ext cx="5277587" cy="4953692"/>
                    </a:xfrm>
                    <a:prstGeom prst="rect">
                      <a:avLst/>
                    </a:prstGeom>
                  </pic:spPr>
                </pic:pic>
              </a:graphicData>
            </a:graphic>
          </wp:inline>
        </w:drawing>
      </w:r>
    </w:p>
    <w:p w:rsidR="008E2904" w:rsidRDefault="008E2904" w:rsidP="008E2904">
      <w:pPr>
        <w:spacing w:after="720"/>
        <w:rPr>
          <w:rFonts w:ascii="Times New Roman" w:hAnsi="Times New Roman" w:cs="Times New Roman"/>
          <w:sz w:val="28"/>
          <w:szCs w:val="28"/>
        </w:rPr>
      </w:pPr>
      <w:r>
        <w:rPr>
          <w:rFonts w:ascii="Times New Roman" w:hAnsi="Times New Roman" w:cs="Times New Roman"/>
          <w:sz w:val="28"/>
          <w:szCs w:val="28"/>
        </w:rPr>
        <w:t>Расстояние от земли до центра нижней пары «Золота»: 121 см ± 5 см</w:t>
      </w:r>
    </w:p>
    <w:p w:rsidR="008E2904" w:rsidRDefault="008E2904" w:rsidP="008E2904">
      <w:pPr>
        <w:spacing w:after="720"/>
        <w:rPr>
          <w:rFonts w:ascii="Times New Roman" w:hAnsi="Times New Roman" w:cs="Times New Roman"/>
          <w:sz w:val="28"/>
          <w:szCs w:val="28"/>
        </w:rPr>
      </w:pPr>
      <w:r>
        <w:rPr>
          <w:rFonts w:ascii="Times New Roman" w:hAnsi="Times New Roman" w:cs="Times New Roman"/>
          <w:sz w:val="28"/>
          <w:szCs w:val="28"/>
        </w:rPr>
        <w:t>Рис. 317.1.1: Поверхность с тремя мишенями диаметром 40 см каждая</w:t>
      </w:r>
    </w:p>
    <w:p w:rsidR="008E2904" w:rsidRDefault="008E2904" w:rsidP="008E2904">
      <w:pPr>
        <w:spacing w:after="720"/>
        <w:rPr>
          <w:rFonts w:ascii="Times New Roman" w:hAnsi="Times New Roman" w:cs="Times New Roman"/>
          <w:sz w:val="28"/>
          <w:szCs w:val="28"/>
        </w:rPr>
        <w:sectPr w:rsidR="008E2904" w:rsidSect="00A77336">
          <w:footerReference w:type="default" r:id="rId6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8120"/>
      </w:tblGrid>
      <w:tr w:rsidR="008E2904" w:rsidRPr="005310BC" w:rsidTr="00AF3AF5">
        <w:tc>
          <w:tcPr>
            <w:tcW w:w="1242" w:type="dxa"/>
          </w:tcPr>
          <w:p w:rsidR="008E2904" w:rsidRDefault="008E2904" w:rsidP="00B93BD1">
            <w:pPr>
              <w:spacing w:after="120"/>
              <w:rPr>
                <w:rFonts w:ascii="Times New Roman" w:hAnsi="Times New Roman" w:cs="Times New Roman"/>
                <w:sz w:val="28"/>
                <w:szCs w:val="28"/>
              </w:rPr>
            </w:pPr>
            <w:r>
              <w:rPr>
                <w:rFonts w:ascii="Times New Roman" w:hAnsi="Times New Roman" w:cs="Times New Roman"/>
                <w:sz w:val="28"/>
                <w:szCs w:val="28"/>
              </w:rPr>
              <w:lastRenderedPageBreak/>
              <w:t>317.1.4</w:t>
            </w:r>
          </w:p>
        </w:tc>
        <w:tc>
          <w:tcPr>
            <w:tcW w:w="8329" w:type="dxa"/>
          </w:tcPr>
          <w:p w:rsidR="008E2904" w:rsidRDefault="008E2904" w:rsidP="00B93BD1">
            <w:pPr>
              <w:spacing w:after="240"/>
              <w:rPr>
                <w:rFonts w:ascii="Times New Roman" w:hAnsi="Times New Roman" w:cs="Times New Roman"/>
                <w:sz w:val="28"/>
                <w:szCs w:val="28"/>
              </w:rPr>
            </w:pPr>
            <w:r>
              <w:rPr>
                <w:rFonts w:ascii="Times New Roman" w:hAnsi="Times New Roman" w:cs="Times New Roman"/>
                <w:sz w:val="28"/>
                <w:szCs w:val="28"/>
              </w:rPr>
              <w:t>Характеристики цветов поверхности мишеней должны соответствовать следующим обозначениям по Манселлу:</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5778"/>
            </w:tblGrid>
            <w:tr w:rsidR="008E2904" w:rsidTr="00AF3AF5">
              <w:tc>
                <w:tcPr>
                  <w:tcW w:w="2155" w:type="dxa"/>
                </w:tcPr>
                <w:p w:rsidR="008E2904" w:rsidRDefault="008E2904" w:rsidP="00B93BD1">
                  <w:pPr>
                    <w:spacing w:after="240"/>
                    <w:rPr>
                      <w:rFonts w:ascii="Times New Roman" w:hAnsi="Times New Roman" w:cs="Times New Roman"/>
                      <w:sz w:val="28"/>
                      <w:szCs w:val="28"/>
                    </w:rPr>
                  </w:pPr>
                  <w:r>
                    <w:rPr>
                      <w:rFonts w:ascii="Times New Roman" w:hAnsi="Times New Roman" w:cs="Times New Roman"/>
                      <w:sz w:val="28"/>
                      <w:szCs w:val="28"/>
                    </w:rPr>
                    <w:t>Золотой:</w:t>
                  </w:r>
                </w:p>
              </w:tc>
              <w:tc>
                <w:tcPr>
                  <w:tcW w:w="5943" w:type="dxa"/>
                </w:tcPr>
                <w:p w:rsidR="008E2904" w:rsidRPr="00AF3AF5" w:rsidRDefault="00AF3AF5" w:rsidP="00B93BD1">
                  <w:pPr>
                    <w:spacing w:after="240"/>
                    <w:rPr>
                      <w:rFonts w:ascii="Times New Roman" w:hAnsi="Times New Roman" w:cs="Times New Roman"/>
                      <w:sz w:val="28"/>
                      <w:szCs w:val="28"/>
                      <w:lang w:val="en-US"/>
                    </w:rPr>
                  </w:pPr>
                  <w:r>
                    <w:rPr>
                      <w:rFonts w:ascii="Times New Roman" w:hAnsi="Times New Roman" w:cs="Times New Roman"/>
                      <w:sz w:val="28"/>
                      <w:szCs w:val="28"/>
                    </w:rPr>
                    <w:t>5Y8/12</w:t>
                  </w:r>
                </w:p>
              </w:tc>
            </w:tr>
            <w:tr w:rsidR="008E2904" w:rsidTr="00AF3AF5">
              <w:tc>
                <w:tcPr>
                  <w:tcW w:w="2155" w:type="dxa"/>
                </w:tcPr>
                <w:p w:rsidR="008E2904" w:rsidRP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lang w:val="en-US"/>
                    </w:rPr>
                    <w:t>Красный</w:t>
                  </w:r>
                  <w:r>
                    <w:rPr>
                      <w:rFonts w:ascii="Times New Roman" w:hAnsi="Times New Roman" w:cs="Times New Roman"/>
                      <w:sz w:val="28"/>
                      <w:szCs w:val="28"/>
                    </w:rPr>
                    <w:t>:</w:t>
                  </w:r>
                </w:p>
              </w:tc>
              <w:tc>
                <w:tcPr>
                  <w:tcW w:w="5943" w:type="dxa"/>
                </w:tcPr>
                <w:p w:rsidR="008E2904" w:rsidRPr="00AF3AF5" w:rsidRDefault="00AF3AF5" w:rsidP="00B93BD1">
                  <w:pPr>
                    <w:spacing w:after="240"/>
                    <w:rPr>
                      <w:rFonts w:ascii="Times New Roman" w:hAnsi="Times New Roman" w:cs="Times New Roman"/>
                      <w:sz w:val="28"/>
                      <w:szCs w:val="28"/>
                      <w:lang w:val="en-US"/>
                    </w:rPr>
                  </w:pPr>
                  <w:r>
                    <w:rPr>
                      <w:rFonts w:ascii="Times New Roman" w:hAnsi="Times New Roman" w:cs="Times New Roman"/>
                      <w:sz w:val="28"/>
                      <w:szCs w:val="28"/>
                    </w:rPr>
                    <w:t>8.3 R3.3/13.5</w:t>
                  </w:r>
                </w:p>
              </w:tc>
            </w:tr>
            <w:tr w:rsidR="008E2904" w:rsidTr="00AF3AF5">
              <w:tc>
                <w:tcPr>
                  <w:tcW w:w="2155" w:type="dxa"/>
                </w:tcPr>
                <w:p w:rsidR="008E2904"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Голубой:</w:t>
                  </w:r>
                </w:p>
              </w:tc>
              <w:tc>
                <w:tcPr>
                  <w:tcW w:w="5943" w:type="dxa"/>
                </w:tcPr>
                <w:p w:rsidR="008E2904"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5 В 6/8</w:t>
                  </w:r>
                </w:p>
              </w:tc>
            </w:tr>
            <w:tr w:rsidR="008E2904" w:rsidTr="00AF3AF5">
              <w:tc>
                <w:tcPr>
                  <w:tcW w:w="2155" w:type="dxa"/>
                </w:tcPr>
                <w:p w:rsidR="008E2904"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Черный:</w:t>
                  </w:r>
                </w:p>
              </w:tc>
              <w:tc>
                <w:tcPr>
                  <w:tcW w:w="5943" w:type="dxa"/>
                </w:tcPr>
                <w:p w:rsidR="008E2904" w:rsidRPr="00AF3AF5" w:rsidRDefault="00AF3AF5" w:rsidP="00B93BD1">
                  <w:pPr>
                    <w:spacing w:after="240"/>
                    <w:rPr>
                      <w:rFonts w:ascii="Times New Roman" w:hAnsi="Times New Roman" w:cs="Times New Roman"/>
                      <w:sz w:val="28"/>
                      <w:szCs w:val="28"/>
                      <w:lang w:val="en-US"/>
                    </w:rPr>
                  </w:pPr>
                  <w:r>
                    <w:rPr>
                      <w:rFonts w:ascii="Times New Roman" w:hAnsi="Times New Roman" w:cs="Times New Roman"/>
                      <w:sz w:val="28"/>
                      <w:szCs w:val="28"/>
                      <w:lang w:val="en-US"/>
                    </w:rPr>
                    <w:t>N 2</w:t>
                  </w:r>
                </w:p>
              </w:tc>
            </w:tr>
            <w:tr w:rsidR="008E2904" w:rsidTr="00AF3AF5">
              <w:tc>
                <w:tcPr>
                  <w:tcW w:w="2155" w:type="dxa"/>
                </w:tcPr>
                <w:p w:rsidR="008E2904"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Белый:</w:t>
                  </w:r>
                </w:p>
              </w:tc>
              <w:tc>
                <w:tcPr>
                  <w:tcW w:w="5943" w:type="dxa"/>
                </w:tcPr>
                <w:p w:rsidR="008E2904" w:rsidRPr="00AF3AF5" w:rsidRDefault="00AF3AF5" w:rsidP="00B93BD1">
                  <w:pPr>
                    <w:spacing w:after="240"/>
                    <w:rPr>
                      <w:rFonts w:ascii="Times New Roman" w:hAnsi="Times New Roman" w:cs="Times New Roman"/>
                      <w:sz w:val="28"/>
                      <w:szCs w:val="28"/>
                      <w:lang w:val="en-US"/>
                    </w:rPr>
                  </w:pPr>
                  <w:r>
                    <w:rPr>
                      <w:rFonts w:ascii="Times New Roman" w:hAnsi="Times New Roman" w:cs="Times New Roman"/>
                      <w:sz w:val="28"/>
                      <w:szCs w:val="28"/>
                      <w:lang w:val="en-US"/>
                    </w:rPr>
                    <w:t>N 9</w:t>
                  </w:r>
                </w:p>
              </w:tc>
            </w:tr>
          </w:tbl>
          <w:p w:rsidR="008E2904" w:rsidRPr="00FC7003" w:rsidRDefault="008E2904" w:rsidP="00B93BD1">
            <w:pPr>
              <w:spacing w:after="240"/>
              <w:rPr>
                <w:rFonts w:ascii="Times New Roman" w:hAnsi="Times New Roman" w:cs="Times New Roman"/>
                <w:sz w:val="28"/>
                <w:szCs w:val="28"/>
              </w:rPr>
            </w:pPr>
          </w:p>
        </w:tc>
      </w:tr>
      <w:tr w:rsidR="008E2904" w:rsidRPr="005310BC" w:rsidTr="00AF3AF5">
        <w:tc>
          <w:tcPr>
            <w:tcW w:w="1242" w:type="dxa"/>
          </w:tcPr>
          <w:p w:rsidR="008E2904" w:rsidRPr="00AF3AF5" w:rsidRDefault="00AF3AF5" w:rsidP="00B93BD1">
            <w:pPr>
              <w:spacing w:after="120"/>
              <w:rPr>
                <w:rFonts w:ascii="Times New Roman" w:hAnsi="Times New Roman" w:cs="Times New Roman"/>
                <w:sz w:val="28"/>
                <w:szCs w:val="28"/>
              </w:rPr>
            </w:pPr>
            <w:r>
              <w:rPr>
                <w:rFonts w:ascii="Times New Roman" w:hAnsi="Times New Roman" w:cs="Times New Roman"/>
                <w:sz w:val="28"/>
                <w:szCs w:val="28"/>
                <w:lang w:val="en-US"/>
              </w:rPr>
              <w:t>317.1.5</w:t>
            </w:r>
          </w:p>
        </w:tc>
        <w:tc>
          <w:tcPr>
            <w:tcW w:w="8329" w:type="dxa"/>
          </w:tcPr>
          <w:p w:rsidR="008E2904" w:rsidRPr="00F9408B" w:rsidRDefault="00AF3AF5" w:rsidP="00AF3AF5">
            <w:pPr>
              <w:spacing w:after="240"/>
              <w:rPr>
                <w:rFonts w:ascii="Times New Roman" w:hAnsi="Times New Roman" w:cs="Times New Roman"/>
                <w:sz w:val="28"/>
                <w:szCs w:val="28"/>
              </w:rPr>
            </w:pPr>
            <w:r>
              <w:rPr>
                <w:rFonts w:ascii="Times New Roman" w:hAnsi="Times New Roman" w:cs="Times New Roman"/>
                <w:sz w:val="28"/>
                <w:szCs w:val="28"/>
              </w:rPr>
              <w:t>Материал поверхности мишени: Поверхности мишеней изготавливаются из бумаги с небликующим покрытием, которое должно быть достаточно износостойким, чтобы предотвратить ее преждевременный разрыв. Все поверхности мишеней должны быть одинаковыми и изготовлены из одного и того же материала. В случае распечатывания мишеней, они должны печататься на бумаге с небликующим покрытием.</w:t>
            </w:r>
          </w:p>
        </w:tc>
      </w:tr>
      <w:tr w:rsidR="008E2904" w:rsidRPr="005310BC" w:rsidTr="00AF3AF5">
        <w:tc>
          <w:tcPr>
            <w:tcW w:w="1242" w:type="dxa"/>
          </w:tcPr>
          <w:p w:rsidR="008E2904" w:rsidRDefault="00AF3AF5" w:rsidP="00B93BD1">
            <w:pPr>
              <w:spacing w:after="120"/>
              <w:rPr>
                <w:rFonts w:ascii="Times New Roman" w:hAnsi="Times New Roman" w:cs="Times New Roman"/>
                <w:sz w:val="28"/>
                <w:szCs w:val="28"/>
              </w:rPr>
            </w:pPr>
            <w:r>
              <w:rPr>
                <w:rFonts w:ascii="Times New Roman" w:hAnsi="Times New Roman" w:cs="Times New Roman"/>
                <w:sz w:val="28"/>
                <w:szCs w:val="28"/>
              </w:rPr>
              <w:t>317.2</w:t>
            </w:r>
          </w:p>
        </w:tc>
        <w:tc>
          <w:tcPr>
            <w:tcW w:w="8329" w:type="dxa"/>
          </w:tcPr>
          <w:p w:rsidR="008E2904"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Очки, присуждаемые за попадание в зону:</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5101"/>
            </w:tblGrid>
            <w:tr w:rsidR="00AF3AF5" w:rsidTr="00AF3AF5">
              <w:tc>
                <w:tcPr>
                  <w:tcW w:w="2864" w:type="dxa"/>
                </w:tcPr>
                <w:p w:rsid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Золото (желтая зона):</w:t>
                  </w:r>
                </w:p>
              </w:tc>
              <w:tc>
                <w:tcPr>
                  <w:tcW w:w="5234" w:type="dxa"/>
                </w:tcPr>
                <w:p w:rsid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Внутренняя зона – 10; внешняя зона – 9;</w:t>
                  </w:r>
                </w:p>
              </w:tc>
            </w:tr>
            <w:tr w:rsidR="00AF3AF5" w:rsidTr="00AF3AF5">
              <w:tc>
                <w:tcPr>
                  <w:tcW w:w="2864" w:type="dxa"/>
                </w:tcPr>
                <w:p w:rsid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Красная:</w:t>
                  </w:r>
                </w:p>
              </w:tc>
              <w:tc>
                <w:tcPr>
                  <w:tcW w:w="5234" w:type="dxa"/>
                </w:tcPr>
                <w:p w:rsidR="00AF3AF5" w:rsidRDefault="00AF3AF5" w:rsidP="00AF3AF5">
                  <w:pPr>
                    <w:spacing w:after="240"/>
                    <w:rPr>
                      <w:rFonts w:ascii="Times New Roman" w:hAnsi="Times New Roman" w:cs="Times New Roman"/>
                      <w:sz w:val="28"/>
                      <w:szCs w:val="28"/>
                    </w:rPr>
                  </w:pPr>
                  <w:r>
                    <w:rPr>
                      <w:rFonts w:ascii="Times New Roman" w:hAnsi="Times New Roman" w:cs="Times New Roman"/>
                      <w:sz w:val="28"/>
                      <w:szCs w:val="28"/>
                    </w:rPr>
                    <w:t>Внутренняя зона – 8; внешняя зона – 7;</w:t>
                  </w:r>
                </w:p>
              </w:tc>
            </w:tr>
            <w:tr w:rsidR="00AF3AF5" w:rsidTr="00AF3AF5">
              <w:tc>
                <w:tcPr>
                  <w:tcW w:w="2864" w:type="dxa"/>
                </w:tcPr>
                <w:p w:rsid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Голубая:</w:t>
                  </w:r>
                </w:p>
              </w:tc>
              <w:tc>
                <w:tcPr>
                  <w:tcW w:w="5234" w:type="dxa"/>
                </w:tcPr>
                <w:p w:rsidR="00AF3AF5" w:rsidRDefault="00AF3AF5" w:rsidP="00AF3AF5">
                  <w:pPr>
                    <w:spacing w:after="240"/>
                    <w:rPr>
                      <w:rFonts w:ascii="Times New Roman" w:hAnsi="Times New Roman" w:cs="Times New Roman"/>
                      <w:sz w:val="28"/>
                      <w:szCs w:val="28"/>
                    </w:rPr>
                  </w:pPr>
                  <w:r>
                    <w:rPr>
                      <w:rFonts w:ascii="Times New Roman" w:hAnsi="Times New Roman" w:cs="Times New Roman"/>
                      <w:sz w:val="28"/>
                      <w:szCs w:val="28"/>
                    </w:rPr>
                    <w:t>Внутренняя зона – 6; внешняя зона – 5;</w:t>
                  </w:r>
                </w:p>
              </w:tc>
            </w:tr>
            <w:tr w:rsidR="00AF3AF5" w:rsidTr="00AF3AF5">
              <w:tc>
                <w:tcPr>
                  <w:tcW w:w="2864" w:type="dxa"/>
                </w:tcPr>
                <w:p w:rsid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Черная:</w:t>
                  </w:r>
                </w:p>
              </w:tc>
              <w:tc>
                <w:tcPr>
                  <w:tcW w:w="5234" w:type="dxa"/>
                </w:tcPr>
                <w:p w:rsidR="00AF3AF5" w:rsidRDefault="00AF3AF5" w:rsidP="00AF3AF5">
                  <w:pPr>
                    <w:spacing w:after="240"/>
                    <w:rPr>
                      <w:rFonts w:ascii="Times New Roman" w:hAnsi="Times New Roman" w:cs="Times New Roman"/>
                      <w:sz w:val="28"/>
                      <w:szCs w:val="28"/>
                    </w:rPr>
                  </w:pPr>
                  <w:r>
                    <w:rPr>
                      <w:rFonts w:ascii="Times New Roman" w:hAnsi="Times New Roman" w:cs="Times New Roman"/>
                      <w:sz w:val="28"/>
                      <w:szCs w:val="28"/>
                    </w:rPr>
                    <w:t>Внутренняя зона – 4; внешняя зона – 3;</w:t>
                  </w:r>
                </w:p>
              </w:tc>
            </w:tr>
            <w:tr w:rsidR="00AF3AF5" w:rsidTr="00AF3AF5">
              <w:tc>
                <w:tcPr>
                  <w:tcW w:w="2864" w:type="dxa"/>
                </w:tcPr>
                <w:p w:rsid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Белая:</w:t>
                  </w:r>
                </w:p>
              </w:tc>
              <w:tc>
                <w:tcPr>
                  <w:tcW w:w="5234" w:type="dxa"/>
                </w:tcPr>
                <w:p w:rsidR="00AF3AF5" w:rsidRDefault="00AF3AF5" w:rsidP="00AF3AF5">
                  <w:pPr>
                    <w:spacing w:after="240"/>
                    <w:rPr>
                      <w:rFonts w:ascii="Times New Roman" w:hAnsi="Times New Roman" w:cs="Times New Roman"/>
                      <w:sz w:val="28"/>
                      <w:szCs w:val="28"/>
                    </w:rPr>
                  </w:pPr>
                  <w:r>
                    <w:rPr>
                      <w:rFonts w:ascii="Times New Roman" w:hAnsi="Times New Roman" w:cs="Times New Roman"/>
                      <w:sz w:val="28"/>
                      <w:szCs w:val="28"/>
                    </w:rPr>
                    <w:t>Внутренняя зона – 2; внешняя зона – 1.</w:t>
                  </w:r>
                </w:p>
              </w:tc>
            </w:tr>
          </w:tbl>
          <w:p w:rsidR="00AF3AF5" w:rsidRDefault="00AF3AF5" w:rsidP="00B93BD1">
            <w:pPr>
              <w:spacing w:after="240"/>
              <w:rPr>
                <w:rFonts w:ascii="Times New Roman" w:hAnsi="Times New Roman" w:cs="Times New Roman"/>
                <w:sz w:val="28"/>
                <w:szCs w:val="28"/>
              </w:rPr>
            </w:pPr>
          </w:p>
        </w:tc>
      </w:tr>
      <w:tr w:rsidR="008E2904" w:rsidRPr="005310BC" w:rsidTr="00AF3AF5">
        <w:tc>
          <w:tcPr>
            <w:tcW w:w="1242" w:type="dxa"/>
          </w:tcPr>
          <w:p w:rsidR="008E2904" w:rsidRDefault="00AF3AF5" w:rsidP="00B93BD1">
            <w:pPr>
              <w:spacing w:after="120"/>
              <w:rPr>
                <w:rFonts w:ascii="Times New Roman" w:hAnsi="Times New Roman" w:cs="Times New Roman"/>
                <w:sz w:val="28"/>
                <w:szCs w:val="28"/>
              </w:rPr>
            </w:pPr>
            <w:r>
              <w:rPr>
                <w:rFonts w:ascii="Times New Roman" w:hAnsi="Times New Roman" w:cs="Times New Roman"/>
                <w:sz w:val="28"/>
                <w:szCs w:val="28"/>
              </w:rPr>
              <w:t>317.3</w:t>
            </w:r>
          </w:p>
        </w:tc>
        <w:tc>
          <w:tcPr>
            <w:tcW w:w="8329" w:type="dxa"/>
          </w:tcPr>
          <w:p w:rsidR="008E2904" w:rsidRPr="00AF3AF5" w:rsidRDefault="00AF3AF5" w:rsidP="00B93BD1">
            <w:pPr>
              <w:spacing w:after="240"/>
              <w:rPr>
                <w:rFonts w:ascii="Times New Roman" w:hAnsi="Times New Roman" w:cs="Times New Roman"/>
                <w:sz w:val="28"/>
                <w:szCs w:val="28"/>
              </w:rPr>
            </w:pPr>
            <w:r>
              <w:rPr>
                <w:rFonts w:ascii="Times New Roman" w:hAnsi="Times New Roman" w:cs="Times New Roman"/>
                <w:sz w:val="28"/>
                <w:szCs w:val="28"/>
              </w:rPr>
              <w:t>Официально признанные поверхности: Для проведения соревнований используются только поверхности мишеней, утвержденные FITA (Международной федерацией стрельбы из лука). (Правило не применяется к мишеням диаметром 25 см).</w:t>
            </w:r>
          </w:p>
        </w:tc>
      </w:tr>
    </w:tbl>
    <w:p w:rsidR="00AF3AF5" w:rsidRDefault="00AF3AF5" w:rsidP="008E2904">
      <w:pPr>
        <w:spacing w:after="0"/>
        <w:rPr>
          <w:rFonts w:ascii="Times New Roman" w:hAnsi="Times New Roman" w:cs="Times New Roman"/>
          <w:sz w:val="28"/>
          <w:szCs w:val="28"/>
        </w:rPr>
        <w:sectPr w:rsidR="00AF3AF5" w:rsidSect="00A77336">
          <w:footerReference w:type="default" r:id="rId64"/>
          <w:pgSz w:w="11906" w:h="16838"/>
          <w:pgMar w:top="1134" w:right="850" w:bottom="1134" w:left="1701" w:header="708" w:footer="708" w:gutter="0"/>
          <w:cols w:space="708"/>
          <w:docGrid w:linePitch="360"/>
        </w:sectPr>
      </w:pPr>
    </w:p>
    <w:p w:rsidR="00AF3AF5" w:rsidRDefault="00AF3AF5" w:rsidP="00AF3AF5">
      <w:pPr>
        <w:spacing w:after="240"/>
        <w:rPr>
          <w:rFonts w:ascii="Times New Roman" w:hAnsi="Times New Roman" w:cs="Times New Roman"/>
          <w:b/>
          <w:sz w:val="26"/>
          <w:szCs w:val="26"/>
        </w:rPr>
      </w:pPr>
      <w:r>
        <w:rPr>
          <w:rFonts w:ascii="Times New Roman" w:hAnsi="Times New Roman" w:cs="Times New Roman"/>
          <w:b/>
          <w:sz w:val="28"/>
          <w:szCs w:val="28"/>
        </w:rPr>
        <w:lastRenderedPageBreak/>
        <w:t xml:space="preserve">Статья 318. </w:t>
      </w:r>
      <w:r w:rsidRPr="00AF3AF5">
        <w:rPr>
          <w:rFonts w:ascii="Times New Roman" w:hAnsi="Times New Roman" w:cs="Times New Roman"/>
          <w:b/>
          <w:sz w:val="26"/>
          <w:szCs w:val="26"/>
        </w:rPr>
        <w:t>МЕЖДУНАРОДНЫЕ РАЦНДЫ СТРЕЛЬБЫ ПО МИШЕНЯМ</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8118"/>
      </w:tblGrid>
      <w:tr w:rsidR="00AF3AF5" w:rsidRPr="005310BC" w:rsidTr="00CF42BD">
        <w:tc>
          <w:tcPr>
            <w:tcW w:w="1242" w:type="dxa"/>
          </w:tcPr>
          <w:p w:rsidR="00AF3AF5" w:rsidRDefault="00891DFA" w:rsidP="00B93BD1">
            <w:pPr>
              <w:spacing w:after="120"/>
              <w:rPr>
                <w:rFonts w:ascii="Times New Roman" w:hAnsi="Times New Roman" w:cs="Times New Roman"/>
                <w:sz w:val="28"/>
                <w:szCs w:val="28"/>
              </w:rPr>
            </w:pPr>
            <w:r>
              <w:rPr>
                <w:rFonts w:ascii="Times New Roman" w:hAnsi="Times New Roman" w:cs="Times New Roman"/>
                <w:sz w:val="28"/>
                <w:szCs w:val="28"/>
              </w:rPr>
              <w:t>318.1</w:t>
            </w:r>
          </w:p>
        </w:tc>
        <w:tc>
          <w:tcPr>
            <w:tcW w:w="8329" w:type="dxa"/>
          </w:tcPr>
          <w:p w:rsidR="00AF3AF5" w:rsidRPr="00287D0C" w:rsidRDefault="00287D0C" w:rsidP="00B93BD1">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континентальных чемпионатах, международных соревнованиях и кубках, санкционированных IAU, проводятся только раунды IR</w:t>
            </w:r>
            <w:r w:rsidRPr="00287D0C">
              <w:rPr>
                <w:rFonts w:ascii="Times New Roman" w:hAnsi="Times New Roman" w:cs="Times New Roman"/>
                <w:sz w:val="28"/>
                <w:szCs w:val="28"/>
              </w:rPr>
              <w:t xml:space="preserve"> </w:t>
            </w:r>
            <w:r>
              <w:rPr>
                <w:rFonts w:ascii="Times New Roman" w:hAnsi="Times New Roman" w:cs="Times New Roman"/>
                <w:sz w:val="28"/>
                <w:szCs w:val="28"/>
              </w:rPr>
              <w:t>1800 на открытом поле. Раунд IR</w:t>
            </w:r>
            <w:r w:rsidRPr="00287D0C">
              <w:rPr>
                <w:rFonts w:ascii="Times New Roman" w:hAnsi="Times New Roman" w:cs="Times New Roman"/>
                <w:sz w:val="28"/>
                <w:szCs w:val="28"/>
              </w:rPr>
              <w:t xml:space="preserve"> 1800 проводится в течение двух дней соревнований на трех дистанциях: 65 м, 50 м, 35, ‒</w:t>
            </w:r>
            <w:r>
              <w:rPr>
                <w:rFonts w:ascii="Times New Roman" w:hAnsi="Times New Roman" w:cs="Times New Roman"/>
                <w:sz w:val="28"/>
                <w:szCs w:val="28"/>
              </w:rPr>
              <w:t xml:space="preserve"> и финальной дистанции в третий день соревнований, проводимой в соответствии со статьей 350.</w:t>
            </w:r>
          </w:p>
        </w:tc>
      </w:tr>
      <w:tr w:rsidR="00AF3AF5" w:rsidRPr="005310BC" w:rsidTr="00CF42BD">
        <w:tc>
          <w:tcPr>
            <w:tcW w:w="1242" w:type="dxa"/>
          </w:tcPr>
          <w:p w:rsidR="00AF3AF5" w:rsidRPr="00AF3AF5" w:rsidRDefault="00287D0C" w:rsidP="00B93BD1">
            <w:pPr>
              <w:spacing w:after="120"/>
              <w:rPr>
                <w:rFonts w:ascii="Times New Roman" w:hAnsi="Times New Roman" w:cs="Times New Roman"/>
                <w:sz w:val="28"/>
                <w:szCs w:val="28"/>
              </w:rPr>
            </w:pPr>
            <w:r>
              <w:rPr>
                <w:rFonts w:ascii="Times New Roman" w:hAnsi="Times New Roman" w:cs="Times New Roman"/>
                <w:sz w:val="28"/>
                <w:szCs w:val="28"/>
              </w:rPr>
              <w:t>318.1.1</w:t>
            </w:r>
          </w:p>
        </w:tc>
        <w:tc>
          <w:tcPr>
            <w:tcW w:w="8329" w:type="dxa"/>
          </w:tcPr>
          <w:p w:rsidR="00AF3AF5" w:rsidRDefault="00287D0C" w:rsidP="00B93BD1">
            <w:pPr>
              <w:spacing w:after="240"/>
              <w:rPr>
                <w:rFonts w:ascii="Times New Roman" w:hAnsi="Times New Roman" w:cs="Times New Roman"/>
                <w:sz w:val="28"/>
                <w:szCs w:val="28"/>
              </w:rPr>
            </w:pPr>
            <w:r>
              <w:rPr>
                <w:rFonts w:ascii="Times New Roman" w:hAnsi="Times New Roman" w:cs="Times New Roman"/>
                <w:sz w:val="28"/>
                <w:szCs w:val="28"/>
              </w:rPr>
              <w:t>Раунд IR 1800 проводится только за два дня на дистанциях 65 м, 50 м и 35 м следующим образом:</w:t>
            </w:r>
          </w:p>
          <w:p w:rsidR="00CF42BD" w:rsidRDefault="00287D0C" w:rsidP="00B93BD1">
            <w:pPr>
              <w:spacing w:after="240"/>
              <w:rPr>
                <w:rFonts w:ascii="Times New Roman" w:hAnsi="Times New Roman" w:cs="Times New Roman"/>
                <w:sz w:val="28"/>
                <w:szCs w:val="28"/>
              </w:rPr>
            </w:pPr>
            <w:r>
              <w:rPr>
                <w:rFonts w:ascii="Times New Roman" w:hAnsi="Times New Roman" w:cs="Times New Roman"/>
                <w:sz w:val="28"/>
                <w:szCs w:val="28"/>
              </w:rPr>
              <w:t xml:space="preserve">День 1 начинается с дистанции 65 м, продолжается дистанцией 50 м и завершается дистанцией 35 м. На дистанциях 65 м и 50 м участники стреляют по мишеням диаметром 60 см, а на дистанции 35 м используются мишени уменьшенным диаметром 40 см. </w:t>
            </w:r>
            <w:r w:rsidR="00CF42BD">
              <w:rPr>
                <w:rFonts w:ascii="Times New Roman" w:hAnsi="Times New Roman" w:cs="Times New Roman"/>
                <w:sz w:val="28"/>
                <w:szCs w:val="28"/>
              </w:rPr>
              <w:t>Результат первого дня соревнований (по всем трем дистанциям) определяет результаты команды (Ст. 303.2).</w:t>
            </w:r>
          </w:p>
          <w:p w:rsidR="00287D0C" w:rsidRDefault="00CF42BD" w:rsidP="00CF42BD">
            <w:pPr>
              <w:spacing w:after="240"/>
              <w:rPr>
                <w:rFonts w:ascii="Times New Roman" w:hAnsi="Times New Roman" w:cs="Times New Roman"/>
                <w:sz w:val="28"/>
                <w:szCs w:val="28"/>
              </w:rPr>
            </w:pPr>
            <w:r>
              <w:rPr>
                <w:rFonts w:ascii="Times New Roman" w:hAnsi="Times New Roman" w:cs="Times New Roman"/>
                <w:sz w:val="28"/>
                <w:szCs w:val="28"/>
              </w:rPr>
              <w:t xml:space="preserve">В начале всех дистанций (т.е. на дистанциях 65 м, 50 м и 35 м) допускаются пристрелочные выстрелы </w:t>
            </w:r>
            <w:r w:rsidR="00D92E42">
              <w:rPr>
                <w:rFonts w:ascii="Times New Roman" w:hAnsi="Times New Roman" w:cs="Times New Roman"/>
                <w:sz w:val="28"/>
                <w:szCs w:val="28"/>
              </w:rPr>
              <w:t>в два</w:t>
            </w:r>
            <w:r>
              <w:rPr>
                <w:rFonts w:ascii="Times New Roman" w:hAnsi="Times New Roman" w:cs="Times New Roman"/>
                <w:sz w:val="28"/>
                <w:szCs w:val="28"/>
              </w:rPr>
              <w:t xml:space="preserve"> (2) </w:t>
            </w:r>
            <w:r w:rsidR="00D92E42">
              <w:rPr>
                <w:rFonts w:ascii="Times New Roman" w:hAnsi="Times New Roman" w:cs="Times New Roman"/>
                <w:sz w:val="28"/>
                <w:szCs w:val="28"/>
              </w:rPr>
              <w:t>захода</w:t>
            </w:r>
            <w:r>
              <w:rPr>
                <w:rFonts w:ascii="Times New Roman" w:hAnsi="Times New Roman" w:cs="Times New Roman"/>
                <w:sz w:val="28"/>
                <w:szCs w:val="28"/>
              </w:rPr>
              <w:t xml:space="preserve"> по три (3) болта за 5 минут. Такие пристрелочные выстрелы не оцениваются. Пристрелочные выстрелы выполняются в соответствии со Ст. 323.</w:t>
            </w:r>
          </w:p>
          <w:p w:rsidR="00CF42BD" w:rsidRDefault="00CF42BD" w:rsidP="00CF42BD">
            <w:pPr>
              <w:spacing w:after="240"/>
              <w:rPr>
                <w:rFonts w:ascii="Times New Roman" w:hAnsi="Times New Roman" w:cs="Times New Roman"/>
                <w:sz w:val="28"/>
                <w:szCs w:val="28"/>
              </w:rPr>
            </w:pPr>
            <w:r>
              <w:rPr>
                <w:rFonts w:ascii="Times New Roman" w:hAnsi="Times New Roman" w:cs="Times New Roman"/>
                <w:sz w:val="28"/>
                <w:szCs w:val="28"/>
              </w:rPr>
              <w:t xml:space="preserve">День 2 начинается с дистанции 35м, продолжается дистанцией 50 м и завершается дистанцией 65 м. В начале всех дистанций допускаются пристрелочные выстрелы </w:t>
            </w:r>
            <w:r w:rsidR="00D92E42">
              <w:rPr>
                <w:rFonts w:ascii="Times New Roman" w:hAnsi="Times New Roman" w:cs="Times New Roman"/>
                <w:sz w:val="28"/>
                <w:szCs w:val="28"/>
              </w:rPr>
              <w:t>в два</w:t>
            </w:r>
            <w:r>
              <w:rPr>
                <w:rFonts w:ascii="Times New Roman" w:hAnsi="Times New Roman" w:cs="Times New Roman"/>
                <w:sz w:val="28"/>
                <w:szCs w:val="28"/>
              </w:rPr>
              <w:t xml:space="preserve"> (2) </w:t>
            </w:r>
            <w:r w:rsidR="00D92E42">
              <w:rPr>
                <w:rFonts w:ascii="Times New Roman" w:hAnsi="Times New Roman" w:cs="Times New Roman"/>
                <w:sz w:val="28"/>
                <w:szCs w:val="28"/>
              </w:rPr>
              <w:t>захода</w:t>
            </w:r>
            <w:r>
              <w:rPr>
                <w:rFonts w:ascii="Times New Roman" w:hAnsi="Times New Roman" w:cs="Times New Roman"/>
                <w:sz w:val="28"/>
                <w:szCs w:val="28"/>
              </w:rPr>
              <w:t xml:space="preserve"> по три (3) болта за 5 минут. Такие пристрелочные выстрелы не оцениваются.</w:t>
            </w:r>
          </w:p>
          <w:p w:rsidR="00CF42BD" w:rsidRDefault="00CF42BD" w:rsidP="00CF42BD">
            <w:pPr>
              <w:spacing w:after="240"/>
              <w:rPr>
                <w:rFonts w:ascii="Times New Roman" w:hAnsi="Times New Roman" w:cs="Times New Roman"/>
                <w:sz w:val="28"/>
                <w:szCs w:val="28"/>
              </w:rPr>
            </w:pPr>
            <w:r>
              <w:rPr>
                <w:rFonts w:ascii="Times New Roman" w:hAnsi="Times New Roman" w:cs="Times New Roman"/>
                <w:sz w:val="28"/>
                <w:szCs w:val="28"/>
              </w:rPr>
              <w:t>Результаты раунда IR 1800 по завершении двух (2) дней соревнований определяют квалификацию индивидуальных стрелков в финале согласно статье 350.</w:t>
            </w:r>
          </w:p>
          <w:p w:rsidR="00CF42BD" w:rsidRPr="00CF42BD" w:rsidRDefault="00CF42BD" w:rsidP="00CF42BD">
            <w:pPr>
              <w:spacing w:after="240"/>
              <w:rPr>
                <w:rFonts w:ascii="Times New Roman" w:hAnsi="Times New Roman" w:cs="Times New Roman"/>
                <w:sz w:val="28"/>
                <w:szCs w:val="28"/>
              </w:rPr>
            </w:pPr>
            <w:r>
              <w:rPr>
                <w:rFonts w:ascii="Times New Roman" w:hAnsi="Times New Roman" w:cs="Times New Roman"/>
                <w:sz w:val="28"/>
                <w:szCs w:val="28"/>
              </w:rPr>
              <w:t>На третий день чемпионатов мира, континентальных чемпионатов, международных соревнований и кубков проводится финал (согласно статье 350) и определяется победитель Раунда IR 1800 в индивидуальных категориях</w:t>
            </w:r>
            <w:r w:rsidRPr="00CF42BD">
              <w:rPr>
                <w:rFonts w:ascii="Times New Roman" w:hAnsi="Times New Roman" w:cs="Times New Roman"/>
                <w:sz w:val="28"/>
                <w:szCs w:val="28"/>
              </w:rPr>
              <w:t>.</w:t>
            </w:r>
            <w:r>
              <w:rPr>
                <w:rFonts w:ascii="Times New Roman" w:hAnsi="Times New Roman" w:cs="Times New Roman"/>
                <w:sz w:val="28"/>
                <w:szCs w:val="28"/>
              </w:rPr>
              <w:t xml:space="preserve"> </w:t>
            </w:r>
          </w:p>
        </w:tc>
      </w:tr>
    </w:tbl>
    <w:p w:rsidR="00CF42BD" w:rsidRDefault="00CF42BD" w:rsidP="00AF3AF5">
      <w:pPr>
        <w:spacing w:after="240"/>
        <w:rPr>
          <w:rFonts w:ascii="Times New Roman" w:hAnsi="Times New Roman" w:cs="Times New Roman"/>
          <w:b/>
          <w:sz w:val="26"/>
          <w:szCs w:val="26"/>
        </w:rPr>
        <w:sectPr w:rsidR="00CF42BD" w:rsidSect="00A77336">
          <w:footerReference w:type="default" r:id="rId6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8119"/>
      </w:tblGrid>
      <w:tr w:rsidR="00CF42BD" w:rsidRPr="005310BC" w:rsidTr="00B93BD1">
        <w:tc>
          <w:tcPr>
            <w:tcW w:w="1242" w:type="dxa"/>
          </w:tcPr>
          <w:p w:rsidR="00CF42BD" w:rsidRDefault="00CF42BD" w:rsidP="00B93BD1">
            <w:pPr>
              <w:spacing w:after="120"/>
              <w:rPr>
                <w:rFonts w:ascii="Times New Roman" w:hAnsi="Times New Roman" w:cs="Times New Roman"/>
                <w:sz w:val="28"/>
                <w:szCs w:val="28"/>
              </w:rPr>
            </w:pPr>
            <w:r>
              <w:rPr>
                <w:rFonts w:ascii="Times New Roman" w:hAnsi="Times New Roman" w:cs="Times New Roman"/>
                <w:sz w:val="28"/>
                <w:szCs w:val="28"/>
              </w:rPr>
              <w:lastRenderedPageBreak/>
              <w:t>318.2.1</w:t>
            </w:r>
          </w:p>
        </w:tc>
        <w:tc>
          <w:tcPr>
            <w:tcW w:w="8329" w:type="dxa"/>
          </w:tcPr>
          <w:p w:rsidR="00CF42BD" w:rsidRDefault="00442970" w:rsidP="00B93BD1">
            <w:pPr>
              <w:spacing w:after="240"/>
              <w:rPr>
                <w:rFonts w:ascii="Times New Roman" w:hAnsi="Times New Roman" w:cs="Times New Roman"/>
                <w:sz w:val="28"/>
                <w:szCs w:val="28"/>
              </w:rPr>
            </w:pPr>
            <w:r>
              <w:rPr>
                <w:rFonts w:ascii="Times New Roman" w:hAnsi="Times New Roman" w:cs="Times New Roman"/>
                <w:sz w:val="28"/>
                <w:szCs w:val="28"/>
              </w:rPr>
              <w:t>Раунд IR 1200 на соревнованиях в закрытом помещении (2 раунда IR 600) включает выпуск 60 болтов с 18 м по мишеням диаметром 25 см. Максимально один участник может набрать 1200 очков.</w:t>
            </w:r>
          </w:p>
          <w:p w:rsidR="00D92E42" w:rsidRDefault="00442970" w:rsidP="00B93BD1">
            <w:pPr>
              <w:spacing w:after="240"/>
              <w:rPr>
                <w:rFonts w:ascii="Times New Roman" w:hAnsi="Times New Roman" w:cs="Times New Roman"/>
                <w:sz w:val="28"/>
                <w:szCs w:val="28"/>
              </w:rPr>
            </w:pPr>
            <w:r>
              <w:rPr>
                <w:rFonts w:ascii="Times New Roman" w:hAnsi="Times New Roman" w:cs="Times New Roman"/>
                <w:sz w:val="28"/>
                <w:szCs w:val="28"/>
              </w:rPr>
              <w:t xml:space="preserve">В начале соревнований разрешается выполнить пристрелочные выстрелы </w:t>
            </w:r>
            <w:r w:rsidR="00D92E42">
              <w:rPr>
                <w:rFonts w:ascii="Times New Roman" w:hAnsi="Times New Roman" w:cs="Times New Roman"/>
                <w:sz w:val="28"/>
                <w:szCs w:val="28"/>
              </w:rPr>
              <w:t>в два</w:t>
            </w:r>
            <w:r>
              <w:rPr>
                <w:rFonts w:ascii="Times New Roman" w:hAnsi="Times New Roman" w:cs="Times New Roman"/>
                <w:sz w:val="28"/>
                <w:szCs w:val="28"/>
              </w:rPr>
              <w:t xml:space="preserve"> (2) </w:t>
            </w:r>
            <w:r w:rsidR="00D92E42">
              <w:rPr>
                <w:rFonts w:ascii="Times New Roman" w:hAnsi="Times New Roman" w:cs="Times New Roman"/>
                <w:sz w:val="28"/>
                <w:szCs w:val="28"/>
              </w:rPr>
              <w:t>захода</w:t>
            </w:r>
            <w:r>
              <w:rPr>
                <w:rFonts w:ascii="Times New Roman" w:hAnsi="Times New Roman" w:cs="Times New Roman"/>
                <w:sz w:val="28"/>
                <w:szCs w:val="28"/>
              </w:rPr>
              <w:t xml:space="preserve"> </w:t>
            </w:r>
            <w:r w:rsidR="00D92E42">
              <w:rPr>
                <w:rFonts w:ascii="Times New Roman" w:hAnsi="Times New Roman" w:cs="Times New Roman"/>
                <w:sz w:val="28"/>
                <w:szCs w:val="28"/>
              </w:rPr>
              <w:t>по три</w:t>
            </w:r>
            <w:r>
              <w:rPr>
                <w:rFonts w:ascii="Times New Roman" w:hAnsi="Times New Roman" w:cs="Times New Roman"/>
                <w:sz w:val="28"/>
                <w:szCs w:val="28"/>
              </w:rPr>
              <w:t xml:space="preserve"> (3)</w:t>
            </w:r>
            <w:r w:rsidR="00D92E42">
              <w:rPr>
                <w:rFonts w:ascii="Times New Roman" w:hAnsi="Times New Roman" w:cs="Times New Roman"/>
                <w:sz w:val="28"/>
                <w:szCs w:val="28"/>
              </w:rPr>
              <w:t xml:space="preserve"> болта. Такие пристрелочные выстрелы не оцениваются.</w:t>
            </w:r>
          </w:p>
          <w:p w:rsidR="00442970" w:rsidRPr="00442970" w:rsidRDefault="00D92E42" w:rsidP="00B93BD1">
            <w:pPr>
              <w:spacing w:after="240"/>
              <w:rPr>
                <w:rFonts w:ascii="Times New Roman" w:hAnsi="Times New Roman" w:cs="Times New Roman"/>
                <w:sz w:val="28"/>
                <w:szCs w:val="28"/>
              </w:rPr>
            </w:pPr>
            <w:r>
              <w:rPr>
                <w:rFonts w:ascii="Times New Roman" w:hAnsi="Times New Roman" w:cs="Times New Roman"/>
                <w:sz w:val="28"/>
                <w:szCs w:val="28"/>
              </w:rPr>
              <w:t>Пристрелочные выстрелы выполняются в соответствии со Ст. 323.</w:t>
            </w:r>
            <w:r w:rsidR="00442970">
              <w:rPr>
                <w:rFonts w:ascii="Times New Roman" w:hAnsi="Times New Roman" w:cs="Times New Roman"/>
                <w:sz w:val="28"/>
                <w:szCs w:val="28"/>
              </w:rPr>
              <w:t xml:space="preserve"> </w:t>
            </w:r>
          </w:p>
        </w:tc>
      </w:tr>
      <w:tr w:rsidR="00CF42BD" w:rsidRPr="005310BC" w:rsidTr="00B93BD1">
        <w:tc>
          <w:tcPr>
            <w:tcW w:w="1242" w:type="dxa"/>
          </w:tcPr>
          <w:p w:rsidR="00CF42BD" w:rsidRPr="00AF3AF5" w:rsidRDefault="00D92E42" w:rsidP="00B93BD1">
            <w:pPr>
              <w:spacing w:after="120"/>
              <w:rPr>
                <w:rFonts w:ascii="Times New Roman" w:hAnsi="Times New Roman" w:cs="Times New Roman"/>
                <w:sz w:val="28"/>
                <w:szCs w:val="28"/>
              </w:rPr>
            </w:pPr>
            <w:r>
              <w:rPr>
                <w:rFonts w:ascii="Times New Roman" w:hAnsi="Times New Roman" w:cs="Times New Roman"/>
                <w:sz w:val="28"/>
                <w:szCs w:val="28"/>
              </w:rPr>
              <w:t>318.4</w:t>
            </w:r>
          </w:p>
        </w:tc>
        <w:tc>
          <w:tcPr>
            <w:tcW w:w="8329" w:type="dxa"/>
          </w:tcPr>
          <w:p w:rsidR="00CF42BD" w:rsidRDefault="00D92E42" w:rsidP="00B93BD1">
            <w:pPr>
              <w:spacing w:after="240"/>
              <w:rPr>
                <w:rFonts w:ascii="Times New Roman" w:hAnsi="Times New Roman" w:cs="Times New Roman"/>
                <w:sz w:val="28"/>
                <w:szCs w:val="28"/>
              </w:rPr>
            </w:pPr>
            <w:r>
              <w:rPr>
                <w:rFonts w:ascii="Times New Roman" w:hAnsi="Times New Roman" w:cs="Times New Roman"/>
                <w:sz w:val="28"/>
                <w:szCs w:val="28"/>
              </w:rPr>
              <w:t>Раунды на соревнованиях в закрытом помещении:</w:t>
            </w:r>
          </w:p>
          <w:p w:rsidR="00D92E42" w:rsidRDefault="00D92E42" w:rsidP="00B93BD1">
            <w:pPr>
              <w:spacing w:after="240"/>
              <w:rPr>
                <w:rFonts w:ascii="Times New Roman" w:hAnsi="Times New Roman" w:cs="Times New Roman"/>
                <w:sz w:val="28"/>
                <w:szCs w:val="28"/>
              </w:rPr>
            </w:pPr>
            <w:r>
              <w:rPr>
                <w:rFonts w:ascii="Times New Roman" w:hAnsi="Times New Roman" w:cs="Times New Roman"/>
                <w:sz w:val="28"/>
                <w:szCs w:val="28"/>
              </w:rPr>
              <w:t>При проведении соревнований в закрытом помещении, санкционированных IAU (Ст. 301.5), и Международных почтовых матчей по стрельбе из арбалета, можно проводить следующие раунды:</w:t>
            </w:r>
          </w:p>
          <w:p w:rsidR="00D92E42" w:rsidRPr="00D92E42" w:rsidRDefault="00D92E42" w:rsidP="00B93BD1">
            <w:pPr>
              <w:spacing w:after="240"/>
              <w:rPr>
                <w:rFonts w:ascii="Times New Roman" w:hAnsi="Times New Roman" w:cs="Times New Roman"/>
                <w:sz w:val="28"/>
                <w:szCs w:val="28"/>
              </w:rPr>
            </w:pPr>
            <w:r>
              <w:rPr>
                <w:rFonts w:ascii="Times New Roman" w:hAnsi="Times New Roman" w:cs="Times New Roman"/>
                <w:sz w:val="28"/>
                <w:szCs w:val="28"/>
              </w:rPr>
              <w:t>(Примечание: очки, набранные в рамках таких почтовых матчей, не признаются рекордами, поставленными на чемпионате мира или континентальном чемпионате.)</w:t>
            </w:r>
          </w:p>
        </w:tc>
      </w:tr>
      <w:tr w:rsidR="00D92E42" w:rsidRPr="005310BC" w:rsidTr="00B93BD1">
        <w:tc>
          <w:tcPr>
            <w:tcW w:w="1242" w:type="dxa"/>
          </w:tcPr>
          <w:p w:rsidR="00D92E42" w:rsidRDefault="00D92E42" w:rsidP="00B93BD1">
            <w:pPr>
              <w:spacing w:after="120"/>
              <w:rPr>
                <w:rFonts w:ascii="Times New Roman" w:hAnsi="Times New Roman" w:cs="Times New Roman"/>
                <w:sz w:val="28"/>
                <w:szCs w:val="28"/>
              </w:rPr>
            </w:pPr>
            <w:r>
              <w:rPr>
                <w:rFonts w:ascii="Times New Roman" w:hAnsi="Times New Roman" w:cs="Times New Roman"/>
                <w:sz w:val="28"/>
                <w:szCs w:val="28"/>
              </w:rPr>
              <w:t>318.4.1</w:t>
            </w:r>
          </w:p>
        </w:tc>
        <w:tc>
          <w:tcPr>
            <w:tcW w:w="8329" w:type="dxa"/>
          </w:tcPr>
          <w:p w:rsidR="00D92E42" w:rsidRDefault="00D92E42" w:rsidP="00B93BD1">
            <w:pPr>
              <w:spacing w:after="240"/>
              <w:rPr>
                <w:rFonts w:ascii="Times New Roman" w:hAnsi="Times New Roman" w:cs="Times New Roman"/>
                <w:sz w:val="28"/>
                <w:szCs w:val="28"/>
              </w:rPr>
            </w:pPr>
            <w:r>
              <w:rPr>
                <w:rFonts w:ascii="Times New Roman" w:hAnsi="Times New Roman" w:cs="Times New Roman"/>
                <w:sz w:val="28"/>
                <w:szCs w:val="28"/>
              </w:rPr>
              <w:t>Раунд 600 со стрельбой с 18 м на соревнованиях IAU:</w:t>
            </w:r>
          </w:p>
          <w:p w:rsidR="00D92E42" w:rsidRDefault="00D92E42" w:rsidP="00B93BD1">
            <w:pPr>
              <w:spacing w:after="240"/>
              <w:rPr>
                <w:rFonts w:ascii="Times New Roman" w:hAnsi="Times New Roman" w:cs="Times New Roman"/>
                <w:sz w:val="28"/>
                <w:szCs w:val="28"/>
              </w:rPr>
            </w:pPr>
            <w:r>
              <w:rPr>
                <w:rFonts w:ascii="Times New Roman" w:hAnsi="Times New Roman" w:cs="Times New Roman"/>
                <w:sz w:val="28"/>
                <w:szCs w:val="28"/>
              </w:rPr>
              <w:t>Выпуск 60 болтов с 18 м по полным мишеням диаметром 25 см.</w:t>
            </w:r>
          </w:p>
          <w:p w:rsidR="00D92E42" w:rsidRPr="00D92E42" w:rsidRDefault="00D92E42" w:rsidP="00D92E42">
            <w:pPr>
              <w:spacing w:after="240"/>
              <w:rPr>
                <w:rFonts w:ascii="Times New Roman" w:hAnsi="Times New Roman" w:cs="Times New Roman"/>
                <w:sz w:val="28"/>
                <w:szCs w:val="28"/>
              </w:rPr>
            </w:pPr>
            <w:r>
              <w:rPr>
                <w:rFonts w:ascii="Times New Roman" w:hAnsi="Times New Roman" w:cs="Times New Roman"/>
                <w:sz w:val="28"/>
                <w:szCs w:val="28"/>
              </w:rPr>
              <w:t>Максимальное количество очков: 60</w:t>
            </w:r>
            <w:r w:rsidR="00B93BD1">
              <w:rPr>
                <w:rFonts w:ascii="Times New Roman" w:hAnsi="Times New Roman" w:cs="Times New Roman"/>
                <w:sz w:val="28"/>
                <w:szCs w:val="28"/>
              </w:rPr>
              <w:t>0</w:t>
            </w:r>
            <w:r>
              <w:rPr>
                <w:rFonts w:ascii="Times New Roman" w:hAnsi="Times New Roman" w:cs="Times New Roman"/>
                <w:sz w:val="28"/>
                <w:szCs w:val="28"/>
              </w:rPr>
              <w:t>. Счет на всех дистанциях в закрытом помещении ведется согласно Ст. 318.4.4. За один заход выпускается три (3) болта. В начале раунда разрешается выполнить пристрелочные выстрелы в два (2) захода по три (3) болта. Такие пристрелочные выстрелы не оцениваются.</w:t>
            </w:r>
          </w:p>
        </w:tc>
      </w:tr>
      <w:tr w:rsidR="00D92E42" w:rsidRPr="005310BC" w:rsidTr="00B93BD1">
        <w:tc>
          <w:tcPr>
            <w:tcW w:w="1242" w:type="dxa"/>
          </w:tcPr>
          <w:p w:rsidR="00D92E42" w:rsidRDefault="00D92E42" w:rsidP="00B93BD1">
            <w:pPr>
              <w:spacing w:after="120"/>
              <w:rPr>
                <w:rFonts w:ascii="Times New Roman" w:hAnsi="Times New Roman" w:cs="Times New Roman"/>
                <w:sz w:val="28"/>
                <w:szCs w:val="28"/>
              </w:rPr>
            </w:pPr>
            <w:r>
              <w:rPr>
                <w:rFonts w:ascii="Times New Roman" w:hAnsi="Times New Roman" w:cs="Times New Roman"/>
                <w:sz w:val="28"/>
                <w:szCs w:val="28"/>
              </w:rPr>
              <w:t>318.4.3</w:t>
            </w:r>
          </w:p>
        </w:tc>
        <w:tc>
          <w:tcPr>
            <w:tcW w:w="8329" w:type="dxa"/>
          </w:tcPr>
          <w:p w:rsidR="00B93BD1" w:rsidRDefault="00B93BD1" w:rsidP="00B93BD1">
            <w:pPr>
              <w:spacing w:after="240"/>
              <w:rPr>
                <w:rFonts w:ascii="Times New Roman" w:hAnsi="Times New Roman" w:cs="Times New Roman"/>
                <w:sz w:val="28"/>
                <w:szCs w:val="28"/>
              </w:rPr>
            </w:pPr>
            <w:r>
              <w:rPr>
                <w:rFonts w:ascii="Times New Roman" w:hAnsi="Times New Roman" w:cs="Times New Roman"/>
                <w:sz w:val="28"/>
                <w:szCs w:val="28"/>
              </w:rPr>
              <w:t>Раунд 400 со стрельбой с 10 м на соревнованиях IAU:</w:t>
            </w:r>
          </w:p>
          <w:p w:rsidR="00B93BD1" w:rsidRDefault="00B93BD1" w:rsidP="00B93BD1">
            <w:pPr>
              <w:spacing w:after="240"/>
              <w:rPr>
                <w:rFonts w:ascii="Times New Roman" w:hAnsi="Times New Roman" w:cs="Times New Roman"/>
                <w:sz w:val="28"/>
                <w:szCs w:val="28"/>
              </w:rPr>
            </w:pPr>
            <w:r>
              <w:rPr>
                <w:rFonts w:ascii="Times New Roman" w:hAnsi="Times New Roman" w:cs="Times New Roman"/>
                <w:sz w:val="28"/>
                <w:szCs w:val="28"/>
              </w:rPr>
              <w:t>Выпуск 40 болтов с 10 м по полным мишеням диаметром 25 см.</w:t>
            </w:r>
          </w:p>
          <w:p w:rsidR="00D92E42" w:rsidRDefault="00B93BD1" w:rsidP="00B93BD1">
            <w:pPr>
              <w:spacing w:after="240"/>
              <w:rPr>
                <w:rFonts w:ascii="Times New Roman" w:hAnsi="Times New Roman" w:cs="Times New Roman"/>
                <w:sz w:val="28"/>
                <w:szCs w:val="28"/>
              </w:rPr>
            </w:pPr>
            <w:r>
              <w:rPr>
                <w:rFonts w:ascii="Times New Roman" w:hAnsi="Times New Roman" w:cs="Times New Roman"/>
                <w:sz w:val="28"/>
                <w:szCs w:val="28"/>
              </w:rPr>
              <w:t>Максимальное количество очков: 400. За один заход выпускается четыре (4) болта (за три (3) минуты). Каждый болт выпускается в отдельную мишень диаметром 25 см. В начале раунда разрешается выполнить пристрелочные выстрелы в два (2) захода по четыре (4) болта. Такие пристрелочные выстрелы не оцениваются.</w:t>
            </w:r>
          </w:p>
        </w:tc>
      </w:tr>
    </w:tbl>
    <w:p w:rsidR="00B93BD1" w:rsidRDefault="00B93BD1" w:rsidP="00AF3AF5">
      <w:pPr>
        <w:spacing w:after="240"/>
        <w:rPr>
          <w:rFonts w:ascii="Times New Roman" w:hAnsi="Times New Roman" w:cs="Times New Roman"/>
          <w:b/>
          <w:sz w:val="26"/>
          <w:szCs w:val="26"/>
        </w:rPr>
        <w:sectPr w:rsidR="00B93BD1" w:rsidSect="00A77336">
          <w:footerReference w:type="default" r:id="rId6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8089"/>
      </w:tblGrid>
      <w:tr w:rsidR="00B93BD1" w:rsidRPr="005310BC" w:rsidTr="00A303D2">
        <w:tc>
          <w:tcPr>
            <w:tcW w:w="1266" w:type="dxa"/>
          </w:tcPr>
          <w:p w:rsidR="00B93BD1" w:rsidRDefault="00B93BD1" w:rsidP="00B93BD1">
            <w:pPr>
              <w:spacing w:after="120"/>
              <w:rPr>
                <w:rFonts w:ascii="Times New Roman" w:hAnsi="Times New Roman" w:cs="Times New Roman"/>
                <w:sz w:val="28"/>
                <w:szCs w:val="28"/>
              </w:rPr>
            </w:pPr>
            <w:r>
              <w:rPr>
                <w:rFonts w:ascii="Times New Roman" w:hAnsi="Times New Roman" w:cs="Times New Roman"/>
                <w:sz w:val="28"/>
                <w:szCs w:val="28"/>
              </w:rPr>
              <w:lastRenderedPageBreak/>
              <w:t>318.4.3.1</w:t>
            </w:r>
          </w:p>
        </w:tc>
        <w:tc>
          <w:tcPr>
            <w:tcW w:w="8305" w:type="dxa"/>
          </w:tcPr>
          <w:p w:rsidR="00B93BD1" w:rsidRPr="00442970" w:rsidRDefault="00B93BD1" w:rsidP="00B93BD1">
            <w:pPr>
              <w:spacing w:after="240"/>
              <w:rPr>
                <w:rFonts w:ascii="Times New Roman" w:hAnsi="Times New Roman" w:cs="Times New Roman"/>
                <w:sz w:val="28"/>
                <w:szCs w:val="28"/>
              </w:rPr>
            </w:pPr>
            <w:r>
              <w:rPr>
                <w:rFonts w:ascii="Times New Roman" w:hAnsi="Times New Roman" w:cs="Times New Roman"/>
                <w:sz w:val="28"/>
                <w:szCs w:val="28"/>
              </w:rPr>
              <w:t>Мишени диаметром 25 см могут располагаться в две (2) линии (т.е. по четыре (4) мишени на один стрелоуловитель) таким образом, чтобы центры 10-х колец («Золота») находились на расстоянии 100 см и 160 см над уровнем пола. Высота всех центров 10-х колец («Золота») не должна отклоняться от установленной нормы более, чем на 2 см.</w:t>
            </w:r>
          </w:p>
        </w:tc>
      </w:tr>
      <w:tr w:rsidR="00B93BD1" w:rsidRPr="005310BC" w:rsidTr="00A303D2">
        <w:tc>
          <w:tcPr>
            <w:tcW w:w="1266" w:type="dxa"/>
          </w:tcPr>
          <w:p w:rsidR="00B93BD1" w:rsidRPr="00AF3AF5" w:rsidRDefault="00B93BD1" w:rsidP="00B93BD1">
            <w:pPr>
              <w:spacing w:after="120"/>
              <w:rPr>
                <w:rFonts w:ascii="Times New Roman" w:hAnsi="Times New Roman" w:cs="Times New Roman"/>
                <w:sz w:val="28"/>
                <w:szCs w:val="28"/>
              </w:rPr>
            </w:pPr>
            <w:r>
              <w:rPr>
                <w:rFonts w:ascii="Times New Roman" w:hAnsi="Times New Roman" w:cs="Times New Roman"/>
                <w:sz w:val="28"/>
                <w:szCs w:val="28"/>
              </w:rPr>
              <w:t>318.4.4</w:t>
            </w:r>
          </w:p>
        </w:tc>
        <w:tc>
          <w:tcPr>
            <w:tcW w:w="8305" w:type="dxa"/>
          </w:tcPr>
          <w:p w:rsidR="00B93BD1" w:rsidRPr="00D92E42" w:rsidRDefault="00B93BD1" w:rsidP="00B93BD1">
            <w:pPr>
              <w:spacing w:after="240"/>
              <w:rPr>
                <w:rFonts w:ascii="Times New Roman" w:hAnsi="Times New Roman" w:cs="Times New Roman"/>
                <w:sz w:val="28"/>
                <w:szCs w:val="28"/>
              </w:rPr>
            </w:pPr>
            <w:r>
              <w:rPr>
                <w:rFonts w:ascii="Times New Roman" w:hAnsi="Times New Roman" w:cs="Times New Roman"/>
                <w:sz w:val="28"/>
                <w:szCs w:val="28"/>
              </w:rPr>
              <w:t xml:space="preserve">Присуждение специальных очков при стрельбе с 10 и 18 м: За болт, попавший в линию, разделяющую две зоны, присуждается количество очков, соответствующее зоне, оцениваемой ниже: например, 10 очков присуждается только за болт, попавший четко в 10-ю зону, не затрагивая линию, отделяющую 10-е кольцо (см. Рис. 318.4.4). </w:t>
            </w:r>
          </w:p>
        </w:tc>
      </w:tr>
    </w:tbl>
    <w:p w:rsidR="00AF3AF5" w:rsidRDefault="00B93BD1" w:rsidP="00B93BD1">
      <w:pPr>
        <w:spacing w:before="480" w:after="240"/>
        <w:rPr>
          <w:rFonts w:ascii="Times New Roman" w:hAnsi="Times New Roman" w:cs="Times New Roman"/>
          <w:sz w:val="28"/>
          <w:szCs w:val="28"/>
        </w:rPr>
      </w:pPr>
      <w:r w:rsidRPr="00B93BD1">
        <w:rPr>
          <w:rFonts w:ascii="Times New Roman" w:hAnsi="Times New Roman" w:cs="Times New Roman"/>
          <w:sz w:val="28"/>
          <w:szCs w:val="28"/>
        </w:rPr>
        <w:t>Рис.</w:t>
      </w:r>
      <w:r>
        <w:rPr>
          <w:rFonts w:ascii="Times New Roman" w:hAnsi="Times New Roman" w:cs="Times New Roman"/>
          <w:sz w:val="28"/>
          <w:szCs w:val="28"/>
        </w:rPr>
        <w:t xml:space="preserve"> 318.4.4: </w:t>
      </w:r>
      <w:r w:rsidR="00A303D2">
        <w:rPr>
          <w:rFonts w:ascii="Times New Roman" w:hAnsi="Times New Roman" w:cs="Times New Roman"/>
          <w:sz w:val="28"/>
          <w:szCs w:val="28"/>
        </w:rPr>
        <w:t>Присуждение очков на соревнованиях в закрытом помещении</w:t>
      </w:r>
    </w:p>
    <w:p w:rsidR="00A303D2" w:rsidRDefault="00A303D2" w:rsidP="00A303D2">
      <w:pPr>
        <w:spacing w:after="24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943901" cy="1609950"/>
            <wp:effectExtent l="19050" t="0" r="0" b="0"/>
            <wp:docPr id="9" name="Рисунок 8"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67"/>
                    <a:stretch>
                      <a:fillRect/>
                    </a:stretch>
                  </pic:blipFill>
                  <pic:spPr>
                    <a:xfrm>
                      <a:off x="0" y="0"/>
                      <a:ext cx="3943901" cy="1609950"/>
                    </a:xfrm>
                    <a:prstGeom prst="rect">
                      <a:avLst/>
                    </a:prstGeom>
                  </pic:spPr>
                </pic:pic>
              </a:graphicData>
            </a:graphic>
          </wp:inline>
        </w:drawing>
      </w:r>
    </w:p>
    <w:p w:rsidR="00A303D2" w:rsidRDefault="00A303D2" w:rsidP="00A303D2">
      <w:pPr>
        <w:spacing w:after="240"/>
        <w:rPr>
          <w:rFonts w:ascii="Times New Roman" w:hAnsi="Times New Roman" w:cs="Times New Roman"/>
          <w:sz w:val="28"/>
          <w:szCs w:val="28"/>
        </w:rPr>
        <w:sectPr w:rsidR="00A303D2" w:rsidSect="00A77336">
          <w:footerReference w:type="default" r:id="rId68"/>
          <w:pgSz w:w="11906" w:h="16838"/>
          <w:pgMar w:top="1134" w:right="850" w:bottom="1134" w:left="1701" w:header="708" w:footer="708" w:gutter="0"/>
          <w:cols w:space="708"/>
          <w:docGrid w:linePitch="360"/>
        </w:sectPr>
      </w:pPr>
    </w:p>
    <w:p w:rsidR="00A303D2" w:rsidRPr="00A303D2" w:rsidRDefault="00A303D2" w:rsidP="00A303D2">
      <w:pPr>
        <w:spacing w:after="240"/>
        <w:rPr>
          <w:rFonts w:ascii="Times New Roman" w:hAnsi="Times New Roman" w:cs="Times New Roman"/>
          <w:b/>
          <w:sz w:val="26"/>
          <w:szCs w:val="26"/>
        </w:rPr>
      </w:pPr>
      <w:r>
        <w:rPr>
          <w:rFonts w:ascii="Times New Roman" w:hAnsi="Times New Roman" w:cs="Times New Roman"/>
          <w:b/>
          <w:sz w:val="28"/>
          <w:szCs w:val="28"/>
        </w:rPr>
        <w:lastRenderedPageBreak/>
        <w:t xml:space="preserve">Статья 319. </w:t>
      </w:r>
      <w:r w:rsidR="00845430" w:rsidRPr="00845430">
        <w:rPr>
          <w:rFonts w:ascii="Times New Roman" w:hAnsi="Times New Roman" w:cs="Times New Roman"/>
          <w:b/>
          <w:sz w:val="26"/>
          <w:szCs w:val="26"/>
        </w:rPr>
        <w:t>РАСПРЕДЕЛЕНИЕ МИШЕНЕЙ</w:t>
      </w:r>
      <w:r w:rsidRPr="00845430">
        <w:rPr>
          <w:rFonts w:ascii="Times New Roman" w:hAnsi="Times New Roman" w:cs="Times New Roman"/>
          <w:b/>
          <w:sz w:val="26"/>
          <w:szCs w:val="26"/>
        </w:rPr>
        <w:t xml:space="preserve"> И </w:t>
      </w:r>
      <w:r w:rsidR="00845430" w:rsidRPr="00845430">
        <w:rPr>
          <w:rFonts w:ascii="Times New Roman" w:hAnsi="Times New Roman" w:cs="Times New Roman"/>
          <w:b/>
          <w:sz w:val="26"/>
          <w:szCs w:val="26"/>
        </w:rPr>
        <w:t xml:space="preserve">НОМЕРА </w:t>
      </w:r>
      <w:r w:rsidRPr="00845430">
        <w:rPr>
          <w:rFonts w:ascii="Times New Roman" w:hAnsi="Times New Roman" w:cs="Times New Roman"/>
          <w:b/>
          <w:sz w:val="26"/>
          <w:szCs w:val="26"/>
        </w:rPr>
        <w:t>УЧАСТНИК</w:t>
      </w:r>
      <w:r w:rsidR="00845430" w:rsidRPr="00845430">
        <w:rPr>
          <w:rFonts w:ascii="Times New Roman" w:hAnsi="Times New Roman" w:cs="Times New Roman"/>
          <w:b/>
          <w:sz w:val="26"/>
          <w:szCs w:val="26"/>
        </w:rPr>
        <w:t>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A303D2" w:rsidRPr="005310BC" w:rsidTr="00C76B08">
        <w:tc>
          <w:tcPr>
            <w:tcW w:w="1266" w:type="dxa"/>
          </w:tcPr>
          <w:p w:rsidR="00A303D2" w:rsidRDefault="00A303D2" w:rsidP="00AF1519">
            <w:pPr>
              <w:spacing w:after="120"/>
              <w:rPr>
                <w:rFonts w:ascii="Times New Roman" w:hAnsi="Times New Roman" w:cs="Times New Roman"/>
                <w:sz w:val="28"/>
                <w:szCs w:val="28"/>
              </w:rPr>
            </w:pPr>
            <w:r>
              <w:rPr>
                <w:rFonts w:ascii="Times New Roman" w:hAnsi="Times New Roman" w:cs="Times New Roman"/>
                <w:sz w:val="28"/>
                <w:szCs w:val="28"/>
              </w:rPr>
              <w:t>319.1</w:t>
            </w:r>
          </w:p>
        </w:tc>
        <w:tc>
          <w:tcPr>
            <w:tcW w:w="8305" w:type="dxa"/>
          </w:tcPr>
          <w:p w:rsidR="00A303D2" w:rsidRPr="00845430" w:rsidRDefault="00A303D2" w:rsidP="00AF1519">
            <w:pPr>
              <w:spacing w:after="240"/>
              <w:rPr>
                <w:rFonts w:ascii="Times New Roman" w:hAnsi="Times New Roman" w:cs="Times New Roman"/>
                <w:sz w:val="28"/>
                <w:szCs w:val="28"/>
              </w:rPr>
            </w:pPr>
            <w:r>
              <w:rPr>
                <w:rFonts w:ascii="Times New Roman" w:hAnsi="Times New Roman" w:cs="Times New Roman"/>
                <w:sz w:val="28"/>
                <w:szCs w:val="28"/>
              </w:rPr>
              <w:t xml:space="preserve">Номера мишеней: </w:t>
            </w:r>
            <w:r w:rsidR="00845430">
              <w:rPr>
                <w:rFonts w:ascii="Times New Roman" w:hAnsi="Times New Roman" w:cs="Times New Roman"/>
                <w:sz w:val="28"/>
                <w:szCs w:val="28"/>
              </w:rPr>
              <w:t xml:space="preserve">На чемпионатах мира, континентальных чемпионатах, международных соревнованиях и кубках, санкционированных IAU, Организационный комитет несет ответственность за присвоение номеров мишеням. За одним стрелком из арбалета закрепляется одна мишень.   </w:t>
            </w:r>
          </w:p>
        </w:tc>
      </w:tr>
      <w:tr w:rsidR="00A303D2" w:rsidRPr="005310BC" w:rsidTr="00C76B08">
        <w:tc>
          <w:tcPr>
            <w:tcW w:w="1266" w:type="dxa"/>
          </w:tcPr>
          <w:p w:rsidR="00A303D2" w:rsidRPr="00AF3AF5" w:rsidRDefault="00845430" w:rsidP="00AF1519">
            <w:pPr>
              <w:spacing w:after="120"/>
              <w:rPr>
                <w:rFonts w:ascii="Times New Roman" w:hAnsi="Times New Roman" w:cs="Times New Roman"/>
                <w:sz w:val="28"/>
                <w:szCs w:val="28"/>
              </w:rPr>
            </w:pPr>
            <w:r>
              <w:rPr>
                <w:rFonts w:ascii="Times New Roman" w:hAnsi="Times New Roman" w:cs="Times New Roman"/>
                <w:sz w:val="28"/>
                <w:szCs w:val="28"/>
              </w:rPr>
              <w:t>319.2</w:t>
            </w:r>
          </w:p>
        </w:tc>
        <w:tc>
          <w:tcPr>
            <w:tcW w:w="8305" w:type="dxa"/>
          </w:tcPr>
          <w:p w:rsidR="00A303D2" w:rsidRDefault="00845430" w:rsidP="00AF1519">
            <w:pPr>
              <w:spacing w:after="240"/>
              <w:rPr>
                <w:rFonts w:ascii="Times New Roman" w:hAnsi="Times New Roman" w:cs="Times New Roman"/>
                <w:sz w:val="28"/>
                <w:szCs w:val="28"/>
              </w:rPr>
            </w:pPr>
            <w:r>
              <w:rPr>
                <w:rFonts w:ascii="Times New Roman" w:hAnsi="Times New Roman" w:cs="Times New Roman"/>
                <w:sz w:val="28"/>
                <w:szCs w:val="28"/>
              </w:rPr>
              <w:t>Распределение в первом раунде:</w:t>
            </w:r>
          </w:p>
          <w:p w:rsidR="00845430" w:rsidRDefault="00845430" w:rsidP="00AF1519">
            <w:pPr>
              <w:spacing w:after="240"/>
              <w:rPr>
                <w:rFonts w:ascii="Times New Roman" w:hAnsi="Times New Roman" w:cs="Times New Roman"/>
                <w:sz w:val="28"/>
                <w:szCs w:val="28"/>
              </w:rPr>
            </w:pPr>
            <w:r>
              <w:rPr>
                <w:rFonts w:ascii="Times New Roman" w:hAnsi="Times New Roman" w:cs="Times New Roman"/>
                <w:sz w:val="28"/>
                <w:szCs w:val="28"/>
              </w:rPr>
              <w:t>Под надзором Председателя Технического комитета IAU проводится распределение участников по линии стрельбы методом случайной выборки с использованием компьютерной программы, разработанной специально в этих целях, или путем жеребьевки.</w:t>
            </w:r>
          </w:p>
          <w:p w:rsidR="00845430" w:rsidRDefault="003251E3" w:rsidP="00AF1519">
            <w:pPr>
              <w:spacing w:after="240"/>
              <w:rPr>
                <w:rFonts w:ascii="Times New Roman" w:hAnsi="Times New Roman" w:cs="Times New Roman"/>
                <w:sz w:val="28"/>
                <w:szCs w:val="28"/>
              </w:rPr>
            </w:pPr>
            <w:r>
              <w:rPr>
                <w:rFonts w:ascii="Times New Roman" w:hAnsi="Times New Roman" w:cs="Times New Roman"/>
                <w:sz w:val="28"/>
                <w:szCs w:val="28"/>
              </w:rPr>
              <w:t>Индивидуальные стрелки и команды (национальные сборные) должны стрелять в равных условиях, насколько это возможно.</w:t>
            </w:r>
          </w:p>
          <w:p w:rsidR="003251E3" w:rsidRPr="00845430" w:rsidRDefault="003251E3" w:rsidP="00AF1519">
            <w:pPr>
              <w:spacing w:after="240"/>
              <w:rPr>
                <w:rFonts w:ascii="Times New Roman" w:hAnsi="Times New Roman" w:cs="Times New Roman"/>
                <w:sz w:val="28"/>
                <w:szCs w:val="28"/>
              </w:rPr>
            </w:pPr>
            <w:r>
              <w:rPr>
                <w:rFonts w:ascii="Times New Roman" w:hAnsi="Times New Roman" w:cs="Times New Roman"/>
                <w:sz w:val="28"/>
                <w:szCs w:val="28"/>
              </w:rPr>
              <w:t>Участники из одной национальной сборной не должны находиться рядом на линии стрельбы.</w:t>
            </w:r>
          </w:p>
        </w:tc>
      </w:tr>
      <w:tr w:rsidR="003251E3" w:rsidRPr="005310BC" w:rsidTr="00C76B08">
        <w:tc>
          <w:tcPr>
            <w:tcW w:w="1266" w:type="dxa"/>
          </w:tcPr>
          <w:p w:rsidR="003251E3" w:rsidRDefault="003251E3" w:rsidP="00AF1519">
            <w:pPr>
              <w:spacing w:after="120"/>
              <w:rPr>
                <w:rFonts w:ascii="Times New Roman" w:hAnsi="Times New Roman" w:cs="Times New Roman"/>
                <w:sz w:val="28"/>
                <w:szCs w:val="28"/>
              </w:rPr>
            </w:pPr>
            <w:r>
              <w:rPr>
                <w:rFonts w:ascii="Times New Roman" w:hAnsi="Times New Roman" w:cs="Times New Roman"/>
                <w:sz w:val="28"/>
                <w:szCs w:val="28"/>
              </w:rPr>
              <w:t>318.2.1</w:t>
            </w:r>
          </w:p>
        </w:tc>
        <w:tc>
          <w:tcPr>
            <w:tcW w:w="8305" w:type="dxa"/>
          </w:tcPr>
          <w:p w:rsidR="003251E3" w:rsidRDefault="003251E3" w:rsidP="003251E3">
            <w:pPr>
              <w:spacing w:after="240"/>
              <w:rPr>
                <w:rFonts w:ascii="Times New Roman" w:hAnsi="Times New Roman" w:cs="Times New Roman"/>
                <w:sz w:val="28"/>
                <w:szCs w:val="28"/>
              </w:rPr>
            </w:pPr>
            <w:r>
              <w:rPr>
                <w:rFonts w:ascii="Times New Roman" w:hAnsi="Times New Roman" w:cs="Times New Roman"/>
                <w:sz w:val="28"/>
                <w:szCs w:val="28"/>
              </w:rPr>
              <w:t>На линию стрельбы участники выходят в такой последовательности: мужчины, женщины, стрелки с ограниченными возможностям, юниоры, кадеты, мужчины старшего возраста, женщины старшего возраста, приглашенные участники. В этих группах проводится жеребьевка, чтобы определить порядок выступления команд, после чего стрелки из этих команд становятся на позиции таким образом: 1-а1, 2-b1, 3-c1, 4-d1, 5-e1</w:t>
            </w:r>
            <w:r w:rsidRPr="003251E3">
              <w:rPr>
                <w:rFonts w:ascii="Times New Roman" w:hAnsi="Times New Roman" w:cs="Times New Roman"/>
                <w:sz w:val="28"/>
                <w:szCs w:val="28"/>
              </w:rPr>
              <w:t>, … 6-</w:t>
            </w:r>
            <w:r>
              <w:rPr>
                <w:rFonts w:ascii="Times New Roman" w:hAnsi="Times New Roman" w:cs="Times New Roman"/>
                <w:sz w:val="28"/>
                <w:szCs w:val="28"/>
                <w:lang w:val="en-US"/>
              </w:rPr>
              <w:t>a</w:t>
            </w:r>
            <w:r w:rsidRPr="003251E3">
              <w:rPr>
                <w:rFonts w:ascii="Times New Roman" w:hAnsi="Times New Roman" w:cs="Times New Roman"/>
                <w:sz w:val="28"/>
                <w:szCs w:val="28"/>
              </w:rPr>
              <w:t>2, 7-</w:t>
            </w:r>
            <w:r>
              <w:rPr>
                <w:rFonts w:ascii="Times New Roman" w:hAnsi="Times New Roman" w:cs="Times New Roman"/>
                <w:sz w:val="28"/>
                <w:szCs w:val="28"/>
                <w:lang w:val="en-US"/>
              </w:rPr>
              <w:t>b</w:t>
            </w:r>
            <w:r w:rsidRPr="003251E3">
              <w:rPr>
                <w:rFonts w:ascii="Times New Roman" w:hAnsi="Times New Roman" w:cs="Times New Roman"/>
                <w:sz w:val="28"/>
                <w:szCs w:val="28"/>
              </w:rPr>
              <w:t>2, 8-</w:t>
            </w:r>
            <w:r>
              <w:rPr>
                <w:rFonts w:ascii="Times New Roman" w:hAnsi="Times New Roman" w:cs="Times New Roman"/>
                <w:sz w:val="28"/>
                <w:szCs w:val="28"/>
                <w:lang w:val="en-US"/>
              </w:rPr>
              <w:t>c</w:t>
            </w:r>
            <w:r w:rsidRPr="003251E3">
              <w:rPr>
                <w:rFonts w:ascii="Times New Roman" w:hAnsi="Times New Roman" w:cs="Times New Roman"/>
                <w:sz w:val="28"/>
                <w:szCs w:val="28"/>
              </w:rPr>
              <w:t>2, 9-</w:t>
            </w:r>
            <w:r>
              <w:rPr>
                <w:rFonts w:ascii="Times New Roman" w:hAnsi="Times New Roman" w:cs="Times New Roman"/>
                <w:sz w:val="28"/>
                <w:szCs w:val="28"/>
                <w:lang w:val="en-US"/>
              </w:rPr>
              <w:t>d</w:t>
            </w:r>
            <w:r w:rsidRPr="003251E3">
              <w:rPr>
                <w:rFonts w:ascii="Times New Roman" w:hAnsi="Times New Roman" w:cs="Times New Roman"/>
                <w:sz w:val="28"/>
                <w:szCs w:val="28"/>
              </w:rPr>
              <w:t>2, 10-</w:t>
            </w:r>
            <w:r>
              <w:rPr>
                <w:rFonts w:ascii="Times New Roman" w:hAnsi="Times New Roman" w:cs="Times New Roman"/>
                <w:sz w:val="28"/>
                <w:szCs w:val="28"/>
                <w:lang w:val="en-US"/>
              </w:rPr>
              <w:t>e</w:t>
            </w:r>
            <w:r w:rsidRPr="003251E3">
              <w:rPr>
                <w:rFonts w:ascii="Times New Roman" w:hAnsi="Times New Roman" w:cs="Times New Roman"/>
                <w:sz w:val="28"/>
                <w:szCs w:val="28"/>
              </w:rPr>
              <w:t>2, … 11-</w:t>
            </w:r>
            <w:r>
              <w:rPr>
                <w:rFonts w:ascii="Times New Roman" w:hAnsi="Times New Roman" w:cs="Times New Roman"/>
                <w:sz w:val="28"/>
                <w:szCs w:val="28"/>
                <w:lang w:val="en-US"/>
              </w:rPr>
              <w:t>a</w:t>
            </w:r>
            <w:r w:rsidRPr="003251E3">
              <w:rPr>
                <w:rFonts w:ascii="Times New Roman" w:hAnsi="Times New Roman" w:cs="Times New Roman"/>
                <w:sz w:val="28"/>
                <w:szCs w:val="28"/>
              </w:rPr>
              <w:t>3, 12-</w:t>
            </w:r>
            <w:r>
              <w:rPr>
                <w:rFonts w:ascii="Times New Roman" w:hAnsi="Times New Roman" w:cs="Times New Roman"/>
                <w:sz w:val="28"/>
                <w:szCs w:val="28"/>
                <w:lang w:val="en-US"/>
              </w:rPr>
              <w:t>b</w:t>
            </w:r>
            <w:r w:rsidRPr="003251E3">
              <w:rPr>
                <w:rFonts w:ascii="Times New Roman" w:hAnsi="Times New Roman" w:cs="Times New Roman"/>
                <w:sz w:val="28"/>
                <w:szCs w:val="28"/>
              </w:rPr>
              <w:t>3, 13-</w:t>
            </w:r>
            <w:r>
              <w:rPr>
                <w:rFonts w:ascii="Times New Roman" w:hAnsi="Times New Roman" w:cs="Times New Roman"/>
                <w:sz w:val="28"/>
                <w:szCs w:val="28"/>
                <w:lang w:val="en-US"/>
              </w:rPr>
              <w:t>c</w:t>
            </w:r>
            <w:r w:rsidRPr="003251E3">
              <w:rPr>
                <w:rFonts w:ascii="Times New Roman" w:hAnsi="Times New Roman" w:cs="Times New Roman"/>
                <w:sz w:val="28"/>
                <w:szCs w:val="28"/>
              </w:rPr>
              <w:t>3, 14-</w:t>
            </w:r>
            <w:r>
              <w:rPr>
                <w:rFonts w:ascii="Times New Roman" w:hAnsi="Times New Roman" w:cs="Times New Roman"/>
                <w:sz w:val="28"/>
                <w:szCs w:val="28"/>
                <w:lang w:val="en-US"/>
              </w:rPr>
              <w:t>d</w:t>
            </w:r>
            <w:r w:rsidRPr="003251E3">
              <w:rPr>
                <w:rFonts w:ascii="Times New Roman" w:hAnsi="Times New Roman" w:cs="Times New Roman"/>
                <w:sz w:val="28"/>
                <w:szCs w:val="28"/>
              </w:rPr>
              <w:t>3, 15-</w:t>
            </w:r>
            <w:r>
              <w:rPr>
                <w:rFonts w:ascii="Times New Roman" w:hAnsi="Times New Roman" w:cs="Times New Roman"/>
                <w:sz w:val="28"/>
                <w:szCs w:val="28"/>
                <w:lang w:val="en-US"/>
              </w:rPr>
              <w:t>e</w:t>
            </w:r>
            <w:r w:rsidRPr="003251E3">
              <w:rPr>
                <w:rFonts w:ascii="Times New Roman" w:hAnsi="Times New Roman" w:cs="Times New Roman"/>
                <w:sz w:val="28"/>
                <w:szCs w:val="28"/>
              </w:rPr>
              <w:t>3 (</w:t>
            </w:r>
            <w:r>
              <w:rPr>
                <w:rFonts w:ascii="Times New Roman" w:hAnsi="Times New Roman" w:cs="Times New Roman"/>
                <w:sz w:val="28"/>
                <w:szCs w:val="28"/>
              </w:rPr>
              <w:t>данный пример приведен для 5 команд, где: а – первый член команды, b – второй член команды, с – третий член команды</w:t>
            </w:r>
            <w:r w:rsidRPr="003251E3">
              <w:rPr>
                <w:rFonts w:ascii="Times New Roman" w:hAnsi="Times New Roman" w:cs="Times New Roman"/>
                <w:sz w:val="28"/>
                <w:szCs w:val="28"/>
              </w:rPr>
              <w:t>)</w:t>
            </w:r>
            <w:r>
              <w:rPr>
                <w:rFonts w:ascii="Times New Roman" w:hAnsi="Times New Roman" w:cs="Times New Roman"/>
                <w:sz w:val="28"/>
                <w:szCs w:val="28"/>
              </w:rPr>
              <w:t>. Оставшиеся позиции для стрельбы распределяются между оставшимися индивидуальными стрелками путем еще одной жеребьевки.</w:t>
            </w:r>
          </w:p>
          <w:p w:rsidR="003251E3" w:rsidRPr="003251E3" w:rsidRDefault="003251E3" w:rsidP="003251E3">
            <w:pPr>
              <w:spacing w:after="240"/>
              <w:rPr>
                <w:rFonts w:ascii="Times New Roman" w:hAnsi="Times New Roman" w:cs="Times New Roman"/>
                <w:sz w:val="28"/>
                <w:szCs w:val="28"/>
              </w:rPr>
            </w:pPr>
            <w:r>
              <w:rPr>
                <w:rFonts w:ascii="Times New Roman" w:hAnsi="Times New Roman" w:cs="Times New Roman"/>
                <w:sz w:val="28"/>
                <w:szCs w:val="28"/>
              </w:rPr>
              <w:t>Таким образом, Председатель Технического комитета проводит собрание капитанов команд, где им вручаются три разных стартовых протокола, составленных образом, описанным выше, по одно</w:t>
            </w:r>
            <w:r w:rsidR="00C76B08">
              <w:rPr>
                <w:rFonts w:ascii="Times New Roman" w:hAnsi="Times New Roman" w:cs="Times New Roman"/>
                <w:sz w:val="28"/>
                <w:szCs w:val="28"/>
              </w:rPr>
              <w:t>му протоколу на сорев</w:t>
            </w:r>
            <w:r>
              <w:rPr>
                <w:rFonts w:ascii="Times New Roman" w:hAnsi="Times New Roman" w:cs="Times New Roman"/>
                <w:sz w:val="28"/>
                <w:szCs w:val="28"/>
              </w:rPr>
              <w:t xml:space="preserve">нование. </w:t>
            </w:r>
          </w:p>
        </w:tc>
      </w:tr>
    </w:tbl>
    <w:p w:rsidR="00C76B08" w:rsidRDefault="00C76B08" w:rsidP="00A303D2">
      <w:pPr>
        <w:spacing w:after="240"/>
        <w:rPr>
          <w:rFonts w:ascii="Times New Roman" w:hAnsi="Times New Roman" w:cs="Times New Roman"/>
          <w:b/>
          <w:sz w:val="28"/>
          <w:szCs w:val="28"/>
        </w:rPr>
        <w:sectPr w:rsidR="00C76B08" w:rsidSect="00A77336">
          <w:footerReference w:type="default" r:id="rId6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C76B08" w:rsidRPr="005310BC" w:rsidTr="0029481E">
        <w:tc>
          <w:tcPr>
            <w:tcW w:w="1266" w:type="dxa"/>
          </w:tcPr>
          <w:p w:rsidR="00C76B08" w:rsidRDefault="00C76B08" w:rsidP="00AF1519">
            <w:pPr>
              <w:spacing w:after="120"/>
              <w:rPr>
                <w:rFonts w:ascii="Times New Roman" w:hAnsi="Times New Roman" w:cs="Times New Roman"/>
                <w:sz w:val="28"/>
                <w:szCs w:val="28"/>
              </w:rPr>
            </w:pPr>
            <w:r>
              <w:rPr>
                <w:rFonts w:ascii="Times New Roman" w:hAnsi="Times New Roman" w:cs="Times New Roman"/>
                <w:sz w:val="28"/>
                <w:szCs w:val="28"/>
              </w:rPr>
              <w:lastRenderedPageBreak/>
              <w:t>319.2.2</w:t>
            </w:r>
          </w:p>
        </w:tc>
        <w:tc>
          <w:tcPr>
            <w:tcW w:w="8305" w:type="dxa"/>
          </w:tcPr>
          <w:p w:rsidR="00C76B08" w:rsidRPr="00845430" w:rsidRDefault="006770A0" w:rsidP="006770A0">
            <w:pPr>
              <w:spacing w:after="240"/>
              <w:rPr>
                <w:rFonts w:ascii="Times New Roman" w:hAnsi="Times New Roman" w:cs="Times New Roman"/>
                <w:sz w:val="28"/>
                <w:szCs w:val="28"/>
              </w:rPr>
            </w:pPr>
            <w:r>
              <w:rPr>
                <w:rFonts w:ascii="Times New Roman" w:hAnsi="Times New Roman" w:cs="Times New Roman"/>
                <w:sz w:val="28"/>
                <w:szCs w:val="28"/>
              </w:rPr>
              <w:t>Между приглашенными участниками (Ст. 304.3) мишени распределяются только после распределения мишеней между всеми участниками, выступающими от федераций-членов, т.е. между приглашенными участниками распределяются оставшиеся мишени.</w:t>
            </w:r>
          </w:p>
        </w:tc>
      </w:tr>
      <w:tr w:rsidR="00C76B08" w:rsidRPr="005310BC" w:rsidTr="0029481E">
        <w:tc>
          <w:tcPr>
            <w:tcW w:w="1266" w:type="dxa"/>
          </w:tcPr>
          <w:p w:rsidR="00C76B08" w:rsidRPr="00AF3AF5" w:rsidRDefault="006770A0" w:rsidP="00AF1519">
            <w:pPr>
              <w:spacing w:after="120"/>
              <w:rPr>
                <w:rFonts w:ascii="Times New Roman" w:hAnsi="Times New Roman" w:cs="Times New Roman"/>
                <w:sz w:val="28"/>
                <w:szCs w:val="28"/>
              </w:rPr>
            </w:pPr>
            <w:r>
              <w:rPr>
                <w:rFonts w:ascii="Times New Roman" w:hAnsi="Times New Roman" w:cs="Times New Roman"/>
                <w:sz w:val="28"/>
                <w:szCs w:val="28"/>
              </w:rPr>
              <w:t>319.3</w:t>
            </w:r>
          </w:p>
        </w:tc>
        <w:tc>
          <w:tcPr>
            <w:tcW w:w="8305" w:type="dxa"/>
          </w:tcPr>
          <w:p w:rsidR="00C76B08" w:rsidRPr="00845430" w:rsidRDefault="006770A0" w:rsidP="002E4CDA">
            <w:pPr>
              <w:spacing w:after="240"/>
              <w:rPr>
                <w:rFonts w:ascii="Times New Roman" w:hAnsi="Times New Roman" w:cs="Times New Roman"/>
                <w:sz w:val="28"/>
                <w:szCs w:val="28"/>
              </w:rPr>
            </w:pPr>
            <w:r>
              <w:rPr>
                <w:rFonts w:ascii="Times New Roman" w:hAnsi="Times New Roman" w:cs="Times New Roman"/>
                <w:sz w:val="28"/>
                <w:szCs w:val="28"/>
              </w:rPr>
              <w:t xml:space="preserve">Незамедлительно после жеребьевки Организационный комитет в письменном виде уведомляет присутствующих на соревнованиях членов руководящего состава IAU, судей международной категории, полевых судей, </w:t>
            </w:r>
            <w:r w:rsidR="002E4CDA">
              <w:rPr>
                <w:rFonts w:ascii="Times New Roman" w:hAnsi="Times New Roman" w:cs="Times New Roman"/>
                <w:sz w:val="28"/>
                <w:szCs w:val="28"/>
              </w:rPr>
              <w:t>Руководителя стрельбы</w:t>
            </w:r>
            <w:r>
              <w:rPr>
                <w:rFonts w:ascii="Times New Roman" w:hAnsi="Times New Roman" w:cs="Times New Roman"/>
                <w:sz w:val="28"/>
                <w:szCs w:val="28"/>
              </w:rPr>
              <w:t xml:space="preserve"> и менеджеров команд о распределении мишеней. Всех индивидуальные участники, интересы которых не представлены менеджером команды, Организационный комитет лично уведомляет о распределении мишеней. Протокол распределения мишеней размещается Организационным комитетом в таком месте, в котором он доступен для ознакомления как зрителям, так и представителям прессы. </w:t>
            </w:r>
          </w:p>
        </w:tc>
      </w:tr>
      <w:tr w:rsidR="00C76B08" w:rsidRPr="005310BC" w:rsidTr="0029481E">
        <w:tc>
          <w:tcPr>
            <w:tcW w:w="1266" w:type="dxa"/>
          </w:tcPr>
          <w:p w:rsidR="00C76B08" w:rsidRDefault="006770A0" w:rsidP="00AF1519">
            <w:pPr>
              <w:spacing w:after="120"/>
              <w:rPr>
                <w:rFonts w:ascii="Times New Roman" w:hAnsi="Times New Roman" w:cs="Times New Roman"/>
                <w:sz w:val="28"/>
                <w:szCs w:val="28"/>
              </w:rPr>
            </w:pPr>
            <w:r>
              <w:rPr>
                <w:rFonts w:ascii="Times New Roman" w:hAnsi="Times New Roman" w:cs="Times New Roman"/>
                <w:sz w:val="28"/>
                <w:szCs w:val="28"/>
              </w:rPr>
              <w:t>319.3.1</w:t>
            </w:r>
          </w:p>
        </w:tc>
        <w:tc>
          <w:tcPr>
            <w:tcW w:w="8305" w:type="dxa"/>
          </w:tcPr>
          <w:p w:rsidR="00C76B08" w:rsidRPr="006770A0" w:rsidRDefault="006770A0" w:rsidP="001A7BAB">
            <w:pPr>
              <w:spacing w:after="240"/>
              <w:rPr>
                <w:rFonts w:ascii="Times New Roman" w:hAnsi="Times New Roman" w:cs="Times New Roman"/>
                <w:sz w:val="28"/>
                <w:szCs w:val="28"/>
              </w:rPr>
            </w:pPr>
            <w:r>
              <w:rPr>
                <w:rFonts w:ascii="Times New Roman" w:hAnsi="Times New Roman" w:cs="Times New Roman"/>
                <w:sz w:val="28"/>
                <w:szCs w:val="28"/>
              </w:rPr>
              <w:t>Официальная коммуникация: Организационный комитет предоставляет подходящие подписанные ящички или лотки, по одному на каждого официального представителя IAU, судью международной категории и участвующую федерацию. Такие ящички или лотки размещаются в доступном месте вблизи поля для стрельбы.</w:t>
            </w:r>
          </w:p>
        </w:tc>
      </w:tr>
      <w:tr w:rsidR="006770A0" w:rsidRPr="005310BC" w:rsidTr="0029481E">
        <w:tc>
          <w:tcPr>
            <w:tcW w:w="1266" w:type="dxa"/>
          </w:tcPr>
          <w:p w:rsidR="006770A0" w:rsidRDefault="006770A0" w:rsidP="00AF1519">
            <w:pPr>
              <w:spacing w:after="120"/>
              <w:rPr>
                <w:rFonts w:ascii="Times New Roman" w:hAnsi="Times New Roman" w:cs="Times New Roman"/>
                <w:sz w:val="28"/>
                <w:szCs w:val="28"/>
              </w:rPr>
            </w:pPr>
            <w:r>
              <w:rPr>
                <w:rFonts w:ascii="Times New Roman" w:hAnsi="Times New Roman" w:cs="Times New Roman"/>
                <w:sz w:val="28"/>
                <w:szCs w:val="28"/>
              </w:rPr>
              <w:t>319.4</w:t>
            </w:r>
          </w:p>
        </w:tc>
        <w:tc>
          <w:tcPr>
            <w:tcW w:w="8305" w:type="dxa"/>
          </w:tcPr>
          <w:p w:rsidR="0029481E" w:rsidRDefault="006770A0" w:rsidP="0029481E">
            <w:pPr>
              <w:spacing w:after="240"/>
              <w:rPr>
                <w:rFonts w:ascii="Times New Roman" w:hAnsi="Times New Roman" w:cs="Times New Roman"/>
                <w:sz w:val="28"/>
                <w:szCs w:val="28"/>
              </w:rPr>
            </w:pPr>
            <w:r>
              <w:rPr>
                <w:rFonts w:ascii="Times New Roman" w:hAnsi="Times New Roman" w:cs="Times New Roman"/>
                <w:sz w:val="28"/>
                <w:szCs w:val="28"/>
              </w:rPr>
              <w:t xml:space="preserve">Номера участников: Всем участникам соревнований Организационный комитет </w:t>
            </w:r>
            <w:r w:rsidR="0029481E">
              <w:rPr>
                <w:rFonts w:ascii="Times New Roman" w:hAnsi="Times New Roman" w:cs="Times New Roman"/>
                <w:sz w:val="28"/>
                <w:szCs w:val="28"/>
              </w:rPr>
              <w:t>раздает</w:t>
            </w:r>
            <w:r>
              <w:rPr>
                <w:rFonts w:ascii="Times New Roman" w:hAnsi="Times New Roman" w:cs="Times New Roman"/>
                <w:sz w:val="28"/>
                <w:szCs w:val="28"/>
              </w:rPr>
              <w:t xml:space="preserve"> номера, которые закрепляются на их форме таким образом, чтобы их было заметно с расстояния 50 метров. Минимальный размер такого номера составляет 300 х 250 мм при высоте не менее 150 мм. </w:t>
            </w:r>
            <w:r w:rsidR="0029481E">
              <w:rPr>
                <w:rFonts w:ascii="Times New Roman" w:hAnsi="Times New Roman" w:cs="Times New Roman"/>
                <w:sz w:val="28"/>
                <w:szCs w:val="28"/>
              </w:rPr>
              <w:t>На таких номерах участников могут присутствовать логотипы спонсоров (см. Ст. 330.4 и 330.6).</w:t>
            </w:r>
          </w:p>
        </w:tc>
      </w:tr>
      <w:tr w:rsidR="0029481E" w:rsidRPr="005310BC" w:rsidTr="0029481E">
        <w:tc>
          <w:tcPr>
            <w:tcW w:w="1266" w:type="dxa"/>
          </w:tcPr>
          <w:p w:rsidR="0029481E" w:rsidRDefault="0029481E" w:rsidP="00AF1519">
            <w:pPr>
              <w:spacing w:after="120"/>
              <w:rPr>
                <w:rFonts w:ascii="Times New Roman" w:hAnsi="Times New Roman" w:cs="Times New Roman"/>
                <w:sz w:val="28"/>
                <w:szCs w:val="28"/>
              </w:rPr>
            </w:pPr>
            <w:r>
              <w:rPr>
                <w:rFonts w:ascii="Times New Roman" w:hAnsi="Times New Roman" w:cs="Times New Roman"/>
                <w:sz w:val="28"/>
                <w:szCs w:val="28"/>
              </w:rPr>
              <w:t>319.4.1</w:t>
            </w:r>
          </w:p>
        </w:tc>
        <w:tc>
          <w:tcPr>
            <w:tcW w:w="8305" w:type="dxa"/>
          </w:tcPr>
          <w:p w:rsidR="0029481E" w:rsidRDefault="0029481E" w:rsidP="0029481E">
            <w:pPr>
              <w:spacing w:after="240"/>
              <w:rPr>
                <w:rFonts w:ascii="Times New Roman" w:hAnsi="Times New Roman" w:cs="Times New Roman"/>
                <w:sz w:val="28"/>
                <w:szCs w:val="28"/>
              </w:rPr>
            </w:pPr>
            <w:r>
              <w:rPr>
                <w:rFonts w:ascii="Times New Roman" w:hAnsi="Times New Roman" w:cs="Times New Roman"/>
                <w:sz w:val="28"/>
                <w:szCs w:val="28"/>
              </w:rPr>
              <w:t>Стрелок из арбалета носит номер участника посредине на спине таким образом, чтобы этот номер был читаемым в любой момент времени в процессе соревнований (Ст. 330.4).</w:t>
            </w:r>
          </w:p>
        </w:tc>
      </w:tr>
    </w:tbl>
    <w:p w:rsidR="0029481E" w:rsidRDefault="0029481E" w:rsidP="00A303D2">
      <w:pPr>
        <w:spacing w:after="240"/>
        <w:rPr>
          <w:rFonts w:ascii="Times New Roman" w:hAnsi="Times New Roman" w:cs="Times New Roman"/>
          <w:b/>
          <w:sz w:val="28"/>
          <w:szCs w:val="28"/>
        </w:rPr>
        <w:sectPr w:rsidR="0029481E" w:rsidSect="00A77336">
          <w:footerReference w:type="default" r:id="rId70"/>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29481E" w:rsidRPr="005310BC" w:rsidTr="00DA11D0">
        <w:tc>
          <w:tcPr>
            <w:tcW w:w="1266" w:type="dxa"/>
          </w:tcPr>
          <w:p w:rsidR="0029481E" w:rsidRDefault="0029481E" w:rsidP="00AF1519">
            <w:pPr>
              <w:spacing w:after="120"/>
              <w:rPr>
                <w:rFonts w:ascii="Times New Roman" w:hAnsi="Times New Roman" w:cs="Times New Roman"/>
                <w:sz w:val="28"/>
                <w:szCs w:val="28"/>
              </w:rPr>
            </w:pPr>
            <w:r>
              <w:rPr>
                <w:rFonts w:ascii="Times New Roman" w:hAnsi="Times New Roman" w:cs="Times New Roman"/>
                <w:sz w:val="28"/>
                <w:szCs w:val="28"/>
              </w:rPr>
              <w:lastRenderedPageBreak/>
              <w:t>319.5</w:t>
            </w:r>
          </w:p>
        </w:tc>
        <w:tc>
          <w:tcPr>
            <w:tcW w:w="8305" w:type="dxa"/>
          </w:tcPr>
          <w:p w:rsidR="0029481E" w:rsidRPr="00016793" w:rsidRDefault="0029481E" w:rsidP="00AF1519">
            <w:pPr>
              <w:spacing w:after="240"/>
              <w:rPr>
                <w:rFonts w:ascii="Times New Roman" w:hAnsi="Times New Roman" w:cs="Times New Roman"/>
                <w:sz w:val="28"/>
                <w:szCs w:val="28"/>
              </w:rPr>
            </w:pPr>
            <w:r>
              <w:rPr>
                <w:rFonts w:ascii="Times New Roman" w:hAnsi="Times New Roman" w:cs="Times New Roman"/>
                <w:sz w:val="28"/>
                <w:szCs w:val="28"/>
              </w:rPr>
              <w:t xml:space="preserve">Распределение мишеней во второй день соревнований: </w:t>
            </w:r>
            <w:r w:rsidR="00016793">
              <w:rPr>
                <w:rFonts w:ascii="Times New Roman" w:hAnsi="Times New Roman" w:cs="Times New Roman"/>
                <w:sz w:val="28"/>
                <w:szCs w:val="28"/>
              </w:rPr>
              <w:t xml:space="preserve">Во второй день соревнований мишени распределяются в зависимости от позиции, которую занимают отдельные стрелки по завершении первого Раунда IR 900 в следующем порядке: мужчины, женщины, стрелки с ограниченными возможностями, мужчины старшего возраста, женщины старшего возраста, приглашенные участники. За участником, набравшим наибольшее количество очков, закрепляется мишень №1, за участником, занимающим второе место по очкам, закрепляется мишень №2 и т.д. до тех пор, пока все мишени не будут закреплены за участниками. </w:t>
            </w:r>
          </w:p>
        </w:tc>
      </w:tr>
      <w:tr w:rsidR="0029481E" w:rsidRPr="005310BC" w:rsidTr="00DA11D0">
        <w:tc>
          <w:tcPr>
            <w:tcW w:w="1266" w:type="dxa"/>
          </w:tcPr>
          <w:p w:rsidR="0029481E" w:rsidRPr="00AF3AF5" w:rsidRDefault="00016793" w:rsidP="00AF1519">
            <w:pPr>
              <w:spacing w:after="120"/>
              <w:rPr>
                <w:rFonts w:ascii="Times New Roman" w:hAnsi="Times New Roman" w:cs="Times New Roman"/>
                <w:sz w:val="28"/>
                <w:szCs w:val="28"/>
              </w:rPr>
            </w:pPr>
            <w:r>
              <w:rPr>
                <w:rFonts w:ascii="Times New Roman" w:hAnsi="Times New Roman" w:cs="Times New Roman"/>
                <w:sz w:val="28"/>
                <w:szCs w:val="28"/>
              </w:rPr>
              <w:t>319.6</w:t>
            </w:r>
          </w:p>
        </w:tc>
        <w:tc>
          <w:tcPr>
            <w:tcW w:w="8305" w:type="dxa"/>
          </w:tcPr>
          <w:p w:rsidR="0029481E" w:rsidRPr="00845430" w:rsidRDefault="00016793" w:rsidP="00AF1519">
            <w:pPr>
              <w:spacing w:after="240"/>
              <w:rPr>
                <w:rFonts w:ascii="Times New Roman" w:hAnsi="Times New Roman" w:cs="Times New Roman"/>
                <w:sz w:val="28"/>
                <w:szCs w:val="28"/>
              </w:rPr>
            </w:pPr>
            <w:r>
              <w:rPr>
                <w:rFonts w:ascii="Times New Roman" w:hAnsi="Times New Roman" w:cs="Times New Roman"/>
                <w:sz w:val="28"/>
                <w:szCs w:val="28"/>
              </w:rPr>
              <w:t>Равные условия для стрельбы: Условия стрельбы в отношении ровности поверхности земли, отсутствия отвлекающих деталей, шума, климатических условий, освещенности и т.д., должны быть одинаковыми для всех участников соревнований, насколько это возможно в разумных пределах.</w:t>
            </w:r>
          </w:p>
        </w:tc>
      </w:tr>
      <w:tr w:rsidR="0029481E" w:rsidRPr="005310BC" w:rsidTr="00DA11D0">
        <w:tc>
          <w:tcPr>
            <w:tcW w:w="1266" w:type="dxa"/>
          </w:tcPr>
          <w:p w:rsidR="0029481E" w:rsidRDefault="00016793" w:rsidP="00AF1519">
            <w:pPr>
              <w:spacing w:after="120"/>
              <w:rPr>
                <w:rFonts w:ascii="Times New Roman" w:hAnsi="Times New Roman" w:cs="Times New Roman"/>
                <w:sz w:val="28"/>
                <w:szCs w:val="28"/>
              </w:rPr>
            </w:pPr>
            <w:r>
              <w:rPr>
                <w:rFonts w:ascii="Times New Roman" w:hAnsi="Times New Roman" w:cs="Times New Roman"/>
                <w:sz w:val="28"/>
                <w:szCs w:val="28"/>
              </w:rPr>
              <w:t>319.6.1</w:t>
            </w:r>
          </w:p>
        </w:tc>
        <w:tc>
          <w:tcPr>
            <w:tcW w:w="8305" w:type="dxa"/>
          </w:tcPr>
          <w:p w:rsidR="0029481E" w:rsidRPr="006770A0" w:rsidRDefault="00016793" w:rsidP="00AF1519">
            <w:pPr>
              <w:spacing w:after="240"/>
              <w:rPr>
                <w:rFonts w:ascii="Times New Roman" w:hAnsi="Times New Roman" w:cs="Times New Roman"/>
                <w:sz w:val="28"/>
                <w:szCs w:val="28"/>
              </w:rPr>
            </w:pPr>
            <w:r>
              <w:rPr>
                <w:rFonts w:ascii="Times New Roman" w:hAnsi="Times New Roman" w:cs="Times New Roman"/>
                <w:sz w:val="28"/>
                <w:szCs w:val="28"/>
              </w:rPr>
              <w:t>При проведении соревнований на открытом поле, в случае, если требуется выравнивание поверхности земли на позициях на линии стрельбы, необходимо выполнить такое выравнивание</w:t>
            </w:r>
            <w:r w:rsidR="00DA11D0">
              <w:rPr>
                <w:rFonts w:ascii="Times New Roman" w:hAnsi="Times New Roman" w:cs="Times New Roman"/>
                <w:sz w:val="28"/>
                <w:szCs w:val="28"/>
              </w:rPr>
              <w:t>, не оставляя при этом ям и следов от молотка, лопаты или иных инструментов.</w:t>
            </w:r>
          </w:p>
        </w:tc>
      </w:tr>
      <w:tr w:rsidR="0029481E" w:rsidRPr="005310BC" w:rsidTr="00DA11D0">
        <w:tc>
          <w:tcPr>
            <w:tcW w:w="1266" w:type="dxa"/>
          </w:tcPr>
          <w:p w:rsidR="0029481E" w:rsidRDefault="00DA11D0" w:rsidP="00AF1519">
            <w:pPr>
              <w:spacing w:after="120"/>
              <w:rPr>
                <w:rFonts w:ascii="Times New Roman" w:hAnsi="Times New Roman" w:cs="Times New Roman"/>
                <w:sz w:val="28"/>
                <w:szCs w:val="28"/>
              </w:rPr>
            </w:pPr>
            <w:r>
              <w:rPr>
                <w:rFonts w:ascii="Times New Roman" w:hAnsi="Times New Roman" w:cs="Times New Roman"/>
                <w:sz w:val="28"/>
                <w:szCs w:val="28"/>
              </w:rPr>
              <w:t>319.6.2</w:t>
            </w:r>
          </w:p>
        </w:tc>
        <w:tc>
          <w:tcPr>
            <w:tcW w:w="8305" w:type="dxa"/>
          </w:tcPr>
          <w:p w:rsidR="0029481E" w:rsidRDefault="00DA11D0" w:rsidP="00DA11D0">
            <w:pPr>
              <w:spacing w:after="240"/>
              <w:rPr>
                <w:rFonts w:ascii="Times New Roman" w:hAnsi="Times New Roman" w:cs="Times New Roman"/>
                <w:sz w:val="28"/>
                <w:szCs w:val="28"/>
              </w:rPr>
            </w:pPr>
            <w:r>
              <w:rPr>
                <w:rFonts w:ascii="Times New Roman" w:hAnsi="Times New Roman" w:cs="Times New Roman"/>
                <w:sz w:val="28"/>
                <w:szCs w:val="28"/>
              </w:rPr>
              <w:t>При проведении соревнований в закрытом помещении, в случае, если пол в помещении является скользким, организаторы должны застелить пол ковром или снабдить все позиции для стрельбы отдельными ковриками.</w:t>
            </w:r>
          </w:p>
        </w:tc>
      </w:tr>
      <w:tr w:rsidR="0029481E" w:rsidRPr="005310BC" w:rsidTr="00DA11D0">
        <w:tc>
          <w:tcPr>
            <w:tcW w:w="1266" w:type="dxa"/>
          </w:tcPr>
          <w:p w:rsidR="0029481E" w:rsidRDefault="00DA11D0" w:rsidP="00AF1519">
            <w:pPr>
              <w:spacing w:after="120"/>
              <w:rPr>
                <w:rFonts w:ascii="Times New Roman" w:hAnsi="Times New Roman" w:cs="Times New Roman"/>
                <w:sz w:val="28"/>
                <w:szCs w:val="28"/>
              </w:rPr>
            </w:pPr>
            <w:r>
              <w:rPr>
                <w:rFonts w:ascii="Times New Roman" w:hAnsi="Times New Roman" w:cs="Times New Roman"/>
                <w:sz w:val="28"/>
                <w:szCs w:val="28"/>
              </w:rPr>
              <w:t>319.6.3</w:t>
            </w:r>
          </w:p>
        </w:tc>
        <w:tc>
          <w:tcPr>
            <w:tcW w:w="8305" w:type="dxa"/>
          </w:tcPr>
          <w:p w:rsidR="0029481E" w:rsidRDefault="00DA11D0" w:rsidP="00DA11D0">
            <w:pPr>
              <w:spacing w:after="240"/>
              <w:rPr>
                <w:rFonts w:ascii="Times New Roman" w:hAnsi="Times New Roman" w:cs="Times New Roman"/>
                <w:sz w:val="28"/>
                <w:szCs w:val="28"/>
              </w:rPr>
            </w:pPr>
            <w:r>
              <w:rPr>
                <w:rFonts w:ascii="Times New Roman" w:hAnsi="Times New Roman" w:cs="Times New Roman"/>
                <w:sz w:val="28"/>
                <w:szCs w:val="28"/>
              </w:rPr>
              <w:t>Участникам соревнований запрещено подкладывать под подошву обуви или коврик какие бы то ни было дополнительные приспособления или же протирать позицию для стрельбы без разрешения, что может дать им несправедливое преимущество.</w:t>
            </w:r>
          </w:p>
        </w:tc>
      </w:tr>
      <w:tr w:rsidR="00DA11D0" w:rsidRPr="005310BC" w:rsidTr="00DA11D0">
        <w:tc>
          <w:tcPr>
            <w:tcW w:w="1266" w:type="dxa"/>
          </w:tcPr>
          <w:p w:rsidR="00DA11D0" w:rsidRDefault="00DA11D0" w:rsidP="00AF1519">
            <w:pPr>
              <w:spacing w:after="120"/>
              <w:rPr>
                <w:rFonts w:ascii="Times New Roman" w:hAnsi="Times New Roman" w:cs="Times New Roman"/>
                <w:sz w:val="28"/>
                <w:szCs w:val="28"/>
              </w:rPr>
            </w:pPr>
            <w:r>
              <w:rPr>
                <w:rFonts w:ascii="Times New Roman" w:hAnsi="Times New Roman" w:cs="Times New Roman"/>
                <w:sz w:val="28"/>
                <w:szCs w:val="28"/>
              </w:rPr>
              <w:t>319.6.4</w:t>
            </w:r>
          </w:p>
        </w:tc>
        <w:tc>
          <w:tcPr>
            <w:tcW w:w="8305" w:type="dxa"/>
          </w:tcPr>
          <w:p w:rsidR="00DA11D0" w:rsidRDefault="00DA11D0" w:rsidP="00DA11D0">
            <w:pPr>
              <w:spacing w:after="240"/>
              <w:rPr>
                <w:rFonts w:ascii="Times New Roman" w:hAnsi="Times New Roman" w:cs="Times New Roman"/>
                <w:sz w:val="28"/>
                <w:szCs w:val="28"/>
              </w:rPr>
            </w:pPr>
            <w:r>
              <w:rPr>
                <w:rFonts w:ascii="Times New Roman" w:hAnsi="Times New Roman" w:cs="Times New Roman"/>
                <w:sz w:val="28"/>
                <w:szCs w:val="28"/>
              </w:rPr>
              <w:t>Использование любых специальных приспособлений, включая эластичные бинты, медицинские пластыри, распорки, которые могут искусственно улучшить выступление спортсмена, строго запрещено.</w:t>
            </w:r>
          </w:p>
        </w:tc>
      </w:tr>
      <w:tr w:rsidR="00DA11D0" w:rsidRPr="005310BC" w:rsidTr="00DA11D0">
        <w:tc>
          <w:tcPr>
            <w:tcW w:w="1266" w:type="dxa"/>
          </w:tcPr>
          <w:p w:rsidR="00DA11D0" w:rsidRDefault="00DA11D0" w:rsidP="00AF1519">
            <w:pPr>
              <w:spacing w:after="120"/>
              <w:rPr>
                <w:rFonts w:ascii="Times New Roman" w:hAnsi="Times New Roman" w:cs="Times New Roman"/>
                <w:sz w:val="28"/>
                <w:szCs w:val="28"/>
              </w:rPr>
            </w:pPr>
            <w:r>
              <w:rPr>
                <w:rFonts w:ascii="Times New Roman" w:hAnsi="Times New Roman" w:cs="Times New Roman"/>
                <w:sz w:val="28"/>
                <w:szCs w:val="28"/>
              </w:rPr>
              <w:t>319.6.5</w:t>
            </w:r>
          </w:p>
        </w:tc>
        <w:tc>
          <w:tcPr>
            <w:tcW w:w="8305" w:type="dxa"/>
          </w:tcPr>
          <w:p w:rsidR="00DA11D0" w:rsidRDefault="00DA11D0" w:rsidP="00DA11D0">
            <w:pPr>
              <w:spacing w:after="240"/>
              <w:rPr>
                <w:rFonts w:ascii="Times New Roman" w:hAnsi="Times New Roman" w:cs="Times New Roman"/>
                <w:sz w:val="28"/>
                <w:szCs w:val="28"/>
              </w:rPr>
            </w:pPr>
            <w:r>
              <w:rPr>
                <w:rFonts w:ascii="Times New Roman" w:hAnsi="Times New Roman" w:cs="Times New Roman"/>
                <w:sz w:val="28"/>
                <w:szCs w:val="28"/>
              </w:rPr>
              <w:t xml:space="preserve">Запрещено наносить на пол метки клейкой лентой и проводить линии несмываемым маркером. </w:t>
            </w:r>
          </w:p>
        </w:tc>
      </w:tr>
    </w:tbl>
    <w:p w:rsidR="00DA11D0" w:rsidRDefault="00DA11D0" w:rsidP="00A303D2">
      <w:pPr>
        <w:spacing w:after="240"/>
        <w:rPr>
          <w:rFonts w:ascii="Times New Roman" w:hAnsi="Times New Roman" w:cs="Times New Roman"/>
          <w:b/>
          <w:sz w:val="28"/>
          <w:szCs w:val="28"/>
        </w:rPr>
        <w:sectPr w:rsidR="00DA11D0" w:rsidSect="00A77336">
          <w:footerReference w:type="default" r:id="rId71"/>
          <w:pgSz w:w="11906" w:h="16838"/>
          <w:pgMar w:top="1134" w:right="850" w:bottom="1134" w:left="1701" w:header="708" w:footer="708" w:gutter="0"/>
          <w:cols w:space="708"/>
          <w:docGrid w:linePitch="360"/>
        </w:sectPr>
      </w:pPr>
    </w:p>
    <w:p w:rsidR="00A303D2" w:rsidRDefault="00DA11D0" w:rsidP="00A303D2">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320. ТРЕНИРОВКА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DA11D0" w:rsidRPr="005310BC" w:rsidTr="00501E5B">
        <w:tc>
          <w:tcPr>
            <w:tcW w:w="1266" w:type="dxa"/>
          </w:tcPr>
          <w:p w:rsidR="00DA11D0" w:rsidRDefault="00DA11D0" w:rsidP="00AF1519">
            <w:pPr>
              <w:spacing w:after="120"/>
              <w:rPr>
                <w:rFonts w:ascii="Times New Roman" w:hAnsi="Times New Roman" w:cs="Times New Roman"/>
                <w:sz w:val="28"/>
                <w:szCs w:val="28"/>
              </w:rPr>
            </w:pPr>
            <w:r>
              <w:rPr>
                <w:rFonts w:ascii="Times New Roman" w:hAnsi="Times New Roman" w:cs="Times New Roman"/>
                <w:sz w:val="28"/>
                <w:szCs w:val="28"/>
              </w:rPr>
              <w:t>320.1</w:t>
            </w:r>
          </w:p>
        </w:tc>
        <w:tc>
          <w:tcPr>
            <w:tcW w:w="8305" w:type="dxa"/>
          </w:tcPr>
          <w:p w:rsidR="00DA11D0" w:rsidRDefault="00DA11D0" w:rsidP="00AF1519">
            <w:pPr>
              <w:spacing w:after="240"/>
              <w:rPr>
                <w:rFonts w:ascii="Times New Roman" w:hAnsi="Times New Roman" w:cs="Times New Roman"/>
                <w:sz w:val="28"/>
                <w:szCs w:val="28"/>
              </w:rPr>
            </w:pPr>
            <w:r>
              <w:rPr>
                <w:rFonts w:ascii="Times New Roman" w:hAnsi="Times New Roman" w:cs="Times New Roman"/>
                <w:sz w:val="28"/>
                <w:szCs w:val="28"/>
              </w:rPr>
              <w:t xml:space="preserve">Использование поля для соревнований: </w:t>
            </w:r>
            <w:r w:rsidR="00BB6485">
              <w:rPr>
                <w:rFonts w:ascii="Times New Roman" w:hAnsi="Times New Roman" w:cs="Times New Roman"/>
                <w:sz w:val="28"/>
                <w:szCs w:val="28"/>
              </w:rPr>
              <w:t>На чемпионатах мира, континентальных чемпионатах, международных соревнованиях  кубках, санкционированных IAU, до начала первого дня соревнований поле для соревнований может использоваться участниками для тренировок в соответствии с расписанием, указанным в программе мероприятия (Ст. 307.2).</w:t>
            </w:r>
          </w:p>
          <w:p w:rsidR="00BB6485" w:rsidRPr="00BB6485" w:rsidRDefault="00BB6485" w:rsidP="00AF1519">
            <w:pPr>
              <w:spacing w:after="240"/>
              <w:rPr>
                <w:rFonts w:ascii="Times New Roman" w:hAnsi="Times New Roman" w:cs="Times New Roman"/>
                <w:sz w:val="28"/>
                <w:szCs w:val="28"/>
              </w:rPr>
            </w:pPr>
            <w:r>
              <w:rPr>
                <w:rFonts w:ascii="Times New Roman" w:hAnsi="Times New Roman" w:cs="Times New Roman"/>
                <w:sz w:val="28"/>
                <w:szCs w:val="28"/>
              </w:rPr>
              <w:t>В случае отсутствия возможности проводить тренировки на поле для соревнований, Организационный комитет предоставляет под</w:t>
            </w:r>
            <w:r w:rsidR="004840AF">
              <w:rPr>
                <w:rFonts w:ascii="Times New Roman" w:hAnsi="Times New Roman" w:cs="Times New Roman"/>
                <w:sz w:val="28"/>
                <w:szCs w:val="28"/>
              </w:rPr>
              <w:t>ходяще</w:t>
            </w:r>
            <w:r>
              <w:rPr>
                <w:rFonts w:ascii="Times New Roman" w:hAnsi="Times New Roman" w:cs="Times New Roman"/>
                <w:sz w:val="28"/>
                <w:szCs w:val="28"/>
              </w:rPr>
              <w:t>е</w:t>
            </w:r>
            <w:r w:rsidR="004840AF">
              <w:rPr>
                <w:rFonts w:ascii="Times New Roman" w:hAnsi="Times New Roman" w:cs="Times New Roman"/>
                <w:sz w:val="28"/>
                <w:szCs w:val="28"/>
              </w:rPr>
              <w:t xml:space="preserve"> поле или</w:t>
            </w:r>
            <w:r>
              <w:rPr>
                <w:rFonts w:ascii="Times New Roman" w:hAnsi="Times New Roman" w:cs="Times New Roman"/>
                <w:sz w:val="28"/>
                <w:szCs w:val="28"/>
              </w:rPr>
              <w:t xml:space="preserve"> помещения, как описано в Ст. 314.2.1.</w:t>
            </w:r>
          </w:p>
        </w:tc>
      </w:tr>
      <w:tr w:rsidR="00DA11D0" w:rsidRPr="005310BC" w:rsidTr="00501E5B">
        <w:tc>
          <w:tcPr>
            <w:tcW w:w="1266" w:type="dxa"/>
          </w:tcPr>
          <w:p w:rsidR="00DA11D0" w:rsidRPr="00AF3AF5" w:rsidRDefault="00BB6485" w:rsidP="00AF1519">
            <w:pPr>
              <w:spacing w:after="120"/>
              <w:rPr>
                <w:rFonts w:ascii="Times New Roman" w:hAnsi="Times New Roman" w:cs="Times New Roman"/>
                <w:sz w:val="28"/>
                <w:szCs w:val="28"/>
              </w:rPr>
            </w:pPr>
            <w:r>
              <w:rPr>
                <w:rFonts w:ascii="Times New Roman" w:hAnsi="Times New Roman" w:cs="Times New Roman"/>
                <w:sz w:val="28"/>
                <w:szCs w:val="28"/>
              </w:rPr>
              <w:t>320.1.1</w:t>
            </w:r>
          </w:p>
        </w:tc>
        <w:tc>
          <w:tcPr>
            <w:tcW w:w="8305" w:type="dxa"/>
          </w:tcPr>
          <w:p w:rsidR="004840AF"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Тренировочное поле</w:t>
            </w:r>
            <w:r w:rsidR="004840AF">
              <w:rPr>
                <w:rFonts w:ascii="Times New Roman" w:hAnsi="Times New Roman" w:cs="Times New Roman"/>
                <w:sz w:val="28"/>
                <w:szCs w:val="28"/>
              </w:rPr>
              <w:t>: На чемпионатах мира и континентальных чемпионатах Организационный комитет предоставляет поле, которое должно стать доступным участникам не позднее, чем за два (2) дня до Официального дня тренировки. Таким полем для тренировки должно быть поле для соревнований или же отдельное поле, примыкающее к полю для соревнований.</w:t>
            </w:r>
          </w:p>
          <w:p w:rsidR="00DA11D0" w:rsidRPr="00845430" w:rsidRDefault="004840AF" w:rsidP="00C710C6">
            <w:pPr>
              <w:spacing w:after="240"/>
              <w:rPr>
                <w:rFonts w:ascii="Times New Roman" w:hAnsi="Times New Roman" w:cs="Times New Roman"/>
                <w:sz w:val="28"/>
                <w:szCs w:val="28"/>
              </w:rPr>
            </w:pPr>
            <w:r>
              <w:rPr>
                <w:rFonts w:ascii="Times New Roman" w:hAnsi="Times New Roman" w:cs="Times New Roman"/>
                <w:sz w:val="28"/>
                <w:szCs w:val="28"/>
              </w:rPr>
              <w:t xml:space="preserve">На </w:t>
            </w:r>
            <w:r w:rsidR="00C710C6">
              <w:rPr>
                <w:rFonts w:ascii="Times New Roman" w:hAnsi="Times New Roman" w:cs="Times New Roman"/>
                <w:sz w:val="28"/>
                <w:szCs w:val="28"/>
              </w:rPr>
              <w:t xml:space="preserve">тренировочном </w:t>
            </w:r>
            <w:r>
              <w:rPr>
                <w:rFonts w:ascii="Times New Roman" w:hAnsi="Times New Roman" w:cs="Times New Roman"/>
                <w:sz w:val="28"/>
                <w:szCs w:val="28"/>
              </w:rPr>
              <w:t xml:space="preserve">поле должны быть установлены мишени в количестве две третьих общего количество соревнующихся, чье участие в соревновании подтверждено. Наличие </w:t>
            </w:r>
            <w:r w:rsidR="00C710C6">
              <w:rPr>
                <w:rFonts w:ascii="Times New Roman" w:hAnsi="Times New Roman" w:cs="Times New Roman"/>
                <w:sz w:val="28"/>
                <w:szCs w:val="28"/>
              </w:rPr>
              <w:t xml:space="preserve">тренировочного </w:t>
            </w:r>
            <w:r>
              <w:rPr>
                <w:rFonts w:ascii="Times New Roman" w:hAnsi="Times New Roman" w:cs="Times New Roman"/>
                <w:sz w:val="28"/>
                <w:szCs w:val="28"/>
              </w:rPr>
              <w:t xml:space="preserve">поля указывается в Программе соревнований (Ст. 307.2).  </w:t>
            </w:r>
          </w:p>
        </w:tc>
      </w:tr>
      <w:tr w:rsidR="00DA11D0" w:rsidRPr="005310BC" w:rsidTr="00501E5B">
        <w:tc>
          <w:tcPr>
            <w:tcW w:w="1266" w:type="dxa"/>
          </w:tcPr>
          <w:p w:rsidR="00DA11D0" w:rsidRDefault="004840AF" w:rsidP="00AF1519">
            <w:pPr>
              <w:spacing w:after="120"/>
              <w:rPr>
                <w:rFonts w:ascii="Times New Roman" w:hAnsi="Times New Roman" w:cs="Times New Roman"/>
                <w:sz w:val="28"/>
                <w:szCs w:val="28"/>
              </w:rPr>
            </w:pPr>
            <w:r>
              <w:rPr>
                <w:rFonts w:ascii="Times New Roman" w:hAnsi="Times New Roman" w:cs="Times New Roman"/>
                <w:sz w:val="28"/>
                <w:szCs w:val="28"/>
              </w:rPr>
              <w:t>320.1.2</w:t>
            </w:r>
          </w:p>
        </w:tc>
        <w:tc>
          <w:tcPr>
            <w:tcW w:w="8305" w:type="dxa"/>
          </w:tcPr>
          <w:p w:rsidR="004840AF" w:rsidRDefault="004840AF" w:rsidP="004840AF">
            <w:pPr>
              <w:spacing w:after="240"/>
              <w:rPr>
                <w:rFonts w:ascii="Times New Roman" w:hAnsi="Times New Roman" w:cs="Times New Roman"/>
                <w:sz w:val="28"/>
                <w:szCs w:val="28"/>
              </w:rPr>
            </w:pPr>
            <w:r>
              <w:rPr>
                <w:rFonts w:ascii="Times New Roman" w:hAnsi="Times New Roman" w:cs="Times New Roman"/>
                <w:sz w:val="28"/>
                <w:szCs w:val="28"/>
              </w:rPr>
              <w:t>Капитан тренировочного поля: В любой момент времени тренировки капитан должен присутствовать на поле для тренировки. Капитан тренировочного поля несет единоличную ответственность за проведение стрельб.</w:t>
            </w:r>
          </w:p>
          <w:p w:rsidR="00DA11D0" w:rsidRPr="006770A0" w:rsidRDefault="004840AF" w:rsidP="004840AF">
            <w:pPr>
              <w:spacing w:after="240"/>
              <w:rPr>
                <w:rFonts w:ascii="Times New Roman" w:hAnsi="Times New Roman" w:cs="Times New Roman"/>
                <w:sz w:val="28"/>
                <w:szCs w:val="28"/>
              </w:rPr>
            </w:pPr>
            <w:r>
              <w:rPr>
                <w:rFonts w:ascii="Times New Roman" w:hAnsi="Times New Roman" w:cs="Times New Roman"/>
                <w:sz w:val="28"/>
                <w:szCs w:val="28"/>
              </w:rPr>
              <w:t xml:space="preserve">Мы предлагаем установить фиксированный период времени (например, 5 минут), отведенного для стрельбы одному спортсмену, при этом количество болтов, выпущенных за этот период, не будет ограничено. </w:t>
            </w:r>
          </w:p>
        </w:tc>
      </w:tr>
      <w:tr w:rsidR="00DA11D0" w:rsidRPr="005310BC" w:rsidTr="00501E5B">
        <w:tc>
          <w:tcPr>
            <w:tcW w:w="1266" w:type="dxa"/>
          </w:tcPr>
          <w:p w:rsidR="00DA11D0" w:rsidRDefault="004840AF" w:rsidP="00AF1519">
            <w:pPr>
              <w:spacing w:after="120"/>
              <w:rPr>
                <w:rFonts w:ascii="Times New Roman" w:hAnsi="Times New Roman" w:cs="Times New Roman"/>
                <w:sz w:val="28"/>
                <w:szCs w:val="28"/>
              </w:rPr>
            </w:pPr>
            <w:r>
              <w:rPr>
                <w:rFonts w:ascii="Times New Roman" w:hAnsi="Times New Roman" w:cs="Times New Roman"/>
                <w:sz w:val="28"/>
                <w:szCs w:val="28"/>
              </w:rPr>
              <w:t>320.1.3</w:t>
            </w:r>
          </w:p>
        </w:tc>
        <w:tc>
          <w:tcPr>
            <w:tcW w:w="8305" w:type="dxa"/>
          </w:tcPr>
          <w:p w:rsidR="00DA11D0" w:rsidRDefault="004840AF" w:rsidP="00AF1519">
            <w:pPr>
              <w:spacing w:after="240"/>
              <w:rPr>
                <w:rFonts w:ascii="Times New Roman" w:hAnsi="Times New Roman" w:cs="Times New Roman"/>
                <w:sz w:val="28"/>
                <w:szCs w:val="28"/>
              </w:rPr>
            </w:pPr>
            <w:r>
              <w:rPr>
                <w:rFonts w:ascii="Times New Roman" w:hAnsi="Times New Roman" w:cs="Times New Roman"/>
                <w:sz w:val="28"/>
                <w:szCs w:val="28"/>
              </w:rPr>
              <w:t>Контроль тренировок: Все участники собирают свои болты одновременно, независимо от того, на какой дистанции они находятся. В это время не должен быть произведен ни один выстрел. Собирать болты в другое время запрещено.</w:t>
            </w:r>
          </w:p>
          <w:p w:rsidR="004840AF" w:rsidRDefault="00501E5B" w:rsidP="00AF1519">
            <w:pPr>
              <w:spacing w:after="240"/>
              <w:rPr>
                <w:rFonts w:ascii="Times New Roman" w:hAnsi="Times New Roman" w:cs="Times New Roman"/>
                <w:sz w:val="28"/>
                <w:szCs w:val="28"/>
              </w:rPr>
            </w:pPr>
            <w:r>
              <w:rPr>
                <w:rFonts w:ascii="Times New Roman" w:hAnsi="Times New Roman" w:cs="Times New Roman"/>
                <w:sz w:val="28"/>
                <w:szCs w:val="28"/>
              </w:rPr>
              <w:t>Любой стрелок, нарушивший это правило, может быть отстранен от практики капитаном тренировочного поля.</w:t>
            </w:r>
          </w:p>
        </w:tc>
      </w:tr>
    </w:tbl>
    <w:p w:rsidR="00501E5B" w:rsidRDefault="00501E5B" w:rsidP="00A303D2">
      <w:pPr>
        <w:spacing w:after="240"/>
        <w:rPr>
          <w:rFonts w:ascii="Times New Roman" w:hAnsi="Times New Roman" w:cs="Times New Roman"/>
          <w:b/>
          <w:sz w:val="28"/>
          <w:szCs w:val="28"/>
        </w:rPr>
        <w:sectPr w:rsidR="00501E5B" w:rsidSect="00A77336">
          <w:footerReference w:type="default" r:id="rId7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501E5B" w:rsidRPr="005310BC" w:rsidTr="00522525">
        <w:tc>
          <w:tcPr>
            <w:tcW w:w="1266" w:type="dxa"/>
          </w:tcPr>
          <w:p w:rsidR="00501E5B" w:rsidRDefault="00501E5B" w:rsidP="00AF1519">
            <w:pPr>
              <w:spacing w:after="120"/>
              <w:rPr>
                <w:rFonts w:ascii="Times New Roman" w:hAnsi="Times New Roman" w:cs="Times New Roman"/>
                <w:sz w:val="28"/>
                <w:szCs w:val="28"/>
              </w:rPr>
            </w:pPr>
            <w:r>
              <w:rPr>
                <w:rFonts w:ascii="Times New Roman" w:hAnsi="Times New Roman" w:cs="Times New Roman"/>
                <w:sz w:val="28"/>
                <w:szCs w:val="28"/>
              </w:rPr>
              <w:lastRenderedPageBreak/>
              <w:t>320.1.4</w:t>
            </w:r>
          </w:p>
        </w:tc>
        <w:tc>
          <w:tcPr>
            <w:tcW w:w="8305" w:type="dxa"/>
          </w:tcPr>
          <w:p w:rsidR="00501E5B" w:rsidRPr="00BB6485" w:rsidRDefault="00501E5B" w:rsidP="00AF1519">
            <w:pPr>
              <w:spacing w:after="240"/>
              <w:rPr>
                <w:rFonts w:ascii="Times New Roman" w:hAnsi="Times New Roman" w:cs="Times New Roman"/>
                <w:sz w:val="28"/>
                <w:szCs w:val="28"/>
              </w:rPr>
            </w:pPr>
            <w:r>
              <w:rPr>
                <w:rFonts w:ascii="Times New Roman" w:hAnsi="Times New Roman" w:cs="Times New Roman"/>
                <w:sz w:val="28"/>
                <w:szCs w:val="28"/>
              </w:rPr>
              <w:t xml:space="preserve">Распределение стрелоуловителей на неофициальных тренировках: </w:t>
            </w:r>
            <w:r w:rsidR="00522525">
              <w:rPr>
                <w:rFonts w:ascii="Times New Roman" w:hAnsi="Times New Roman" w:cs="Times New Roman"/>
                <w:sz w:val="28"/>
                <w:szCs w:val="28"/>
              </w:rPr>
              <w:t xml:space="preserve">В дни неофициальных тренировок стрелоуловители устанавливаются на расстоянии 65, 50 и 35 м в соотношении, которое определяет капитан тренировочного поля. Участники, желающие перейти на другой стрелоуловитель, должны согласовать это с капитаном тренировочного поля. Любое изменение расстояния между мишенями контролируется </w:t>
            </w:r>
            <w:r w:rsidR="001A7BAB">
              <w:rPr>
                <w:rFonts w:ascii="Times New Roman" w:hAnsi="Times New Roman" w:cs="Times New Roman"/>
                <w:sz w:val="28"/>
                <w:szCs w:val="28"/>
              </w:rPr>
              <w:t>капитаном тренировочного поля, к</w:t>
            </w:r>
            <w:r w:rsidR="00522525">
              <w:rPr>
                <w:rFonts w:ascii="Times New Roman" w:hAnsi="Times New Roman" w:cs="Times New Roman"/>
                <w:sz w:val="28"/>
                <w:szCs w:val="28"/>
              </w:rPr>
              <w:t>оторый может попросить стрелков помочь ему переместить и перестроить мишени.</w:t>
            </w:r>
          </w:p>
        </w:tc>
      </w:tr>
      <w:tr w:rsidR="00501E5B" w:rsidRPr="005310BC" w:rsidTr="00522525">
        <w:tc>
          <w:tcPr>
            <w:tcW w:w="1266" w:type="dxa"/>
          </w:tcPr>
          <w:p w:rsidR="00501E5B" w:rsidRPr="00AF3AF5" w:rsidRDefault="00522525" w:rsidP="00AF1519">
            <w:pPr>
              <w:spacing w:after="120"/>
              <w:rPr>
                <w:rFonts w:ascii="Times New Roman" w:hAnsi="Times New Roman" w:cs="Times New Roman"/>
                <w:sz w:val="28"/>
                <w:szCs w:val="28"/>
              </w:rPr>
            </w:pPr>
            <w:r>
              <w:rPr>
                <w:rFonts w:ascii="Times New Roman" w:hAnsi="Times New Roman" w:cs="Times New Roman"/>
                <w:sz w:val="28"/>
                <w:szCs w:val="28"/>
              </w:rPr>
              <w:t>320.2</w:t>
            </w:r>
          </w:p>
        </w:tc>
        <w:tc>
          <w:tcPr>
            <w:tcW w:w="8305" w:type="dxa"/>
          </w:tcPr>
          <w:p w:rsidR="00501E5B" w:rsidRDefault="00522525" w:rsidP="00AF1519">
            <w:pPr>
              <w:spacing w:after="240"/>
              <w:rPr>
                <w:rFonts w:ascii="Times New Roman" w:hAnsi="Times New Roman" w:cs="Times New Roman"/>
                <w:sz w:val="28"/>
                <w:szCs w:val="28"/>
              </w:rPr>
            </w:pPr>
            <w:r>
              <w:rPr>
                <w:rFonts w:ascii="Times New Roman" w:hAnsi="Times New Roman" w:cs="Times New Roman"/>
                <w:sz w:val="28"/>
                <w:szCs w:val="28"/>
              </w:rPr>
              <w:t xml:space="preserve">Проведение официальной тренировки: Официальная тренировка проводится на поле для соревнований согласно расписанию, указанному в Программе соревнований (Ст. 307.2). В рамках таких тренировок время заходов контролируется </w:t>
            </w:r>
            <w:r w:rsidR="002E4CDA">
              <w:rPr>
                <w:rFonts w:ascii="Times New Roman" w:hAnsi="Times New Roman" w:cs="Times New Roman"/>
                <w:sz w:val="28"/>
                <w:szCs w:val="28"/>
              </w:rPr>
              <w:t>Руководителем стрельбы</w:t>
            </w:r>
            <w:r>
              <w:rPr>
                <w:rFonts w:ascii="Times New Roman" w:hAnsi="Times New Roman" w:cs="Times New Roman"/>
                <w:sz w:val="28"/>
                <w:szCs w:val="28"/>
              </w:rPr>
              <w:t xml:space="preserve"> (при помощи устройств визуального контроля времени.). На официальных тренировках присутствуют члены Комитета судей международной категории, которые наблюдают за процессом стрельбы совместно с менеджерами команд и консультантами по вопросам, касающимся процедуры. Организационный комитет выделяет достаточное количество полевых судей (Ст. 312.2.с), которые присутствуют на официальных тренировках, помогая </w:t>
            </w:r>
            <w:r w:rsidR="002E4CDA">
              <w:rPr>
                <w:rFonts w:ascii="Times New Roman" w:hAnsi="Times New Roman" w:cs="Times New Roman"/>
                <w:sz w:val="28"/>
                <w:szCs w:val="28"/>
              </w:rPr>
              <w:t>Руководителю стрельбы</w:t>
            </w:r>
            <w:r>
              <w:rPr>
                <w:rFonts w:ascii="Times New Roman" w:hAnsi="Times New Roman" w:cs="Times New Roman"/>
                <w:sz w:val="28"/>
                <w:szCs w:val="28"/>
              </w:rPr>
              <w:t xml:space="preserve"> управлять ходом тренировки.</w:t>
            </w:r>
          </w:p>
          <w:p w:rsidR="00522525" w:rsidRPr="00845430" w:rsidRDefault="00522525" w:rsidP="00AF1519">
            <w:pPr>
              <w:spacing w:after="240"/>
              <w:rPr>
                <w:rFonts w:ascii="Times New Roman" w:hAnsi="Times New Roman" w:cs="Times New Roman"/>
                <w:sz w:val="28"/>
                <w:szCs w:val="28"/>
              </w:rPr>
            </w:pPr>
            <w:r>
              <w:rPr>
                <w:rFonts w:ascii="Times New Roman" w:hAnsi="Times New Roman" w:cs="Times New Roman"/>
                <w:sz w:val="28"/>
                <w:szCs w:val="28"/>
              </w:rPr>
              <w:t>Распределение стрелоуловителей на официальных тренировках: Каждый участник стреляет по мишени, закрепленной за ним на этих соревнованиях (Ст. 319.2.2).</w:t>
            </w:r>
          </w:p>
        </w:tc>
      </w:tr>
      <w:tr w:rsidR="00501E5B" w:rsidRPr="005310BC" w:rsidTr="00522525">
        <w:tc>
          <w:tcPr>
            <w:tcW w:w="1266" w:type="dxa"/>
          </w:tcPr>
          <w:p w:rsidR="00501E5B" w:rsidRDefault="00522525" w:rsidP="00AF1519">
            <w:pPr>
              <w:spacing w:after="120"/>
              <w:rPr>
                <w:rFonts w:ascii="Times New Roman" w:hAnsi="Times New Roman" w:cs="Times New Roman"/>
                <w:sz w:val="28"/>
                <w:szCs w:val="28"/>
              </w:rPr>
            </w:pPr>
            <w:r>
              <w:rPr>
                <w:rFonts w:ascii="Times New Roman" w:hAnsi="Times New Roman" w:cs="Times New Roman"/>
                <w:sz w:val="28"/>
                <w:szCs w:val="28"/>
              </w:rPr>
              <w:t>320.2.1</w:t>
            </w:r>
          </w:p>
        </w:tc>
        <w:tc>
          <w:tcPr>
            <w:tcW w:w="8305" w:type="dxa"/>
          </w:tcPr>
          <w:p w:rsidR="00501E5B" w:rsidRPr="006770A0" w:rsidRDefault="00522525" w:rsidP="00C710C6">
            <w:pPr>
              <w:spacing w:after="240"/>
              <w:rPr>
                <w:rFonts w:ascii="Times New Roman" w:hAnsi="Times New Roman" w:cs="Times New Roman"/>
                <w:sz w:val="28"/>
                <w:szCs w:val="28"/>
              </w:rPr>
            </w:pPr>
            <w:r>
              <w:rPr>
                <w:rFonts w:ascii="Times New Roman" w:hAnsi="Times New Roman" w:cs="Times New Roman"/>
                <w:sz w:val="28"/>
                <w:szCs w:val="28"/>
              </w:rPr>
              <w:t xml:space="preserve">План поля в день официальной тренировки: В начале официальной тренировки все стрелоуловители устанавливаются на </w:t>
            </w:r>
            <w:r w:rsidR="00C710C6">
              <w:rPr>
                <w:rFonts w:ascii="Times New Roman" w:hAnsi="Times New Roman" w:cs="Times New Roman"/>
                <w:sz w:val="28"/>
                <w:szCs w:val="28"/>
              </w:rPr>
              <w:t>дистанции</w:t>
            </w:r>
            <w:r>
              <w:rPr>
                <w:rFonts w:ascii="Times New Roman" w:hAnsi="Times New Roman" w:cs="Times New Roman"/>
                <w:sz w:val="28"/>
                <w:szCs w:val="28"/>
              </w:rPr>
              <w:t xml:space="preserve"> 35 м, после чего они перемещаются </w:t>
            </w:r>
            <w:r w:rsidR="00C710C6">
              <w:rPr>
                <w:rFonts w:ascii="Times New Roman" w:hAnsi="Times New Roman" w:cs="Times New Roman"/>
                <w:sz w:val="28"/>
                <w:szCs w:val="28"/>
              </w:rPr>
              <w:t xml:space="preserve">на дистанцию </w:t>
            </w:r>
            <w:r>
              <w:rPr>
                <w:rFonts w:ascii="Times New Roman" w:hAnsi="Times New Roman" w:cs="Times New Roman"/>
                <w:sz w:val="28"/>
                <w:szCs w:val="28"/>
              </w:rPr>
              <w:t xml:space="preserve">50 м. В конце тренировки все стрелоуловители для всех стрелков должны </w:t>
            </w:r>
            <w:r w:rsidR="00FA1AD4">
              <w:rPr>
                <w:rFonts w:ascii="Times New Roman" w:hAnsi="Times New Roman" w:cs="Times New Roman"/>
                <w:sz w:val="28"/>
                <w:szCs w:val="28"/>
              </w:rPr>
              <w:t>стоять на дистанц</w:t>
            </w:r>
            <w:r w:rsidR="00C710C6">
              <w:rPr>
                <w:rFonts w:ascii="Times New Roman" w:hAnsi="Times New Roman" w:cs="Times New Roman"/>
                <w:sz w:val="28"/>
                <w:szCs w:val="28"/>
              </w:rPr>
              <w:t>ии</w:t>
            </w:r>
            <w:r>
              <w:rPr>
                <w:rFonts w:ascii="Times New Roman" w:hAnsi="Times New Roman" w:cs="Times New Roman"/>
                <w:sz w:val="28"/>
                <w:szCs w:val="28"/>
              </w:rPr>
              <w:t xml:space="preserve"> 65 м. </w:t>
            </w:r>
          </w:p>
        </w:tc>
      </w:tr>
    </w:tbl>
    <w:p w:rsidR="00522525" w:rsidRDefault="00522525" w:rsidP="00A303D2">
      <w:pPr>
        <w:spacing w:after="240"/>
        <w:rPr>
          <w:rFonts w:ascii="Times New Roman" w:hAnsi="Times New Roman" w:cs="Times New Roman"/>
          <w:b/>
          <w:sz w:val="28"/>
          <w:szCs w:val="28"/>
        </w:rPr>
        <w:sectPr w:rsidR="00522525" w:rsidSect="00A77336">
          <w:footerReference w:type="default" r:id="rId7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522525" w:rsidRPr="005310BC" w:rsidTr="00745F36">
        <w:tc>
          <w:tcPr>
            <w:tcW w:w="1266" w:type="dxa"/>
          </w:tcPr>
          <w:p w:rsidR="00522525" w:rsidRDefault="00522525" w:rsidP="00AF1519">
            <w:pPr>
              <w:spacing w:after="120"/>
              <w:rPr>
                <w:rFonts w:ascii="Times New Roman" w:hAnsi="Times New Roman" w:cs="Times New Roman"/>
                <w:sz w:val="28"/>
                <w:szCs w:val="28"/>
              </w:rPr>
            </w:pPr>
            <w:r>
              <w:rPr>
                <w:rFonts w:ascii="Times New Roman" w:hAnsi="Times New Roman" w:cs="Times New Roman"/>
                <w:sz w:val="28"/>
                <w:szCs w:val="28"/>
              </w:rPr>
              <w:lastRenderedPageBreak/>
              <w:t>320.2.2</w:t>
            </w:r>
          </w:p>
        </w:tc>
        <w:tc>
          <w:tcPr>
            <w:tcW w:w="8305" w:type="dxa"/>
          </w:tcPr>
          <w:p w:rsidR="00522525" w:rsidRDefault="00522525" w:rsidP="00AF1519">
            <w:pPr>
              <w:spacing w:after="240"/>
              <w:rPr>
                <w:rFonts w:ascii="Times New Roman" w:hAnsi="Times New Roman" w:cs="Times New Roman"/>
                <w:sz w:val="28"/>
                <w:szCs w:val="28"/>
              </w:rPr>
            </w:pPr>
            <w:r>
              <w:rPr>
                <w:rFonts w:ascii="Times New Roman" w:hAnsi="Times New Roman" w:cs="Times New Roman"/>
                <w:sz w:val="28"/>
                <w:szCs w:val="28"/>
              </w:rPr>
              <w:t xml:space="preserve">Расписание официальных тренировок: </w:t>
            </w:r>
            <w:r w:rsidR="00C710C6">
              <w:rPr>
                <w:rFonts w:ascii="Times New Roman" w:hAnsi="Times New Roman" w:cs="Times New Roman"/>
                <w:sz w:val="28"/>
                <w:szCs w:val="28"/>
              </w:rPr>
              <w:t>Расписание подается на утверждение судьям международной категории не позднее, чем за двадцать четыре (24) часа до начала официальных тренировок.</w:t>
            </w:r>
          </w:p>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Рекомендуемое расписание: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5789"/>
            </w:tblGrid>
            <w:tr w:rsidR="00C710C6" w:rsidTr="00745F36">
              <w:tc>
                <w:tcPr>
                  <w:tcW w:w="2131"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09:00 – 10:30</w:t>
                  </w:r>
                </w:p>
              </w:tc>
              <w:tc>
                <w:tcPr>
                  <w:tcW w:w="5943"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Тренировка, 35 м</w:t>
                  </w:r>
                </w:p>
              </w:tc>
            </w:tr>
            <w:tr w:rsidR="00C710C6" w:rsidTr="00745F36">
              <w:tc>
                <w:tcPr>
                  <w:tcW w:w="2131"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11:00 – 12:00</w:t>
                  </w:r>
                </w:p>
              </w:tc>
              <w:tc>
                <w:tcPr>
                  <w:tcW w:w="5943"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Тренировка, 50 м</w:t>
                  </w:r>
                </w:p>
              </w:tc>
            </w:tr>
            <w:tr w:rsidR="00C710C6" w:rsidTr="00745F36">
              <w:tc>
                <w:tcPr>
                  <w:tcW w:w="2131"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12:00 – 13:00</w:t>
                  </w:r>
                </w:p>
              </w:tc>
              <w:tc>
                <w:tcPr>
                  <w:tcW w:w="5943"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Обеденный перерыв</w:t>
                  </w:r>
                </w:p>
              </w:tc>
            </w:tr>
            <w:tr w:rsidR="00C710C6" w:rsidTr="00745F36">
              <w:tc>
                <w:tcPr>
                  <w:tcW w:w="2131"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13:30 – 15:30</w:t>
                  </w:r>
                </w:p>
              </w:tc>
              <w:tc>
                <w:tcPr>
                  <w:tcW w:w="5943" w:type="dxa"/>
                </w:tcPr>
                <w:p w:rsidR="00C710C6"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Тренировка, 65 м</w:t>
                  </w:r>
                </w:p>
              </w:tc>
            </w:tr>
          </w:tbl>
          <w:p w:rsidR="00C710C6" w:rsidRPr="00BB6485"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Проведение тренировок (стрельбы) на поле для соревнований или тренировочном поле в период между официальным началом и концом соревнований ЗАПРЕЩЕНО.</w:t>
            </w:r>
          </w:p>
        </w:tc>
      </w:tr>
      <w:tr w:rsidR="00522525" w:rsidRPr="005310BC" w:rsidTr="00745F36">
        <w:tc>
          <w:tcPr>
            <w:tcW w:w="1266" w:type="dxa"/>
          </w:tcPr>
          <w:p w:rsidR="00522525" w:rsidRPr="00AF3AF5" w:rsidRDefault="00C710C6" w:rsidP="00AF1519">
            <w:pPr>
              <w:spacing w:after="120"/>
              <w:rPr>
                <w:rFonts w:ascii="Times New Roman" w:hAnsi="Times New Roman" w:cs="Times New Roman"/>
                <w:sz w:val="28"/>
                <w:szCs w:val="28"/>
              </w:rPr>
            </w:pPr>
            <w:r>
              <w:rPr>
                <w:rFonts w:ascii="Times New Roman" w:hAnsi="Times New Roman" w:cs="Times New Roman"/>
                <w:sz w:val="28"/>
                <w:szCs w:val="28"/>
              </w:rPr>
              <w:t>320.3.1</w:t>
            </w:r>
          </w:p>
        </w:tc>
        <w:tc>
          <w:tcPr>
            <w:tcW w:w="8305" w:type="dxa"/>
          </w:tcPr>
          <w:p w:rsidR="00522525" w:rsidRPr="00845430"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 xml:space="preserve">Стрелоуловители для пробных выстрелов: Стрелоуловители, используемые в целях пристрелки арбалета после существенного ремонта, расставляются на расстоянии 20 м в зоне, отделенной от поля для соревнований. Использование такого оборудования должно контролироваться членом Технического комитета или судьей. </w:t>
            </w:r>
          </w:p>
        </w:tc>
      </w:tr>
      <w:tr w:rsidR="00522525" w:rsidRPr="005310BC" w:rsidTr="00745F36">
        <w:tc>
          <w:tcPr>
            <w:tcW w:w="1266" w:type="dxa"/>
          </w:tcPr>
          <w:p w:rsidR="00522525" w:rsidRDefault="00C710C6" w:rsidP="00AF1519">
            <w:pPr>
              <w:spacing w:after="120"/>
              <w:rPr>
                <w:rFonts w:ascii="Times New Roman" w:hAnsi="Times New Roman" w:cs="Times New Roman"/>
                <w:sz w:val="28"/>
                <w:szCs w:val="28"/>
              </w:rPr>
            </w:pPr>
            <w:r>
              <w:rPr>
                <w:rFonts w:ascii="Times New Roman" w:hAnsi="Times New Roman" w:cs="Times New Roman"/>
                <w:sz w:val="28"/>
                <w:szCs w:val="28"/>
              </w:rPr>
              <w:t>320.4</w:t>
            </w:r>
          </w:p>
        </w:tc>
        <w:tc>
          <w:tcPr>
            <w:tcW w:w="8305" w:type="dxa"/>
          </w:tcPr>
          <w:p w:rsidR="00522525" w:rsidRDefault="00C710C6" w:rsidP="00AF1519">
            <w:pPr>
              <w:spacing w:after="240"/>
              <w:rPr>
                <w:rFonts w:ascii="Times New Roman" w:hAnsi="Times New Roman" w:cs="Times New Roman"/>
                <w:sz w:val="28"/>
                <w:szCs w:val="28"/>
              </w:rPr>
            </w:pPr>
            <w:r>
              <w:rPr>
                <w:rFonts w:ascii="Times New Roman" w:hAnsi="Times New Roman" w:cs="Times New Roman"/>
                <w:sz w:val="28"/>
                <w:szCs w:val="28"/>
              </w:rPr>
              <w:t xml:space="preserve">Отработка положения для стрельбы: В дни соревнований до начала состязания и в перерывах между дистанциями участники могут отрабатывать положение для стрельбы и выполнять пристрелочные выстрелы, не </w:t>
            </w:r>
            <w:r w:rsidR="00745F36">
              <w:rPr>
                <w:rFonts w:ascii="Times New Roman" w:hAnsi="Times New Roman" w:cs="Times New Roman"/>
                <w:sz w:val="28"/>
                <w:szCs w:val="28"/>
              </w:rPr>
              <w:t>взводя арбалет/тетиву и не заряжая арбалет. Такая тренировка может проходить только на линии стрельбы на позиции возле мишени, закрепленной за стрелком.</w:t>
            </w:r>
          </w:p>
          <w:p w:rsidR="00745F36" w:rsidRPr="006770A0" w:rsidRDefault="00745F36" w:rsidP="00745F36">
            <w:pPr>
              <w:spacing w:after="240"/>
              <w:rPr>
                <w:rFonts w:ascii="Times New Roman" w:hAnsi="Times New Roman" w:cs="Times New Roman"/>
                <w:sz w:val="28"/>
                <w:szCs w:val="28"/>
              </w:rPr>
            </w:pPr>
            <w:r>
              <w:rPr>
                <w:rFonts w:ascii="Times New Roman" w:hAnsi="Times New Roman" w:cs="Times New Roman"/>
                <w:sz w:val="28"/>
                <w:szCs w:val="28"/>
              </w:rPr>
              <w:t>В случае, если на линии стрельбы находится персонал, обслуживающий поле, «холостая стрельба» с прицеливанием ЗАПРЕЩЕНА (Ст. 332.1.1).</w:t>
            </w:r>
          </w:p>
        </w:tc>
      </w:tr>
    </w:tbl>
    <w:p w:rsidR="00DB65BB" w:rsidRDefault="00DB65BB" w:rsidP="00A303D2">
      <w:pPr>
        <w:spacing w:after="240"/>
        <w:rPr>
          <w:rFonts w:ascii="Times New Roman" w:hAnsi="Times New Roman" w:cs="Times New Roman"/>
          <w:b/>
          <w:sz w:val="28"/>
          <w:szCs w:val="28"/>
        </w:rPr>
        <w:sectPr w:rsidR="00DB65BB" w:rsidSect="00A77336">
          <w:footerReference w:type="default" r:id="rId7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8117"/>
      </w:tblGrid>
      <w:tr w:rsidR="00DB65BB" w:rsidRPr="005310BC" w:rsidTr="00AF1519">
        <w:tc>
          <w:tcPr>
            <w:tcW w:w="1266" w:type="dxa"/>
          </w:tcPr>
          <w:p w:rsidR="00DB65BB" w:rsidRDefault="00DB65BB" w:rsidP="00AF1519">
            <w:pPr>
              <w:spacing w:after="120"/>
              <w:rPr>
                <w:rFonts w:ascii="Times New Roman" w:hAnsi="Times New Roman" w:cs="Times New Roman"/>
                <w:sz w:val="28"/>
                <w:szCs w:val="28"/>
              </w:rPr>
            </w:pPr>
          </w:p>
        </w:tc>
        <w:tc>
          <w:tcPr>
            <w:tcW w:w="8305" w:type="dxa"/>
          </w:tcPr>
          <w:p w:rsidR="00DB65BB" w:rsidRPr="006770A0" w:rsidRDefault="00DB65BB" w:rsidP="00AF1519">
            <w:pPr>
              <w:spacing w:after="240"/>
              <w:rPr>
                <w:rFonts w:ascii="Times New Roman" w:hAnsi="Times New Roman" w:cs="Times New Roman"/>
                <w:sz w:val="28"/>
                <w:szCs w:val="28"/>
              </w:rPr>
            </w:pPr>
            <w:r>
              <w:rPr>
                <w:rFonts w:ascii="Times New Roman" w:hAnsi="Times New Roman" w:cs="Times New Roman"/>
                <w:sz w:val="28"/>
                <w:szCs w:val="28"/>
              </w:rPr>
              <w:t>В случае, если в процессе такой тренировки будет выпущен болт, этот болт засчитывается как выстрел в следующем заходе. Секретарь соревнований делает об этом пометку в таблице очков, и из следующего захода, за который присуждаются очки, будет исключен болт, набравший наивысшее количество очков. Судья предупреждает об этом стрелка, выпустившего такой болт. Стрелок, повторно допустивший такое нарушение, может быть отстранен от участия в этом дне соревнований (см. Ст. 335.2).</w:t>
            </w:r>
          </w:p>
        </w:tc>
      </w:tr>
    </w:tbl>
    <w:p w:rsidR="00DA11D0" w:rsidRDefault="00DB65BB" w:rsidP="00A303D2">
      <w:pPr>
        <w:spacing w:after="240"/>
        <w:rPr>
          <w:rFonts w:ascii="Times New Roman" w:hAnsi="Times New Roman" w:cs="Times New Roman"/>
          <w:b/>
          <w:sz w:val="28"/>
          <w:szCs w:val="28"/>
        </w:rPr>
      </w:pPr>
      <w:r>
        <w:rPr>
          <w:rFonts w:ascii="Times New Roman" w:hAnsi="Times New Roman" w:cs="Times New Roman"/>
          <w:b/>
          <w:sz w:val="28"/>
          <w:szCs w:val="28"/>
        </w:rPr>
        <w:t>Статья 312. КОНТРОЛЬ ВРЕМЕНИ И СИГНАЛЫ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DB65BB" w:rsidRPr="005310BC" w:rsidTr="00DB65BB">
        <w:tc>
          <w:tcPr>
            <w:tcW w:w="1266" w:type="dxa"/>
          </w:tcPr>
          <w:p w:rsidR="00DB65BB" w:rsidRDefault="00DB65BB" w:rsidP="00AF1519">
            <w:pPr>
              <w:spacing w:after="120"/>
              <w:rPr>
                <w:rFonts w:ascii="Times New Roman" w:hAnsi="Times New Roman" w:cs="Times New Roman"/>
                <w:sz w:val="28"/>
                <w:szCs w:val="28"/>
              </w:rPr>
            </w:pPr>
            <w:r>
              <w:rPr>
                <w:rFonts w:ascii="Times New Roman" w:hAnsi="Times New Roman" w:cs="Times New Roman"/>
                <w:sz w:val="28"/>
                <w:szCs w:val="28"/>
              </w:rPr>
              <w:t>321.1</w:t>
            </w:r>
          </w:p>
        </w:tc>
        <w:tc>
          <w:tcPr>
            <w:tcW w:w="8305" w:type="dxa"/>
          </w:tcPr>
          <w:p w:rsidR="00DB65BB" w:rsidRPr="006770A0" w:rsidRDefault="00DB65BB" w:rsidP="002E4CDA">
            <w:pPr>
              <w:spacing w:after="240"/>
              <w:rPr>
                <w:rFonts w:ascii="Times New Roman" w:hAnsi="Times New Roman" w:cs="Times New Roman"/>
                <w:sz w:val="28"/>
                <w:szCs w:val="28"/>
              </w:rPr>
            </w:pPr>
            <w:r>
              <w:rPr>
                <w:rFonts w:ascii="Times New Roman" w:hAnsi="Times New Roman" w:cs="Times New Roman"/>
                <w:sz w:val="28"/>
                <w:szCs w:val="28"/>
              </w:rPr>
              <w:t xml:space="preserve">Стрелки стреляют заходами по три (3) выстрела под контролем </w:t>
            </w:r>
            <w:r w:rsidR="002E4CDA">
              <w:rPr>
                <w:rFonts w:ascii="Times New Roman" w:hAnsi="Times New Roman" w:cs="Times New Roman"/>
                <w:sz w:val="28"/>
                <w:szCs w:val="28"/>
              </w:rPr>
              <w:t>Руководителя стрельбы</w:t>
            </w:r>
            <w:r>
              <w:rPr>
                <w:rFonts w:ascii="Times New Roman" w:hAnsi="Times New Roman" w:cs="Times New Roman"/>
                <w:sz w:val="28"/>
                <w:szCs w:val="28"/>
              </w:rPr>
              <w:t>. Процесс стрельбы происходит следующим образом:</w:t>
            </w:r>
          </w:p>
        </w:tc>
      </w:tr>
    </w:tbl>
    <w:p w:rsidR="00DB65BB" w:rsidRDefault="00DB65BB" w:rsidP="00A303D2">
      <w:pPr>
        <w:spacing w:after="240"/>
        <w:rPr>
          <w:rFonts w:ascii="Times New Roman" w:hAnsi="Times New Roman" w:cs="Times New Roman"/>
          <w:b/>
          <w:sz w:val="28"/>
          <w:szCs w:val="28"/>
        </w:rPr>
        <w:sectPr w:rsidR="00DB65BB" w:rsidSect="00A77336">
          <w:footerReference w:type="default" r:id="rId7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DB65BB" w:rsidRPr="005310BC" w:rsidTr="00425DF4">
        <w:tc>
          <w:tcPr>
            <w:tcW w:w="1266" w:type="dxa"/>
          </w:tcPr>
          <w:p w:rsidR="00DB65BB" w:rsidRDefault="00DB65BB" w:rsidP="00AF1519">
            <w:pPr>
              <w:spacing w:after="120"/>
              <w:rPr>
                <w:rFonts w:ascii="Times New Roman" w:hAnsi="Times New Roman" w:cs="Times New Roman"/>
                <w:sz w:val="28"/>
                <w:szCs w:val="28"/>
              </w:rPr>
            </w:pPr>
            <w:r>
              <w:rPr>
                <w:rFonts w:ascii="Times New Roman" w:hAnsi="Times New Roman" w:cs="Times New Roman"/>
                <w:sz w:val="28"/>
                <w:szCs w:val="28"/>
              </w:rPr>
              <w:lastRenderedPageBreak/>
              <w:t>321.1.1</w:t>
            </w:r>
          </w:p>
        </w:tc>
        <w:tc>
          <w:tcPr>
            <w:tcW w:w="8305" w:type="dxa"/>
          </w:tcPr>
          <w:p w:rsidR="00DB65BB" w:rsidRPr="006770A0" w:rsidRDefault="00DB65BB" w:rsidP="00AF1519">
            <w:pPr>
              <w:spacing w:after="240"/>
              <w:rPr>
                <w:rFonts w:ascii="Times New Roman" w:hAnsi="Times New Roman" w:cs="Times New Roman"/>
                <w:sz w:val="28"/>
                <w:szCs w:val="28"/>
              </w:rPr>
            </w:pPr>
            <w:r>
              <w:rPr>
                <w:rFonts w:ascii="Times New Roman" w:hAnsi="Times New Roman" w:cs="Times New Roman"/>
                <w:sz w:val="28"/>
                <w:szCs w:val="28"/>
              </w:rPr>
              <w:t xml:space="preserve">Одна </w:t>
            </w:r>
            <w:r w:rsidR="00AF1519">
              <w:rPr>
                <w:rFonts w:ascii="Times New Roman" w:hAnsi="Times New Roman" w:cs="Times New Roman"/>
                <w:sz w:val="28"/>
                <w:szCs w:val="28"/>
              </w:rPr>
              <w:t>связка</w:t>
            </w:r>
            <w:r>
              <w:rPr>
                <w:rFonts w:ascii="Times New Roman" w:hAnsi="Times New Roman" w:cs="Times New Roman"/>
                <w:sz w:val="28"/>
                <w:szCs w:val="28"/>
              </w:rPr>
              <w:t xml:space="preserve">: </w:t>
            </w:r>
            <w:r w:rsidR="00AF1519">
              <w:rPr>
                <w:rFonts w:ascii="Times New Roman" w:hAnsi="Times New Roman" w:cs="Times New Roman"/>
                <w:sz w:val="28"/>
                <w:szCs w:val="28"/>
              </w:rPr>
              <w:t>В случае, когда стрельба происходит в одной (1) связке, все стрелки становятся на линию стрельбы одновременно.</w:t>
            </w:r>
          </w:p>
        </w:tc>
      </w:tr>
      <w:tr w:rsidR="00AF1519" w:rsidRPr="005310BC" w:rsidTr="00425DF4">
        <w:tc>
          <w:tcPr>
            <w:tcW w:w="1266" w:type="dxa"/>
          </w:tcPr>
          <w:p w:rsidR="00AF1519" w:rsidRDefault="00AF1519" w:rsidP="00AF1519">
            <w:pPr>
              <w:spacing w:after="120"/>
              <w:rPr>
                <w:rFonts w:ascii="Times New Roman" w:hAnsi="Times New Roman" w:cs="Times New Roman"/>
                <w:sz w:val="28"/>
                <w:szCs w:val="28"/>
              </w:rPr>
            </w:pPr>
            <w:r>
              <w:rPr>
                <w:rFonts w:ascii="Times New Roman" w:hAnsi="Times New Roman" w:cs="Times New Roman"/>
                <w:sz w:val="28"/>
                <w:szCs w:val="28"/>
              </w:rPr>
              <w:t>321.1.2</w:t>
            </w:r>
          </w:p>
        </w:tc>
        <w:tc>
          <w:tcPr>
            <w:tcW w:w="8305" w:type="dxa"/>
          </w:tcPr>
          <w:p w:rsidR="00AF1519" w:rsidRDefault="00AF1519" w:rsidP="00AF1519">
            <w:pPr>
              <w:spacing w:after="240"/>
              <w:rPr>
                <w:rFonts w:ascii="Times New Roman" w:hAnsi="Times New Roman" w:cs="Times New Roman"/>
                <w:sz w:val="28"/>
                <w:szCs w:val="28"/>
              </w:rPr>
            </w:pPr>
            <w:r>
              <w:rPr>
                <w:rFonts w:ascii="Times New Roman" w:hAnsi="Times New Roman" w:cs="Times New Roman"/>
                <w:sz w:val="28"/>
                <w:szCs w:val="28"/>
              </w:rPr>
              <w:t>Две связки: В случае, когда стрельба происходит в двух (2) связках, стрелки по очереди становятся к мишеням следующим образом:</w:t>
            </w:r>
          </w:p>
          <w:p w:rsidR="00AF1519" w:rsidRDefault="00AF1519" w:rsidP="00AF1519">
            <w:pPr>
              <w:spacing w:after="240"/>
              <w:rPr>
                <w:rFonts w:ascii="Times New Roman" w:hAnsi="Times New Roman" w:cs="Times New Roman"/>
                <w:sz w:val="28"/>
                <w:szCs w:val="28"/>
              </w:rPr>
            </w:pPr>
            <w:r>
              <w:rPr>
                <w:rFonts w:ascii="Times New Roman" w:hAnsi="Times New Roman" w:cs="Times New Roman"/>
                <w:sz w:val="28"/>
                <w:szCs w:val="28"/>
              </w:rPr>
              <w:t>Во время пристрелки: А-В, А-В;</w:t>
            </w:r>
          </w:p>
          <w:p w:rsidR="00AF1519" w:rsidRDefault="00AF1519" w:rsidP="00AF1519">
            <w:pPr>
              <w:spacing w:after="240"/>
              <w:rPr>
                <w:rFonts w:ascii="Times New Roman" w:hAnsi="Times New Roman" w:cs="Times New Roman"/>
                <w:sz w:val="28"/>
                <w:szCs w:val="28"/>
              </w:rPr>
            </w:pPr>
            <w:r>
              <w:rPr>
                <w:rFonts w:ascii="Times New Roman" w:hAnsi="Times New Roman" w:cs="Times New Roman"/>
                <w:sz w:val="28"/>
                <w:szCs w:val="28"/>
              </w:rPr>
              <w:t>Во время стрельбы на очки: А-В, В-А, А-В и т.д.</w:t>
            </w:r>
          </w:p>
        </w:tc>
      </w:tr>
      <w:tr w:rsidR="00AF1519" w:rsidRPr="005310BC" w:rsidTr="00425DF4">
        <w:tc>
          <w:tcPr>
            <w:tcW w:w="1266" w:type="dxa"/>
          </w:tcPr>
          <w:p w:rsidR="00AF1519" w:rsidRDefault="00AF1519" w:rsidP="00AF1519">
            <w:pPr>
              <w:spacing w:after="120"/>
              <w:rPr>
                <w:rFonts w:ascii="Times New Roman" w:hAnsi="Times New Roman" w:cs="Times New Roman"/>
                <w:sz w:val="28"/>
                <w:szCs w:val="28"/>
              </w:rPr>
            </w:pPr>
            <w:r>
              <w:rPr>
                <w:rFonts w:ascii="Times New Roman" w:hAnsi="Times New Roman" w:cs="Times New Roman"/>
                <w:sz w:val="28"/>
                <w:szCs w:val="28"/>
              </w:rPr>
              <w:t>321.1.3</w:t>
            </w:r>
          </w:p>
        </w:tc>
        <w:tc>
          <w:tcPr>
            <w:tcW w:w="8305" w:type="dxa"/>
          </w:tcPr>
          <w:p w:rsidR="00AF1519" w:rsidRDefault="00AF1519" w:rsidP="00AF1519">
            <w:pPr>
              <w:spacing w:after="240"/>
              <w:rPr>
                <w:rFonts w:ascii="Times New Roman" w:hAnsi="Times New Roman" w:cs="Times New Roman"/>
                <w:sz w:val="28"/>
                <w:szCs w:val="28"/>
              </w:rPr>
            </w:pPr>
            <w:r>
              <w:rPr>
                <w:rFonts w:ascii="Times New Roman" w:hAnsi="Times New Roman" w:cs="Times New Roman"/>
                <w:sz w:val="28"/>
                <w:szCs w:val="28"/>
              </w:rPr>
              <w:t xml:space="preserve">Обозначения А и В: Когда стрельба происходит в двух (2) связках, участник, стреляющий по мишени с четным номером, обозначается как «стрелок А», а участник, стреляющий по мишени с нечетным номером, обозначается как «стрелок В». </w:t>
            </w:r>
          </w:p>
        </w:tc>
      </w:tr>
      <w:tr w:rsidR="00AF1519" w:rsidRPr="005310BC" w:rsidTr="00425DF4">
        <w:tc>
          <w:tcPr>
            <w:tcW w:w="1266" w:type="dxa"/>
          </w:tcPr>
          <w:p w:rsidR="00AF1519" w:rsidRDefault="00AF1519" w:rsidP="00AF1519">
            <w:pPr>
              <w:spacing w:after="120"/>
              <w:rPr>
                <w:rFonts w:ascii="Times New Roman" w:hAnsi="Times New Roman" w:cs="Times New Roman"/>
                <w:sz w:val="28"/>
                <w:szCs w:val="28"/>
              </w:rPr>
            </w:pPr>
            <w:r>
              <w:rPr>
                <w:rFonts w:ascii="Times New Roman" w:hAnsi="Times New Roman" w:cs="Times New Roman"/>
                <w:sz w:val="28"/>
                <w:szCs w:val="28"/>
              </w:rPr>
              <w:t>321.2</w:t>
            </w:r>
          </w:p>
        </w:tc>
        <w:tc>
          <w:tcPr>
            <w:tcW w:w="8305" w:type="dxa"/>
          </w:tcPr>
          <w:p w:rsidR="00AF1519" w:rsidRDefault="00AF1519" w:rsidP="00AF1519">
            <w:pPr>
              <w:spacing w:after="240"/>
              <w:rPr>
                <w:rFonts w:ascii="Times New Roman" w:hAnsi="Times New Roman" w:cs="Times New Roman"/>
                <w:sz w:val="28"/>
                <w:szCs w:val="28"/>
              </w:rPr>
            </w:pPr>
            <w:r>
              <w:rPr>
                <w:rFonts w:ascii="Times New Roman" w:hAnsi="Times New Roman" w:cs="Times New Roman"/>
                <w:sz w:val="28"/>
                <w:szCs w:val="28"/>
              </w:rPr>
              <w:t>Расчет по времени (выстрелы на очки): Время, отведенное на заход, регулируется следующим образом:</w:t>
            </w:r>
          </w:p>
          <w:p w:rsidR="00AF1519" w:rsidRDefault="00AF1519" w:rsidP="00AF1519">
            <w:pPr>
              <w:spacing w:after="120"/>
              <w:rPr>
                <w:rFonts w:ascii="Times New Roman" w:hAnsi="Times New Roman" w:cs="Times New Roman"/>
                <w:sz w:val="28"/>
                <w:szCs w:val="28"/>
              </w:rPr>
            </w:pPr>
            <w:r>
              <w:rPr>
                <w:rFonts w:ascii="Times New Roman" w:hAnsi="Times New Roman" w:cs="Times New Roman"/>
                <w:sz w:val="28"/>
                <w:szCs w:val="28"/>
              </w:rPr>
              <w:t>а. На то, чтобы сделать заход с тремя (3) выстрелами</w:t>
            </w:r>
            <w:r w:rsidR="00425DF4">
              <w:rPr>
                <w:rFonts w:ascii="Times New Roman" w:hAnsi="Times New Roman" w:cs="Times New Roman"/>
                <w:sz w:val="28"/>
                <w:szCs w:val="28"/>
              </w:rPr>
              <w:t xml:space="preserve"> на очки</w:t>
            </w:r>
            <w:r>
              <w:rPr>
                <w:rFonts w:ascii="Times New Roman" w:hAnsi="Times New Roman" w:cs="Times New Roman"/>
                <w:sz w:val="28"/>
                <w:szCs w:val="28"/>
              </w:rPr>
              <w:t>, стрелку отводится три (3) минуты;</w:t>
            </w:r>
          </w:p>
          <w:p w:rsidR="00AF1519" w:rsidRDefault="00AF1519" w:rsidP="00AF1519">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AF1519">
              <w:rPr>
                <w:rFonts w:ascii="Times New Roman" w:hAnsi="Times New Roman" w:cs="Times New Roman"/>
                <w:sz w:val="28"/>
                <w:szCs w:val="28"/>
              </w:rPr>
              <w:t xml:space="preserve">. </w:t>
            </w:r>
            <w:r>
              <w:rPr>
                <w:rFonts w:ascii="Times New Roman" w:hAnsi="Times New Roman" w:cs="Times New Roman"/>
                <w:sz w:val="28"/>
                <w:szCs w:val="28"/>
              </w:rPr>
              <w:t>В дополнение к визуальному предупреждению, за 30 секунд до истечения периода в три (3) минуты должны подаваться з</w:t>
            </w:r>
            <w:r w:rsidRPr="00AF1519">
              <w:rPr>
                <w:rFonts w:ascii="Times New Roman" w:hAnsi="Times New Roman" w:cs="Times New Roman"/>
                <w:sz w:val="28"/>
                <w:szCs w:val="28"/>
              </w:rPr>
              <w:t>вуко</w:t>
            </w:r>
            <w:r>
              <w:rPr>
                <w:rFonts w:ascii="Times New Roman" w:hAnsi="Times New Roman" w:cs="Times New Roman"/>
                <w:sz w:val="28"/>
                <w:szCs w:val="28"/>
              </w:rPr>
              <w:t xml:space="preserve">вые </w:t>
            </w:r>
            <w:r w:rsidRPr="00AF1519">
              <w:rPr>
                <w:rFonts w:ascii="Times New Roman" w:hAnsi="Times New Roman" w:cs="Times New Roman"/>
                <w:sz w:val="28"/>
                <w:szCs w:val="28"/>
              </w:rPr>
              <w:t>сигнал</w:t>
            </w:r>
            <w:r>
              <w:rPr>
                <w:rFonts w:ascii="Times New Roman" w:hAnsi="Times New Roman" w:cs="Times New Roman"/>
                <w:sz w:val="28"/>
                <w:szCs w:val="28"/>
              </w:rPr>
              <w:t>ы</w:t>
            </w:r>
            <w:r w:rsidRPr="00AF1519">
              <w:rPr>
                <w:rFonts w:ascii="Times New Roman" w:hAnsi="Times New Roman" w:cs="Times New Roman"/>
                <w:sz w:val="28"/>
                <w:szCs w:val="28"/>
              </w:rPr>
              <w:t xml:space="preserve"> (</w:t>
            </w:r>
            <w:r>
              <w:rPr>
                <w:rFonts w:ascii="Times New Roman" w:hAnsi="Times New Roman" w:cs="Times New Roman"/>
                <w:sz w:val="28"/>
                <w:szCs w:val="28"/>
              </w:rPr>
              <w:t>Ст. 321.3</w:t>
            </w:r>
            <w:r w:rsidRPr="00AF1519">
              <w:rPr>
                <w:rFonts w:ascii="Times New Roman" w:hAnsi="Times New Roman" w:cs="Times New Roman"/>
                <w:sz w:val="28"/>
                <w:szCs w:val="28"/>
              </w:rPr>
              <w:t>)</w:t>
            </w:r>
            <w:r>
              <w:rPr>
                <w:rFonts w:ascii="Times New Roman" w:hAnsi="Times New Roman" w:cs="Times New Roman"/>
                <w:sz w:val="28"/>
                <w:szCs w:val="28"/>
              </w:rPr>
              <w:t>;</w:t>
            </w:r>
          </w:p>
          <w:p w:rsidR="00AF1519" w:rsidRDefault="00AF1519" w:rsidP="00425DF4">
            <w:pPr>
              <w:spacing w:after="240"/>
              <w:rPr>
                <w:rFonts w:ascii="Times New Roman" w:hAnsi="Times New Roman" w:cs="Times New Roman"/>
                <w:sz w:val="28"/>
                <w:szCs w:val="28"/>
              </w:rPr>
            </w:pPr>
            <w:r>
              <w:rPr>
                <w:rFonts w:ascii="Times New Roman" w:hAnsi="Times New Roman" w:cs="Times New Roman"/>
                <w:sz w:val="28"/>
                <w:szCs w:val="28"/>
              </w:rPr>
              <w:t xml:space="preserve">с. </w:t>
            </w:r>
            <w:r w:rsidR="00425DF4">
              <w:rPr>
                <w:rFonts w:ascii="Times New Roman" w:hAnsi="Times New Roman" w:cs="Times New Roman"/>
                <w:sz w:val="28"/>
                <w:szCs w:val="28"/>
              </w:rPr>
              <w:t>На то, чтобы занять свою позицию на линии до начала стрельбы, стрелку отводится двадцать (20) секунд.</w:t>
            </w:r>
          </w:p>
          <w:p w:rsidR="00425DF4" w:rsidRDefault="00425DF4" w:rsidP="00425DF4">
            <w:pPr>
              <w:spacing w:after="240"/>
              <w:rPr>
                <w:rFonts w:ascii="Times New Roman" w:hAnsi="Times New Roman" w:cs="Times New Roman"/>
                <w:sz w:val="28"/>
                <w:szCs w:val="28"/>
              </w:rPr>
            </w:pPr>
            <w:r>
              <w:rPr>
                <w:rFonts w:ascii="Times New Roman" w:hAnsi="Times New Roman" w:cs="Times New Roman"/>
                <w:sz w:val="28"/>
                <w:szCs w:val="28"/>
              </w:rPr>
              <w:t>Ограничения по времени на соревнованиях, проводимых в помещении:</w:t>
            </w:r>
          </w:p>
          <w:p w:rsidR="00425DF4" w:rsidRDefault="00425DF4" w:rsidP="00425DF4">
            <w:pPr>
              <w:spacing w:after="120"/>
              <w:rPr>
                <w:rFonts w:ascii="Times New Roman" w:hAnsi="Times New Roman" w:cs="Times New Roman"/>
                <w:sz w:val="28"/>
                <w:szCs w:val="28"/>
              </w:rPr>
            </w:pPr>
            <w:r>
              <w:rPr>
                <w:rFonts w:ascii="Times New Roman" w:hAnsi="Times New Roman" w:cs="Times New Roman"/>
                <w:sz w:val="28"/>
                <w:szCs w:val="28"/>
              </w:rPr>
              <w:t>а. На то, чтобы сделать заход с тремя (3) выстрелами на очки, стрелку отводится две (2) минуты;</w:t>
            </w:r>
          </w:p>
          <w:p w:rsidR="00425DF4" w:rsidRPr="00AF1519" w:rsidRDefault="00425DF4" w:rsidP="00425DF4">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425DF4">
              <w:rPr>
                <w:rFonts w:ascii="Times New Roman" w:hAnsi="Times New Roman" w:cs="Times New Roman"/>
                <w:sz w:val="28"/>
                <w:szCs w:val="28"/>
              </w:rPr>
              <w:t xml:space="preserve">. </w:t>
            </w:r>
            <w:r>
              <w:rPr>
                <w:rFonts w:ascii="Times New Roman" w:hAnsi="Times New Roman" w:cs="Times New Roman"/>
                <w:sz w:val="28"/>
                <w:szCs w:val="28"/>
              </w:rPr>
              <w:t xml:space="preserve">На то, чтобы сделать заход с </w:t>
            </w:r>
            <w:r w:rsidRPr="00425DF4">
              <w:rPr>
                <w:rFonts w:ascii="Times New Roman" w:hAnsi="Times New Roman" w:cs="Times New Roman"/>
                <w:sz w:val="28"/>
                <w:szCs w:val="28"/>
              </w:rPr>
              <w:t>четырьмя</w:t>
            </w:r>
            <w:r>
              <w:rPr>
                <w:rFonts w:ascii="Times New Roman" w:hAnsi="Times New Roman" w:cs="Times New Roman"/>
                <w:sz w:val="28"/>
                <w:szCs w:val="28"/>
              </w:rPr>
              <w:t xml:space="preserve"> (4) выстрелами на очки, стрелку отводится три (3) минуты (см. Ст. 321.2.2).</w:t>
            </w:r>
          </w:p>
        </w:tc>
      </w:tr>
    </w:tbl>
    <w:p w:rsidR="00425DF4" w:rsidRDefault="00425DF4" w:rsidP="00A303D2">
      <w:pPr>
        <w:spacing w:after="240"/>
        <w:rPr>
          <w:rFonts w:ascii="Times New Roman" w:hAnsi="Times New Roman" w:cs="Times New Roman"/>
          <w:b/>
          <w:sz w:val="28"/>
          <w:szCs w:val="28"/>
        </w:rPr>
        <w:sectPr w:rsidR="00425DF4" w:rsidSect="00A77336">
          <w:footerReference w:type="default" r:id="rId7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425DF4" w:rsidRPr="005310BC" w:rsidTr="005B38CC">
        <w:tc>
          <w:tcPr>
            <w:tcW w:w="1266" w:type="dxa"/>
          </w:tcPr>
          <w:p w:rsidR="00425DF4" w:rsidRDefault="00425DF4" w:rsidP="003066F4">
            <w:pPr>
              <w:spacing w:after="120"/>
              <w:rPr>
                <w:rFonts w:ascii="Times New Roman" w:hAnsi="Times New Roman" w:cs="Times New Roman"/>
                <w:sz w:val="28"/>
                <w:szCs w:val="28"/>
              </w:rPr>
            </w:pPr>
            <w:r>
              <w:rPr>
                <w:rFonts w:ascii="Times New Roman" w:hAnsi="Times New Roman" w:cs="Times New Roman"/>
                <w:sz w:val="28"/>
                <w:szCs w:val="28"/>
              </w:rPr>
              <w:lastRenderedPageBreak/>
              <w:t>321.2.1</w:t>
            </w:r>
          </w:p>
        </w:tc>
        <w:tc>
          <w:tcPr>
            <w:tcW w:w="8305" w:type="dxa"/>
          </w:tcPr>
          <w:p w:rsidR="00425DF4" w:rsidRPr="006770A0" w:rsidRDefault="00425DF4" w:rsidP="003066F4">
            <w:pPr>
              <w:spacing w:after="240"/>
              <w:rPr>
                <w:rFonts w:ascii="Times New Roman" w:hAnsi="Times New Roman" w:cs="Times New Roman"/>
                <w:sz w:val="28"/>
                <w:szCs w:val="28"/>
              </w:rPr>
            </w:pPr>
            <w:r>
              <w:rPr>
                <w:rFonts w:ascii="Times New Roman" w:hAnsi="Times New Roman" w:cs="Times New Roman"/>
                <w:sz w:val="28"/>
                <w:szCs w:val="28"/>
              </w:rPr>
              <w:t>Расчет по времени (пристрелочные выстрелы):</w:t>
            </w:r>
            <w:r w:rsidR="00854AFB">
              <w:rPr>
                <w:rFonts w:ascii="Times New Roman" w:hAnsi="Times New Roman" w:cs="Times New Roman"/>
                <w:sz w:val="28"/>
                <w:szCs w:val="28"/>
              </w:rPr>
              <w:t xml:space="preserve"> Время, отведенное на выполнение таких выстрелов, продлевается до пяти (5) минут, за которые участники должны выполнить два захода по три (3) пристрелочных выстрела в начале каждой дистанции (Ст. 323) (см. Ст. 350 «Правила проведения финала»).</w:t>
            </w:r>
          </w:p>
        </w:tc>
      </w:tr>
      <w:tr w:rsidR="00425DF4" w:rsidRPr="005310BC" w:rsidTr="005B38CC">
        <w:tc>
          <w:tcPr>
            <w:tcW w:w="1266" w:type="dxa"/>
          </w:tcPr>
          <w:p w:rsidR="00425DF4" w:rsidRDefault="00854AFB" w:rsidP="003066F4">
            <w:pPr>
              <w:spacing w:after="120"/>
              <w:rPr>
                <w:rFonts w:ascii="Times New Roman" w:hAnsi="Times New Roman" w:cs="Times New Roman"/>
                <w:sz w:val="28"/>
                <w:szCs w:val="28"/>
              </w:rPr>
            </w:pPr>
            <w:r>
              <w:rPr>
                <w:rFonts w:ascii="Times New Roman" w:hAnsi="Times New Roman" w:cs="Times New Roman"/>
                <w:sz w:val="28"/>
                <w:szCs w:val="28"/>
              </w:rPr>
              <w:t>321.2.2</w:t>
            </w:r>
          </w:p>
        </w:tc>
        <w:tc>
          <w:tcPr>
            <w:tcW w:w="8305" w:type="dxa"/>
          </w:tcPr>
          <w:p w:rsidR="00425DF4" w:rsidRDefault="00854AFB" w:rsidP="003066F4">
            <w:pPr>
              <w:spacing w:after="240"/>
              <w:rPr>
                <w:rFonts w:ascii="Times New Roman" w:hAnsi="Times New Roman" w:cs="Times New Roman"/>
                <w:sz w:val="28"/>
                <w:szCs w:val="28"/>
              </w:rPr>
            </w:pPr>
            <w:r>
              <w:rPr>
                <w:rFonts w:ascii="Times New Roman" w:hAnsi="Times New Roman" w:cs="Times New Roman"/>
                <w:sz w:val="28"/>
                <w:szCs w:val="28"/>
              </w:rPr>
              <w:t>Контроль соблюдения отведенного времени: В процессе контроля соблюдения отведенного времени звуковые сигналы имеют преимущественную силу над визуальными сигналами.</w:t>
            </w:r>
          </w:p>
          <w:p w:rsidR="00854AFB" w:rsidRDefault="00854AFB" w:rsidP="003066F4">
            <w:pPr>
              <w:spacing w:after="240"/>
              <w:rPr>
                <w:rFonts w:ascii="Times New Roman" w:hAnsi="Times New Roman" w:cs="Times New Roman"/>
                <w:sz w:val="28"/>
                <w:szCs w:val="28"/>
              </w:rPr>
            </w:pPr>
            <w:r>
              <w:rPr>
                <w:rFonts w:ascii="Times New Roman" w:hAnsi="Times New Roman" w:cs="Times New Roman"/>
                <w:sz w:val="28"/>
                <w:szCs w:val="28"/>
              </w:rPr>
              <w:t>См. раздел «БЕЗОПАСНОСТЬ» (Ст. 332.3).</w:t>
            </w:r>
          </w:p>
          <w:p w:rsidR="00854AFB" w:rsidRDefault="00854AFB" w:rsidP="003066F4">
            <w:pPr>
              <w:spacing w:after="240"/>
              <w:rPr>
                <w:rFonts w:ascii="Times New Roman" w:hAnsi="Times New Roman" w:cs="Times New Roman"/>
                <w:sz w:val="28"/>
                <w:szCs w:val="28"/>
              </w:rPr>
            </w:pPr>
            <w:r>
              <w:rPr>
                <w:rFonts w:ascii="Times New Roman" w:hAnsi="Times New Roman" w:cs="Times New Roman"/>
                <w:sz w:val="28"/>
                <w:szCs w:val="28"/>
              </w:rPr>
              <w:t>Примечание: Причиной преимущественной силы звуковых сигналов является безопасность. В частности, такое преимущество было определено потому, что в процессе пристрелки не все стрелки могут видеть подаваемые визуальные сигналы. В случае возникновения чрезвычайной ситуации, стрелков</w:t>
            </w:r>
            <w:r w:rsidR="005423FA">
              <w:rPr>
                <w:rFonts w:ascii="Times New Roman" w:hAnsi="Times New Roman" w:cs="Times New Roman"/>
                <w:sz w:val="28"/>
                <w:szCs w:val="28"/>
              </w:rPr>
              <w:t xml:space="preserve"> с нарушениями слуха, могут предупредить стоящие рядом.</w:t>
            </w:r>
          </w:p>
        </w:tc>
      </w:tr>
      <w:tr w:rsidR="00425DF4" w:rsidRPr="005310BC" w:rsidTr="005B38CC">
        <w:tc>
          <w:tcPr>
            <w:tcW w:w="1266" w:type="dxa"/>
          </w:tcPr>
          <w:p w:rsidR="00425DF4" w:rsidRDefault="005423FA" w:rsidP="003066F4">
            <w:pPr>
              <w:spacing w:after="120"/>
              <w:rPr>
                <w:rFonts w:ascii="Times New Roman" w:hAnsi="Times New Roman" w:cs="Times New Roman"/>
                <w:sz w:val="28"/>
                <w:szCs w:val="28"/>
              </w:rPr>
            </w:pPr>
            <w:r>
              <w:rPr>
                <w:rFonts w:ascii="Times New Roman" w:hAnsi="Times New Roman" w:cs="Times New Roman"/>
                <w:sz w:val="28"/>
                <w:szCs w:val="28"/>
              </w:rPr>
              <w:t>321.2.3</w:t>
            </w:r>
          </w:p>
        </w:tc>
        <w:tc>
          <w:tcPr>
            <w:tcW w:w="8305" w:type="dxa"/>
          </w:tcPr>
          <w:p w:rsidR="00425DF4" w:rsidRDefault="005423FA" w:rsidP="002E4CDA">
            <w:pPr>
              <w:spacing w:after="240"/>
              <w:rPr>
                <w:rFonts w:ascii="Times New Roman" w:hAnsi="Times New Roman" w:cs="Times New Roman"/>
                <w:sz w:val="28"/>
                <w:szCs w:val="28"/>
              </w:rPr>
            </w:pPr>
            <w:r>
              <w:rPr>
                <w:rFonts w:ascii="Times New Roman" w:hAnsi="Times New Roman" w:cs="Times New Roman"/>
                <w:sz w:val="28"/>
                <w:szCs w:val="28"/>
              </w:rPr>
              <w:t>Время повторного начала пристрелки (при стрельбе в единственной связке):</w:t>
            </w:r>
            <w:r w:rsidR="00232631">
              <w:rPr>
                <w:rFonts w:ascii="Times New Roman" w:hAnsi="Times New Roman" w:cs="Times New Roman"/>
                <w:sz w:val="28"/>
                <w:szCs w:val="28"/>
              </w:rPr>
              <w:t xml:space="preserve"> В случае стрельбы в одной (1) связке, до того, как объявлять второй заход (Ст. 321.2), </w:t>
            </w:r>
            <w:r w:rsidR="002E4CDA">
              <w:rPr>
                <w:rFonts w:ascii="Times New Roman" w:hAnsi="Times New Roman" w:cs="Times New Roman"/>
                <w:sz w:val="28"/>
                <w:szCs w:val="28"/>
              </w:rPr>
              <w:t>Руководитель стрельбы</w:t>
            </w:r>
            <w:r w:rsidR="00232631">
              <w:rPr>
                <w:rFonts w:ascii="Times New Roman" w:hAnsi="Times New Roman" w:cs="Times New Roman"/>
                <w:sz w:val="28"/>
                <w:szCs w:val="28"/>
              </w:rPr>
              <w:t xml:space="preserve"> выжидает минимум 40 секунд с момента, когда последний участник, собиравший отстрелянные болты, покидает зону стрельбы.</w:t>
            </w:r>
          </w:p>
        </w:tc>
      </w:tr>
      <w:tr w:rsidR="00425DF4" w:rsidRPr="005310BC" w:rsidTr="005B38CC">
        <w:tc>
          <w:tcPr>
            <w:tcW w:w="1266" w:type="dxa"/>
          </w:tcPr>
          <w:p w:rsidR="00425DF4" w:rsidRDefault="00232631" w:rsidP="003066F4">
            <w:pPr>
              <w:spacing w:after="120"/>
              <w:rPr>
                <w:rFonts w:ascii="Times New Roman" w:hAnsi="Times New Roman" w:cs="Times New Roman"/>
                <w:sz w:val="28"/>
                <w:szCs w:val="28"/>
              </w:rPr>
            </w:pPr>
            <w:r>
              <w:rPr>
                <w:rFonts w:ascii="Times New Roman" w:hAnsi="Times New Roman" w:cs="Times New Roman"/>
                <w:sz w:val="28"/>
                <w:szCs w:val="28"/>
              </w:rPr>
              <w:t>321.2.4</w:t>
            </w:r>
          </w:p>
        </w:tc>
        <w:tc>
          <w:tcPr>
            <w:tcW w:w="8305" w:type="dxa"/>
          </w:tcPr>
          <w:p w:rsidR="00425DF4" w:rsidRDefault="00232631" w:rsidP="003066F4">
            <w:pPr>
              <w:spacing w:after="120"/>
              <w:rPr>
                <w:rFonts w:ascii="Times New Roman" w:hAnsi="Times New Roman" w:cs="Times New Roman"/>
                <w:sz w:val="28"/>
                <w:szCs w:val="28"/>
              </w:rPr>
            </w:pPr>
            <w:r>
              <w:rPr>
                <w:rFonts w:ascii="Times New Roman" w:hAnsi="Times New Roman" w:cs="Times New Roman"/>
                <w:sz w:val="28"/>
                <w:szCs w:val="28"/>
              </w:rPr>
              <w:t>Незаконные выстрелы: Максимальное время, отведенное стрелку на один заход с выпуском трех болтов, составляет три минуты (</w:t>
            </w:r>
            <w:r w:rsidR="005B38CC">
              <w:rPr>
                <w:rFonts w:ascii="Times New Roman" w:hAnsi="Times New Roman" w:cs="Times New Roman"/>
                <w:sz w:val="28"/>
                <w:szCs w:val="28"/>
              </w:rPr>
              <w:t>за исключением пристрелочных выстрелов – Ст. 323</w:t>
            </w:r>
            <w:r>
              <w:rPr>
                <w:rFonts w:ascii="Times New Roman" w:hAnsi="Times New Roman" w:cs="Times New Roman"/>
                <w:sz w:val="28"/>
                <w:szCs w:val="28"/>
              </w:rPr>
              <w:t>)</w:t>
            </w:r>
            <w:r w:rsidR="005B38CC">
              <w:rPr>
                <w:rFonts w:ascii="Times New Roman" w:hAnsi="Times New Roman" w:cs="Times New Roman"/>
                <w:sz w:val="28"/>
                <w:szCs w:val="28"/>
              </w:rPr>
              <w:t>. Любой стрелок, стреляющий до или после соответствующего сигнала, в следующем заходе с выстрелами на очки лишается болта, набравшего наибольшее количество очков.</w:t>
            </w:r>
          </w:p>
          <w:p w:rsidR="005B38CC" w:rsidRPr="00AF1519" w:rsidRDefault="005B38CC" w:rsidP="003066F4">
            <w:pPr>
              <w:spacing w:after="120"/>
              <w:rPr>
                <w:rFonts w:ascii="Times New Roman" w:hAnsi="Times New Roman" w:cs="Times New Roman"/>
                <w:sz w:val="28"/>
                <w:szCs w:val="28"/>
              </w:rPr>
            </w:pPr>
            <w:r>
              <w:rPr>
                <w:rFonts w:ascii="Times New Roman" w:hAnsi="Times New Roman" w:cs="Times New Roman"/>
                <w:sz w:val="28"/>
                <w:szCs w:val="28"/>
              </w:rPr>
              <w:t>Судья международной категории уведомляет об этом такого стрелка. Стрелок, допускающий повторное нарушение, может быть отстранен от участия в этом дне соревнований (см. Ст.335.2).</w:t>
            </w:r>
          </w:p>
        </w:tc>
      </w:tr>
    </w:tbl>
    <w:p w:rsidR="005B38CC" w:rsidRDefault="005B38CC" w:rsidP="00A303D2">
      <w:pPr>
        <w:spacing w:after="240"/>
        <w:rPr>
          <w:rFonts w:ascii="Times New Roman" w:hAnsi="Times New Roman" w:cs="Times New Roman"/>
          <w:b/>
          <w:sz w:val="28"/>
          <w:szCs w:val="28"/>
        </w:rPr>
        <w:sectPr w:rsidR="005B38CC" w:rsidSect="00A77336">
          <w:footerReference w:type="default" r:id="rId7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2"/>
        <w:gridCol w:w="8103"/>
      </w:tblGrid>
      <w:tr w:rsidR="005B38CC" w:rsidRPr="005310BC" w:rsidTr="005336EF">
        <w:tc>
          <w:tcPr>
            <w:tcW w:w="1266" w:type="dxa"/>
          </w:tcPr>
          <w:p w:rsidR="005B38CC" w:rsidRDefault="005B38CC" w:rsidP="003066F4">
            <w:pPr>
              <w:spacing w:after="120"/>
              <w:rPr>
                <w:rFonts w:ascii="Times New Roman" w:hAnsi="Times New Roman" w:cs="Times New Roman"/>
                <w:sz w:val="28"/>
                <w:szCs w:val="28"/>
              </w:rPr>
            </w:pPr>
            <w:r>
              <w:rPr>
                <w:rFonts w:ascii="Times New Roman" w:hAnsi="Times New Roman" w:cs="Times New Roman"/>
                <w:sz w:val="28"/>
                <w:szCs w:val="28"/>
              </w:rPr>
              <w:lastRenderedPageBreak/>
              <w:t>321.3</w:t>
            </w:r>
          </w:p>
        </w:tc>
        <w:tc>
          <w:tcPr>
            <w:tcW w:w="8305" w:type="dxa"/>
          </w:tcPr>
          <w:p w:rsidR="005336EF" w:rsidRDefault="00F8225F" w:rsidP="003066F4">
            <w:pPr>
              <w:spacing w:after="240"/>
              <w:rPr>
                <w:rFonts w:ascii="Times New Roman" w:hAnsi="Times New Roman" w:cs="Times New Roman"/>
                <w:sz w:val="28"/>
                <w:szCs w:val="28"/>
              </w:rPr>
            </w:pPr>
            <w:r>
              <w:rPr>
                <w:rFonts w:ascii="Times New Roman" w:hAnsi="Times New Roman" w:cs="Times New Roman"/>
                <w:sz w:val="28"/>
                <w:szCs w:val="28"/>
              </w:rPr>
              <w:t>З</w:t>
            </w:r>
            <w:r w:rsidR="005B38CC">
              <w:rPr>
                <w:rFonts w:ascii="Times New Roman" w:hAnsi="Times New Roman" w:cs="Times New Roman"/>
                <w:sz w:val="28"/>
                <w:szCs w:val="28"/>
              </w:rPr>
              <w:t xml:space="preserve">вуковые </w:t>
            </w:r>
            <w:r>
              <w:rPr>
                <w:rFonts w:ascii="Times New Roman" w:hAnsi="Times New Roman" w:cs="Times New Roman"/>
                <w:sz w:val="28"/>
                <w:szCs w:val="28"/>
              </w:rPr>
              <w:t xml:space="preserve">контрольные </w:t>
            </w:r>
            <w:r w:rsidR="005B38CC">
              <w:rPr>
                <w:rFonts w:ascii="Times New Roman" w:hAnsi="Times New Roman" w:cs="Times New Roman"/>
                <w:sz w:val="28"/>
                <w:szCs w:val="28"/>
              </w:rPr>
              <w:t>сигналы:</w:t>
            </w:r>
            <w:r w:rsidR="005336EF">
              <w:rPr>
                <w:rFonts w:ascii="Times New Roman" w:hAnsi="Times New Roman" w:cs="Times New Roman"/>
                <w:sz w:val="28"/>
                <w:szCs w:val="28"/>
              </w:rPr>
              <w:t xml:space="preserve"> В сочетании с описанными системами визуальных сигналов (Ст. 321.4) используются звуковые контрольные сигналы (подаваемые свистком или иным подходящим устройством).</w:t>
            </w:r>
          </w:p>
          <w:p w:rsidR="005336EF" w:rsidRDefault="005336EF" w:rsidP="003066F4">
            <w:pPr>
              <w:spacing w:after="240"/>
              <w:rPr>
                <w:rFonts w:ascii="Times New Roman" w:hAnsi="Times New Roman" w:cs="Times New Roman"/>
                <w:sz w:val="28"/>
                <w:szCs w:val="28"/>
              </w:rPr>
            </w:pPr>
            <w:r>
              <w:rPr>
                <w:rFonts w:ascii="Times New Roman" w:hAnsi="Times New Roman" w:cs="Times New Roman"/>
                <w:sz w:val="28"/>
                <w:szCs w:val="28"/>
              </w:rPr>
              <w:t>На соревнованиях используются следующие звуковые сигналы (продолжительностью примерно две (2) секунды):</w:t>
            </w:r>
          </w:p>
          <w:p w:rsidR="005B38CC" w:rsidRDefault="005336EF" w:rsidP="005336EF">
            <w:pPr>
              <w:pStyle w:val="aa"/>
              <w:numPr>
                <w:ilvl w:val="0"/>
                <w:numId w:val="1"/>
              </w:numPr>
              <w:spacing w:after="240"/>
              <w:ind w:left="357" w:hanging="357"/>
              <w:rPr>
                <w:rFonts w:ascii="Times New Roman" w:hAnsi="Times New Roman" w:cs="Times New Roman"/>
                <w:sz w:val="28"/>
                <w:szCs w:val="28"/>
              </w:rPr>
            </w:pPr>
            <w:r>
              <w:rPr>
                <w:rFonts w:ascii="Times New Roman" w:hAnsi="Times New Roman" w:cs="Times New Roman"/>
                <w:sz w:val="28"/>
                <w:szCs w:val="28"/>
              </w:rPr>
              <w:t>Двойной сигнал: призывает стрелков стать на линию стрельбы;</w:t>
            </w:r>
          </w:p>
          <w:p w:rsidR="005336EF" w:rsidRDefault="005336EF" w:rsidP="005336EF">
            <w:pPr>
              <w:pStyle w:val="aa"/>
              <w:numPr>
                <w:ilvl w:val="0"/>
                <w:numId w:val="1"/>
              </w:numPr>
              <w:spacing w:after="240"/>
              <w:ind w:left="357" w:hanging="357"/>
              <w:rPr>
                <w:rFonts w:ascii="Times New Roman" w:hAnsi="Times New Roman" w:cs="Times New Roman"/>
                <w:sz w:val="28"/>
                <w:szCs w:val="28"/>
              </w:rPr>
            </w:pPr>
            <w:r>
              <w:rPr>
                <w:rFonts w:ascii="Times New Roman" w:hAnsi="Times New Roman" w:cs="Times New Roman"/>
                <w:sz w:val="28"/>
                <w:szCs w:val="28"/>
              </w:rPr>
              <w:t>Одинарный сигнал: начать стрельбу;</w:t>
            </w:r>
          </w:p>
          <w:p w:rsidR="005336EF" w:rsidRDefault="005336EF" w:rsidP="005336EF">
            <w:pPr>
              <w:pStyle w:val="aa"/>
              <w:numPr>
                <w:ilvl w:val="0"/>
                <w:numId w:val="1"/>
              </w:numPr>
              <w:spacing w:after="240"/>
              <w:ind w:left="357" w:hanging="357"/>
              <w:rPr>
                <w:rFonts w:ascii="Times New Roman" w:hAnsi="Times New Roman" w:cs="Times New Roman"/>
                <w:sz w:val="28"/>
                <w:szCs w:val="28"/>
              </w:rPr>
            </w:pPr>
            <w:r>
              <w:rPr>
                <w:rFonts w:ascii="Times New Roman" w:hAnsi="Times New Roman" w:cs="Times New Roman"/>
                <w:sz w:val="28"/>
                <w:szCs w:val="28"/>
              </w:rPr>
              <w:t>Двойной сигнал: прекратить стрельбу, а также смена связок;</w:t>
            </w:r>
          </w:p>
          <w:p w:rsidR="005336EF" w:rsidRDefault="005336EF" w:rsidP="005336EF">
            <w:pPr>
              <w:pStyle w:val="aa"/>
              <w:numPr>
                <w:ilvl w:val="0"/>
                <w:numId w:val="1"/>
              </w:numPr>
              <w:spacing w:after="240"/>
              <w:ind w:left="357" w:hanging="357"/>
              <w:rPr>
                <w:rFonts w:ascii="Times New Roman" w:hAnsi="Times New Roman" w:cs="Times New Roman"/>
                <w:sz w:val="28"/>
                <w:szCs w:val="28"/>
              </w:rPr>
            </w:pPr>
            <w:r>
              <w:rPr>
                <w:rFonts w:ascii="Times New Roman" w:hAnsi="Times New Roman" w:cs="Times New Roman"/>
                <w:sz w:val="28"/>
                <w:szCs w:val="28"/>
              </w:rPr>
              <w:t>Тройной сигнал: отойди в сторону, стреляй, собери болты.</w:t>
            </w:r>
          </w:p>
          <w:p w:rsidR="005336EF" w:rsidRDefault="005336EF" w:rsidP="005336EF">
            <w:pPr>
              <w:spacing w:after="240"/>
              <w:rPr>
                <w:rFonts w:ascii="Times New Roman" w:hAnsi="Times New Roman" w:cs="Times New Roman"/>
                <w:sz w:val="28"/>
                <w:szCs w:val="28"/>
              </w:rPr>
            </w:pPr>
            <w:r>
              <w:rPr>
                <w:rFonts w:ascii="Times New Roman" w:hAnsi="Times New Roman" w:cs="Times New Roman"/>
                <w:sz w:val="28"/>
                <w:szCs w:val="28"/>
              </w:rPr>
              <w:t>Короткий звуковой сигнал (продолжительностью максимум одну (1) секунду): конец стрельбы.</w:t>
            </w:r>
          </w:p>
          <w:p w:rsidR="005336EF" w:rsidRPr="005336EF" w:rsidRDefault="005336EF" w:rsidP="005336EF">
            <w:pPr>
              <w:pStyle w:val="aa"/>
              <w:numPr>
                <w:ilvl w:val="0"/>
                <w:numId w:val="2"/>
              </w:numPr>
              <w:spacing w:after="240"/>
              <w:rPr>
                <w:rFonts w:ascii="Times New Roman" w:hAnsi="Times New Roman" w:cs="Times New Roman"/>
                <w:sz w:val="28"/>
                <w:szCs w:val="28"/>
              </w:rPr>
            </w:pPr>
            <w:r>
              <w:rPr>
                <w:rFonts w:ascii="Times New Roman" w:hAnsi="Times New Roman" w:cs="Times New Roman"/>
                <w:sz w:val="28"/>
                <w:szCs w:val="28"/>
                <w:u w:val="single"/>
              </w:rPr>
              <w:t>Серия звуковых сигналов (четыре (4) и более) указывает на возникновение опасности – стрелкам необходимо немедленно прекратить стрельбу;</w:t>
            </w:r>
          </w:p>
          <w:p w:rsidR="005336EF" w:rsidRPr="005336EF" w:rsidRDefault="005336EF" w:rsidP="005336EF">
            <w:pPr>
              <w:pStyle w:val="aa"/>
              <w:numPr>
                <w:ilvl w:val="0"/>
                <w:numId w:val="2"/>
              </w:numPr>
              <w:spacing w:after="240"/>
              <w:rPr>
                <w:rFonts w:ascii="Times New Roman" w:hAnsi="Times New Roman" w:cs="Times New Roman"/>
                <w:sz w:val="28"/>
                <w:szCs w:val="28"/>
              </w:rPr>
            </w:pPr>
            <w:r>
              <w:rPr>
                <w:rFonts w:ascii="Times New Roman" w:hAnsi="Times New Roman" w:cs="Times New Roman"/>
                <w:sz w:val="28"/>
                <w:szCs w:val="28"/>
              </w:rPr>
              <w:t>Для возобновления стрельбы подается ОДИН (1) звуковой сигнал.</w:t>
            </w:r>
          </w:p>
        </w:tc>
      </w:tr>
      <w:tr w:rsidR="005B38CC" w:rsidRPr="005310BC" w:rsidTr="005336EF">
        <w:tc>
          <w:tcPr>
            <w:tcW w:w="1266" w:type="dxa"/>
          </w:tcPr>
          <w:p w:rsidR="005B38CC" w:rsidRDefault="005336EF" w:rsidP="003066F4">
            <w:pPr>
              <w:spacing w:after="120"/>
              <w:rPr>
                <w:rFonts w:ascii="Times New Roman" w:hAnsi="Times New Roman" w:cs="Times New Roman"/>
                <w:sz w:val="28"/>
                <w:szCs w:val="28"/>
              </w:rPr>
            </w:pPr>
            <w:r>
              <w:rPr>
                <w:rFonts w:ascii="Times New Roman" w:hAnsi="Times New Roman" w:cs="Times New Roman"/>
                <w:sz w:val="28"/>
                <w:szCs w:val="28"/>
              </w:rPr>
              <w:t>321.4</w:t>
            </w:r>
          </w:p>
        </w:tc>
        <w:tc>
          <w:tcPr>
            <w:tcW w:w="8305" w:type="dxa"/>
          </w:tcPr>
          <w:p w:rsidR="005336EF" w:rsidRDefault="005336EF" w:rsidP="003066F4">
            <w:pPr>
              <w:spacing w:after="240"/>
              <w:rPr>
                <w:rFonts w:ascii="Times New Roman" w:hAnsi="Times New Roman" w:cs="Times New Roman"/>
                <w:sz w:val="28"/>
                <w:szCs w:val="28"/>
              </w:rPr>
            </w:pPr>
            <w:r>
              <w:rPr>
                <w:rFonts w:ascii="Times New Roman" w:hAnsi="Times New Roman" w:cs="Times New Roman"/>
                <w:sz w:val="28"/>
                <w:szCs w:val="28"/>
              </w:rPr>
              <w:t>Система визуального контроля времени: На чемпионатах мира, континентальных чемпионатах,  международных соревнованиях или кубках, санкционированных IAU, звуковые сигналы дополняются следующими одним и более визуальными сигналами (Ст. 316.5):</w:t>
            </w:r>
          </w:p>
          <w:p w:rsidR="005336EF" w:rsidRDefault="005336EF" w:rsidP="005336EF">
            <w:pPr>
              <w:spacing w:after="120"/>
              <w:rPr>
                <w:rFonts w:ascii="Times New Roman" w:hAnsi="Times New Roman" w:cs="Times New Roman"/>
                <w:sz w:val="28"/>
                <w:szCs w:val="28"/>
              </w:rPr>
            </w:pPr>
            <w:r>
              <w:rPr>
                <w:rFonts w:ascii="Times New Roman" w:hAnsi="Times New Roman" w:cs="Times New Roman"/>
                <w:sz w:val="28"/>
                <w:szCs w:val="28"/>
              </w:rPr>
              <w:t>а. Цветовые индикаторы времени;</w:t>
            </w:r>
          </w:p>
          <w:p w:rsidR="005336EF" w:rsidRPr="005336EF" w:rsidRDefault="005336EF" w:rsidP="005336EF">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5336EF">
              <w:rPr>
                <w:rFonts w:ascii="Times New Roman" w:hAnsi="Times New Roman" w:cs="Times New Roman"/>
                <w:sz w:val="28"/>
                <w:szCs w:val="28"/>
              </w:rPr>
              <w:t>. Таблички контроля времени;</w:t>
            </w:r>
          </w:p>
          <w:p w:rsidR="005B38CC" w:rsidRPr="005336EF" w:rsidRDefault="005336EF" w:rsidP="005336EF">
            <w:pPr>
              <w:spacing w:after="120"/>
              <w:rPr>
                <w:rFonts w:ascii="Times New Roman" w:hAnsi="Times New Roman" w:cs="Times New Roman"/>
                <w:sz w:val="28"/>
                <w:szCs w:val="28"/>
              </w:rPr>
            </w:pPr>
            <w:r>
              <w:rPr>
                <w:rFonts w:ascii="Times New Roman" w:hAnsi="Times New Roman" w:cs="Times New Roman"/>
                <w:sz w:val="28"/>
                <w:szCs w:val="28"/>
              </w:rPr>
              <w:t xml:space="preserve">с. Контроль времени при помощи часов. </w:t>
            </w:r>
          </w:p>
        </w:tc>
      </w:tr>
    </w:tbl>
    <w:p w:rsidR="005336EF" w:rsidRDefault="005336EF" w:rsidP="00A303D2">
      <w:pPr>
        <w:spacing w:after="240"/>
        <w:rPr>
          <w:rFonts w:ascii="Times New Roman" w:hAnsi="Times New Roman" w:cs="Times New Roman"/>
          <w:b/>
          <w:sz w:val="28"/>
          <w:szCs w:val="28"/>
        </w:rPr>
        <w:sectPr w:rsidR="005336EF" w:rsidSect="00A77336">
          <w:footerReference w:type="default" r:id="rId7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5336EF" w:rsidRPr="005310BC" w:rsidTr="00C11FA6">
        <w:tc>
          <w:tcPr>
            <w:tcW w:w="1266" w:type="dxa"/>
          </w:tcPr>
          <w:p w:rsidR="005336EF" w:rsidRDefault="005336EF" w:rsidP="003066F4">
            <w:pPr>
              <w:spacing w:after="120"/>
              <w:rPr>
                <w:rFonts w:ascii="Times New Roman" w:hAnsi="Times New Roman" w:cs="Times New Roman"/>
                <w:sz w:val="28"/>
                <w:szCs w:val="28"/>
              </w:rPr>
            </w:pPr>
            <w:r>
              <w:rPr>
                <w:rFonts w:ascii="Times New Roman" w:hAnsi="Times New Roman" w:cs="Times New Roman"/>
                <w:sz w:val="28"/>
                <w:szCs w:val="28"/>
              </w:rPr>
              <w:lastRenderedPageBreak/>
              <w:t>312.5</w:t>
            </w:r>
          </w:p>
        </w:tc>
        <w:tc>
          <w:tcPr>
            <w:tcW w:w="8305" w:type="dxa"/>
          </w:tcPr>
          <w:p w:rsidR="005336EF" w:rsidRPr="005336EF" w:rsidRDefault="005336EF" w:rsidP="002E4CDA">
            <w:pPr>
              <w:spacing w:after="240"/>
              <w:rPr>
                <w:rFonts w:ascii="Times New Roman" w:hAnsi="Times New Roman" w:cs="Times New Roman"/>
                <w:sz w:val="28"/>
                <w:szCs w:val="28"/>
              </w:rPr>
            </w:pPr>
            <w:r>
              <w:rPr>
                <w:rFonts w:ascii="Times New Roman" w:hAnsi="Times New Roman" w:cs="Times New Roman"/>
                <w:sz w:val="28"/>
                <w:szCs w:val="28"/>
              </w:rPr>
              <w:t xml:space="preserve">Таблички контроля времени: </w:t>
            </w:r>
            <w:r w:rsidR="002E4CDA">
              <w:rPr>
                <w:rFonts w:ascii="Times New Roman" w:hAnsi="Times New Roman" w:cs="Times New Roman"/>
                <w:sz w:val="28"/>
                <w:szCs w:val="28"/>
              </w:rPr>
              <w:t xml:space="preserve">В случае, если процесс стрельбы контролируется при помощи табличек, табличка должна быть повернута к стрелкам стороной с желтыми и черными полосками, что означает, что из трех (3) минут, отведенных на стрельбу, осталось 30 секунд. В любой иной момент времени табличка должна быть повернута к стрелкам сплошной желтой стороной. </w:t>
            </w:r>
          </w:p>
        </w:tc>
      </w:tr>
      <w:tr w:rsidR="005336EF" w:rsidRPr="005310BC" w:rsidTr="00C11FA6">
        <w:tc>
          <w:tcPr>
            <w:tcW w:w="1266" w:type="dxa"/>
          </w:tcPr>
          <w:p w:rsidR="005336EF" w:rsidRDefault="002E4CDA" w:rsidP="003066F4">
            <w:pPr>
              <w:spacing w:after="120"/>
              <w:rPr>
                <w:rFonts w:ascii="Times New Roman" w:hAnsi="Times New Roman" w:cs="Times New Roman"/>
                <w:sz w:val="28"/>
                <w:szCs w:val="28"/>
              </w:rPr>
            </w:pPr>
            <w:r>
              <w:rPr>
                <w:rFonts w:ascii="Times New Roman" w:hAnsi="Times New Roman" w:cs="Times New Roman"/>
                <w:sz w:val="28"/>
                <w:szCs w:val="28"/>
              </w:rPr>
              <w:t>312.6</w:t>
            </w:r>
          </w:p>
        </w:tc>
        <w:tc>
          <w:tcPr>
            <w:tcW w:w="8305" w:type="dxa"/>
          </w:tcPr>
          <w:p w:rsidR="005336EF" w:rsidRDefault="002E4CDA" w:rsidP="003066F4">
            <w:pPr>
              <w:spacing w:after="120"/>
              <w:rPr>
                <w:rFonts w:ascii="Times New Roman" w:hAnsi="Times New Roman" w:cs="Times New Roman"/>
                <w:sz w:val="28"/>
                <w:szCs w:val="28"/>
              </w:rPr>
            </w:pPr>
            <w:r>
              <w:rPr>
                <w:rFonts w:ascii="Times New Roman" w:hAnsi="Times New Roman" w:cs="Times New Roman"/>
                <w:sz w:val="28"/>
                <w:szCs w:val="28"/>
              </w:rPr>
              <w:t>Цветовые индикаторы времени: В случае, если процесс стрельбы контролируется при помощи цветовых индикаторов, сигналы должны подаваться в такой последовательности:</w:t>
            </w:r>
          </w:p>
          <w:p w:rsidR="002E4CDA" w:rsidRDefault="002E4CDA" w:rsidP="002E4CDA">
            <w:pPr>
              <w:spacing w:after="120"/>
              <w:rPr>
                <w:rFonts w:ascii="Times New Roman" w:hAnsi="Times New Roman" w:cs="Times New Roman"/>
                <w:sz w:val="28"/>
                <w:szCs w:val="28"/>
              </w:rPr>
            </w:pPr>
            <w:r>
              <w:rPr>
                <w:rFonts w:ascii="Times New Roman" w:hAnsi="Times New Roman" w:cs="Times New Roman"/>
                <w:sz w:val="28"/>
                <w:szCs w:val="28"/>
              </w:rPr>
              <w:t>а. При красном сигнале Руководитель стрельбы подает два (2) звуковых сигнала, призывая соответствующих участников стать на линию стрельбы;</w:t>
            </w:r>
          </w:p>
          <w:p w:rsidR="002E4CDA" w:rsidRDefault="002E4CDA" w:rsidP="002E4CDA">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2E4CDA">
              <w:rPr>
                <w:rFonts w:ascii="Times New Roman" w:hAnsi="Times New Roman" w:cs="Times New Roman"/>
                <w:sz w:val="28"/>
                <w:szCs w:val="28"/>
              </w:rPr>
              <w:t>. Через двадцать</w:t>
            </w:r>
            <w:r>
              <w:rPr>
                <w:rFonts w:ascii="Times New Roman" w:hAnsi="Times New Roman" w:cs="Times New Roman"/>
                <w:sz w:val="28"/>
                <w:szCs w:val="28"/>
              </w:rPr>
              <w:t xml:space="preserve"> (20)</w:t>
            </w:r>
            <w:r w:rsidR="00C11FA6">
              <w:rPr>
                <w:rFonts w:ascii="Times New Roman" w:hAnsi="Times New Roman" w:cs="Times New Roman"/>
                <w:sz w:val="28"/>
                <w:szCs w:val="28"/>
              </w:rPr>
              <w:t xml:space="preserve"> секунд цв</w:t>
            </w:r>
            <w:r>
              <w:rPr>
                <w:rFonts w:ascii="Times New Roman" w:hAnsi="Times New Roman" w:cs="Times New Roman"/>
                <w:sz w:val="28"/>
                <w:szCs w:val="28"/>
              </w:rPr>
              <w:t xml:space="preserve">ет </w:t>
            </w:r>
            <w:r w:rsidR="00C11FA6">
              <w:rPr>
                <w:rFonts w:ascii="Times New Roman" w:hAnsi="Times New Roman" w:cs="Times New Roman"/>
                <w:sz w:val="28"/>
                <w:szCs w:val="28"/>
              </w:rPr>
              <w:t>индикатора меняется на зеленый и подается один (1) звуковой сигнал к началу стрельбы;</w:t>
            </w:r>
          </w:p>
          <w:p w:rsidR="00C11FA6" w:rsidRDefault="00C11FA6" w:rsidP="002E4CDA">
            <w:pPr>
              <w:spacing w:after="120"/>
              <w:rPr>
                <w:rFonts w:ascii="Times New Roman" w:hAnsi="Times New Roman" w:cs="Times New Roman"/>
                <w:sz w:val="28"/>
                <w:szCs w:val="28"/>
              </w:rPr>
            </w:pPr>
            <w:r>
              <w:rPr>
                <w:rFonts w:ascii="Times New Roman" w:hAnsi="Times New Roman" w:cs="Times New Roman"/>
                <w:sz w:val="28"/>
                <w:szCs w:val="28"/>
              </w:rPr>
              <w:t>с. Через две с половиной (2 1/2) минуты цвет индикатора меняется на янтарный (желтый), предупреждая участников о том, что через тридцать (30) секунд время, отведенное на заход с выпуском трех (3) болтов, истечет;</w:t>
            </w:r>
          </w:p>
          <w:p w:rsidR="00C11FA6" w:rsidRPr="00C11FA6" w:rsidRDefault="00C11FA6" w:rsidP="002E4CDA">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C11FA6">
              <w:rPr>
                <w:rFonts w:ascii="Times New Roman" w:hAnsi="Times New Roman" w:cs="Times New Roman"/>
                <w:sz w:val="28"/>
                <w:szCs w:val="28"/>
              </w:rPr>
              <w:t xml:space="preserve">. </w:t>
            </w:r>
            <w:r>
              <w:rPr>
                <w:rFonts w:ascii="Times New Roman" w:hAnsi="Times New Roman" w:cs="Times New Roman"/>
                <w:sz w:val="28"/>
                <w:szCs w:val="28"/>
              </w:rPr>
              <w:t xml:space="preserve">Через три (3) минуты с момента начала процесса вновь загорается красный индикатор и подается два (2) или три (3) звуковых сигнала (в зависимости от ситуации), означающих окончание стрельбы. </w:t>
            </w:r>
          </w:p>
        </w:tc>
      </w:tr>
      <w:tr w:rsidR="00C11FA6" w:rsidRPr="005310BC" w:rsidTr="00C11FA6">
        <w:tc>
          <w:tcPr>
            <w:tcW w:w="1266" w:type="dxa"/>
          </w:tcPr>
          <w:p w:rsidR="00C11FA6" w:rsidRDefault="00C11FA6" w:rsidP="003066F4">
            <w:pPr>
              <w:spacing w:after="120"/>
              <w:rPr>
                <w:rFonts w:ascii="Times New Roman" w:hAnsi="Times New Roman" w:cs="Times New Roman"/>
                <w:sz w:val="28"/>
                <w:szCs w:val="28"/>
              </w:rPr>
            </w:pPr>
            <w:r>
              <w:rPr>
                <w:rFonts w:ascii="Times New Roman" w:hAnsi="Times New Roman" w:cs="Times New Roman"/>
                <w:sz w:val="28"/>
                <w:szCs w:val="28"/>
              </w:rPr>
              <w:t>321.7</w:t>
            </w:r>
          </w:p>
        </w:tc>
        <w:tc>
          <w:tcPr>
            <w:tcW w:w="8305" w:type="dxa"/>
          </w:tcPr>
          <w:p w:rsidR="00C11FA6" w:rsidRDefault="00C11FA6" w:rsidP="00C11FA6">
            <w:pPr>
              <w:spacing w:after="120"/>
              <w:rPr>
                <w:rFonts w:ascii="Times New Roman" w:hAnsi="Times New Roman" w:cs="Times New Roman"/>
                <w:sz w:val="28"/>
                <w:szCs w:val="28"/>
              </w:rPr>
            </w:pPr>
            <w:r>
              <w:rPr>
                <w:rFonts w:ascii="Times New Roman" w:hAnsi="Times New Roman" w:cs="Times New Roman"/>
                <w:sz w:val="28"/>
                <w:szCs w:val="28"/>
              </w:rPr>
              <w:t>Контроль времени при помощи часов: В случаях, когда время стрельбы контролируется с использованием часов, используется та же процедура, которая описана для цветовых индикаторов в Ст. 321.6.</w:t>
            </w:r>
          </w:p>
        </w:tc>
      </w:tr>
      <w:tr w:rsidR="00C11FA6" w:rsidRPr="005310BC" w:rsidTr="00C11FA6">
        <w:tc>
          <w:tcPr>
            <w:tcW w:w="1266" w:type="dxa"/>
          </w:tcPr>
          <w:p w:rsidR="00C11FA6" w:rsidRDefault="00C11FA6" w:rsidP="003066F4">
            <w:pPr>
              <w:spacing w:after="120"/>
              <w:rPr>
                <w:rFonts w:ascii="Times New Roman" w:hAnsi="Times New Roman" w:cs="Times New Roman"/>
                <w:sz w:val="28"/>
                <w:szCs w:val="28"/>
              </w:rPr>
            </w:pPr>
            <w:r>
              <w:rPr>
                <w:rFonts w:ascii="Times New Roman" w:hAnsi="Times New Roman" w:cs="Times New Roman"/>
                <w:sz w:val="28"/>
                <w:szCs w:val="28"/>
              </w:rPr>
              <w:t>321.8</w:t>
            </w:r>
          </w:p>
        </w:tc>
        <w:tc>
          <w:tcPr>
            <w:tcW w:w="8305" w:type="dxa"/>
          </w:tcPr>
          <w:p w:rsidR="00C11FA6" w:rsidRDefault="00C11FA6" w:rsidP="00C11FA6">
            <w:pPr>
              <w:spacing w:after="120"/>
              <w:rPr>
                <w:rFonts w:ascii="Times New Roman" w:hAnsi="Times New Roman" w:cs="Times New Roman"/>
                <w:sz w:val="28"/>
                <w:szCs w:val="28"/>
              </w:rPr>
            </w:pPr>
            <w:r>
              <w:rPr>
                <w:rFonts w:ascii="Times New Roman" w:hAnsi="Times New Roman" w:cs="Times New Roman"/>
                <w:sz w:val="28"/>
                <w:szCs w:val="28"/>
              </w:rPr>
              <w:t>В случае, если стрелок покидает линию стрельбы, выполнив заход и отстреляв три болта до истечения трех отведенных для этого минут, подается соответствующий сигнал, означающий смену связки или перемещение к новой мишени.</w:t>
            </w:r>
          </w:p>
        </w:tc>
      </w:tr>
      <w:tr w:rsidR="00C11FA6" w:rsidRPr="005310BC" w:rsidTr="00C11FA6">
        <w:tc>
          <w:tcPr>
            <w:tcW w:w="1266" w:type="dxa"/>
          </w:tcPr>
          <w:p w:rsidR="00C11FA6" w:rsidRDefault="00C11FA6" w:rsidP="003066F4">
            <w:pPr>
              <w:spacing w:after="120"/>
              <w:rPr>
                <w:rFonts w:ascii="Times New Roman" w:hAnsi="Times New Roman" w:cs="Times New Roman"/>
                <w:sz w:val="28"/>
                <w:szCs w:val="28"/>
              </w:rPr>
            </w:pPr>
            <w:r>
              <w:rPr>
                <w:rFonts w:ascii="Times New Roman" w:hAnsi="Times New Roman" w:cs="Times New Roman"/>
                <w:sz w:val="28"/>
                <w:szCs w:val="28"/>
              </w:rPr>
              <w:t>321.8.1</w:t>
            </w:r>
          </w:p>
        </w:tc>
        <w:tc>
          <w:tcPr>
            <w:tcW w:w="8305" w:type="dxa"/>
          </w:tcPr>
          <w:p w:rsidR="00C11FA6" w:rsidRDefault="00C11FA6" w:rsidP="00C11FA6">
            <w:pPr>
              <w:spacing w:after="120"/>
              <w:rPr>
                <w:rFonts w:ascii="Times New Roman" w:hAnsi="Times New Roman" w:cs="Times New Roman"/>
                <w:sz w:val="28"/>
                <w:szCs w:val="28"/>
              </w:rPr>
            </w:pPr>
            <w:r>
              <w:rPr>
                <w:rFonts w:ascii="Times New Roman" w:hAnsi="Times New Roman" w:cs="Times New Roman"/>
                <w:sz w:val="28"/>
                <w:szCs w:val="28"/>
              </w:rPr>
              <w:t>После того, как стрелок выпустит три болта (в один заход), он покидает линию стрельбы. При этом ему дается время на то, чтобы найти свои болты.</w:t>
            </w:r>
          </w:p>
        </w:tc>
      </w:tr>
    </w:tbl>
    <w:p w:rsidR="00C11FA6" w:rsidRDefault="00C11FA6" w:rsidP="00A303D2">
      <w:pPr>
        <w:spacing w:after="240"/>
        <w:rPr>
          <w:rFonts w:ascii="Times New Roman" w:hAnsi="Times New Roman" w:cs="Times New Roman"/>
          <w:b/>
          <w:sz w:val="28"/>
          <w:szCs w:val="28"/>
        </w:rPr>
        <w:sectPr w:rsidR="00C11FA6" w:rsidSect="00A77336">
          <w:footerReference w:type="default" r:id="rId7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8"/>
        <w:gridCol w:w="8097"/>
      </w:tblGrid>
      <w:tr w:rsidR="00C11FA6" w:rsidRPr="005310BC" w:rsidTr="003B04C0">
        <w:tc>
          <w:tcPr>
            <w:tcW w:w="1266" w:type="dxa"/>
          </w:tcPr>
          <w:p w:rsidR="00C11FA6" w:rsidRDefault="00C11FA6" w:rsidP="003066F4">
            <w:pPr>
              <w:spacing w:after="120"/>
              <w:rPr>
                <w:rFonts w:ascii="Times New Roman" w:hAnsi="Times New Roman" w:cs="Times New Roman"/>
                <w:sz w:val="28"/>
                <w:szCs w:val="28"/>
              </w:rPr>
            </w:pPr>
            <w:r>
              <w:rPr>
                <w:rFonts w:ascii="Times New Roman" w:hAnsi="Times New Roman" w:cs="Times New Roman"/>
                <w:sz w:val="28"/>
                <w:szCs w:val="28"/>
              </w:rPr>
              <w:lastRenderedPageBreak/>
              <w:t>321.9</w:t>
            </w:r>
          </w:p>
        </w:tc>
        <w:tc>
          <w:tcPr>
            <w:tcW w:w="8305" w:type="dxa"/>
          </w:tcPr>
          <w:p w:rsidR="00C11FA6" w:rsidRPr="005336EF" w:rsidRDefault="006550D6" w:rsidP="003066F4">
            <w:pPr>
              <w:spacing w:after="240"/>
              <w:rPr>
                <w:rFonts w:ascii="Times New Roman" w:hAnsi="Times New Roman" w:cs="Times New Roman"/>
                <w:sz w:val="28"/>
                <w:szCs w:val="28"/>
              </w:rPr>
            </w:pPr>
            <w:r>
              <w:rPr>
                <w:rFonts w:ascii="Times New Roman" w:hAnsi="Times New Roman" w:cs="Times New Roman"/>
                <w:sz w:val="28"/>
                <w:szCs w:val="28"/>
              </w:rPr>
              <w:t xml:space="preserve">В случае, если во время захода стрельба по какой-либо причине прерывается, время, отведенное для этого захода, продлевается соответственно. </w:t>
            </w:r>
          </w:p>
        </w:tc>
      </w:tr>
      <w:tr w:rsidR="00C11FA6" w:rsidRPr="005310BC" w:rsidTr="003B04C0">
        <w:tc>
          <w:tcPr>
            <w:tcW w:w="1266" w:type="dxa"/>
          </w:tcPr>
          <w:p w:rsidR="00C11FA6" w:rsidRDefault="006550D6" w:rsidP="003066F4">
            <w:pPr>
              <w:spacing w:after="120"/>
              <w:rPr>
                <w:rFonts w:ascii="Times New Roman" w:hAnsi="Times New Roman" w:cs="Times New Roman"/>
                <w:sz w:val="28"/>
                <w:szCs w:val="28"/>
              </w:rPr>
            </w:pPr>
            <w:r>
              <w:rPr>
                <w:rFonts w:ascii="Times New Roman" w:hAnsi="Times New Roman" w:cs="Times New Roman"/>
                <w:sz w:val="28"/>
                <w:szCs w:val="28"/>
              </w:rPr>
              <w:t>321.10</w:t>
            </w:r>
          </w:p>
        </w:tc>
        <w:tc>
          <w:tcPr>
            <w:tcW w:w="8305" w:type="dxa"/>
          </w:tcPr>
          <w:p w:rsidR="00C11FA6" w:rsidRPr="003B04C0" w:rsidRDefault="003B04C0" w:rsidP="003B04C0">
            <w:pPr>
              <w:spacing w:after="240"/>
              <w:rPr>
                <w:rFonts w:ascii="Times New Roman" w:hAnsi="Times New Roman" w:cs="Times New Roman"/>
                <w:sz w:val="28"/>
                <w:szCs w:val="28"/>
              </w:rPr>
            </w:pPr>
            <w:r>
              <w:rPr>
                <w:rFonts w:ascii="Times New Roman" w:hAnsi="Times New Roman" w:cs="Times New Roman"/>
                <w:sz w:val="28"/>
                <w:szCs w:val="28"/>
              </w:rPr>
              <w:t>Временной интервал между дистанциями: На чемпионатах мира, континентальных чемпионатах, международных соревнованиях или кубках, санкционированных IAU, интервал между стрельбой на одной дистанции и переходом на новую дистанцию должен составлять не менее ТРИДЦАТИ (30) минут, но не более ОДНОГО (1) часа.</w:t>
            </w:r>
          </w:p>
        </w:tc>
      </w:tr>
      <w:tr w:rsidR="00C11FA6" w:rsidRPr="005310BC" w:rsidTr="003B04C0">
        <w:tc>
          <w:tcPr>
            <w:tcW w:w="1266" w:type="dxa"/>
          </w:tcPr>
          <w:p w:rsidR="00C11FA6" w:rsidRDefault="003B04C0" w:rsidP="003066F4">
            <w:pPr>
              <w:spacing w:after="120"/>
              <w:rPr>
                <w:rFonts w:ascii="Times New Roman" w:hAnsi="Times New Roman" w:cs="Times New Roman"/>
                <w:sz w:val="28"/>
                <w:szCs w:val="28"/>
              </w:rPr>
            </w:pPr>
            <w:r>
              <w:rPr>
                <w:rFonts w:ascii="Times New Roman" w:hAnsi="Times New Roman" w:cs="Times New Roman"/>
                <w:sz w:val="28"/>
                <w:szCs w:val="28"/>
              </w:rPr>
              <w:t>321.11</w:t>
            </w:r>
          </w:p>
        </w:tc>
        <w:tc>
          <w:tcPr>
            <w:tcW w:w="8305" w:type="dxa"/>
          </w:tcPr>
          <w:p w:rsidR="00C11FA6" w:rsidRDefault="003B04C0" w:rsidP="003066F4">
            <w:pPr>
              <w:spacing w:after="120"/>
              <w:rPr>
                <w:rFonts w:ascii="Times New Roman" w:hAnsi="Times New Roman" w:cs="Times New Roman"/>
                <w:sz w:val="28"/>
                <w:szCs w:val="28"/>
              </w:rPr>
            </w:pPr>
            <w:r>
              <w:rPr>
                <w:rFonts w:ascii="Times New Roman" w:hAnsi="Times New Roman" w:cs="Times New Roman"/>
                <w:sz w:val="28"/>
                <w:szCs w:val="28"/>
              </w:rPr>
              <w:t>Контроль времени и сигналы, используемые в процессе стрельбы с 50 м в финале соревнований, проводимых IAU:</w:t>
            </w:r>
          </w:p>
          <w:p w:rsidR="003B04C0" w:rsidRPr="003B04C0" w:rsidRDefault="003B04C0" w:rsidP="003B04C0">
            <w:pPr>
              <w:spacing w:after="240"/>
              <w:rPr>
                <w:rFonts w:ascii="Times New Roman" w:hAnsi="Times New Roman" w:cs="Times New Roman"/>
                <w:sz w:val="28"/>
                <w:szCs w:val="28"/>
              </w:rPr>
            </w:pPr>
            <w:r>
              <w:rPr>
                <w:rFonts w:ascii="Times New Roman" w:hAnsi="Times New Roman" w:cs="Times New Roman"/>
                <w:sz w:val="28"/>
                <w:szCs w:val="28"/>
              </w:rPr>
              <w:t>См. Ст. 350 «Правила проведения финала».</w:t>
            </w:r>
          </w:p>
        </w:tc>
      </w:tr>
    </w:tbl>
    <w:p w:rsidR="00DB65BB" w:rsidRDefault="003B04C0" w:rsidP="00A303D2">
      <w:pPr>
        <w:spacing w:after="240"/>
        <w:rPr>
          <w:rFonts w:ascii="Times New Roman" w:hAnsi="Times New Roman" w:cs="Times New Roman"/>
          <w:b/>
          <w:sz w:val="28"/>
          <w:szCs w:val="28"/>
        </w:rPr>
      </w:pPr>
      <w:r>
        <w:rPr>
          <w:rFonts w:ascii="Times New Roman" w:hAnsi="Times New Roman" w:cs="Times New Roman"/>
          <w:b/>
          <w:sz w:val="28"/>
          <w:szCs w:val="28"/>
        </w:rPr>
        <w:t>Статья 322. ПОЗИЦИЯ ДЛЯ СТРЕЛЬБЫ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3B04C0" w:rsidRPr="005310BC" w:rsidTr="003066F4">
        <w:tc>
          <w:tcPr>
            <w:tcW w:w="1266" w:type="dxa"/>
          </w:tcPr>
          <w:p w:rsidR="003B04C0" w:rsidRDefault="003B04C0" w:rsidP="003066F4">
            <w:pPr>
              <w:spacing w:after="120"/>
              <w:rPr>
                <w:rFonts w:ascii="Times New Roman" w:hAnsi="Times New Roman" w:cs="Times New Roman"/>
                <w:sz w:val="28"/>
                <w:szCs w:val="28"/>
              </w:rPr>
            </w:pPr>
            <w:r>
              <w:rPr>
                <w:rFonts w:ascii="Times New Roman" w:hAnsi="Times New Roman" w:cs="Times New Roman"/>
                <w:sz w:val="28"/>
                <w:szCs w:val="28"/>
              </w:rPr>
              <w:t>322.1</w:t>
            </w:r>
          </w:p>
        </w:tc>
        <w:tc>
          <w:tcPr>
            <w:tcW w:w="8305" w:type="dxa"/>
          </w:tcPr>
          <w:p w:rsidR="003B04C0" w:rsidRPr="005336EF" w:rsidRDefault="003B04C0" w:rsidP="003B04C0">
            <w:pPr>
              <w:spacing w:after="240"/>
              <w:rPr>
                <w:rFonts w:ascii="Times New Roman" w:hAnsi="Times New Roman" w:cs="Times New Roman"/>
                <w:sz w:val="28"/>
                <w:szCs w:val="28"/>
              </w:rPr>
            </w:pPr>
            <w:r>
              <w:rPr>
                <w:rFonts w:ascii="Times New Roman" w:hAnsi="Times New Roman" w:cs="Times New Roman"/>
                <w:sz w:val="28"/>
                <w:szCs w:val="28"/>
              </w:rPr>
              <w:t xml:space="preserve">Стойка: Участник стреляет из арбалета из ПОЛОЖЕНИЯ СТОЯ без поддержки, ступив одной ногой за линию стрельбы. Положение ног может отмечаться на земле только точечно, по одной (1) метке для каждой ноги. Эти метки должны быть не более 20 мм в диаметре и возвышаться над землей более, чем на 5 мм. </w:t>
            </w:r>
          </w:p>
        </w:tc>
      </w:tr>
      <w:tr w:rsidR="003B04C0" w:rsidRPr="005310BC" w:rsidTr="003066F4">
        <w:tc>
          <w:tcPr>
            <w:tcW w:w="1266" w:type="dxa"/>
          </w:tcPr>
          <w:p w:rsidR="003B04C0" w:rsidRDefault="003B04C0" w:rsidP="003066F4">
            <w:pPr>
              <w:spacing w:after="120"/>
              <w:rPr>
                <w:rFonts w:ascii="Times New Roman" w:hAnsi="Times New Roman" w:cs="Times New Roman"/>
                <w:sz w:val="28"/>
                <w:szCs w:val="28"/>
              </w:rPr>
            </w:pPr>
            <w:r>
              <w:rPr>
                <w:rFonts w:ascii="Times New Roman" w:hAnsi="Times New Roman" w:cs="Times New Roman"/>
                <w:sz w:val="28"/>
                <w:szCs w:val="28"/>
              </w:rPr>
              <w:t>322.1.1</w:t>
            </w:r>
          </w:p>
        </w:tc>
        <w:tc>
          <w:tcPr>
            <w:tcW w:w="8305" w:type="dxa"/>
          </w:tcPr>
          <w:p w:rsidR="003B04C0" w:rsidRPr="0090285A" w:rsidRDefault="003B04C0" w:rsidP="003066F4">
            <w:pPr>
              <w:spacing w:after="240"/>
              <w:rPr>
                <w:rFonts w:ascii="Times New Roman" w:hAnsi="Times New Roman" w:cs="Times New Roman"/>
                <w:sz w:val="28"/>
                <w:szCs w:val="28"/>
              </w:rPr>
            </w:pPr>
            <w:r>
              <w:rPr>
                <w:rFonts w:ascii="Times New Roman" w:hAnsi="Times New Roman" w:cs="Times New Roman"/>
                <w:sz w:val="28"/>
                <w:szCs w:val="28"/>
              </w:rPr>
              <w:t>Стрелок из</w:t>
            </w:r>
            <w:r w:rsidR="0090285A">
              <w:rPr>
                <w:rFonts w:ascii="Times New Roman" w:hAnsi="Times New Roman" w:cs="Times New Roman"/>
                <w:sz w:val="28"/>
                <w:szCs w:val="28"/>
              </w:rPr>
              <w:t xml:space="preserve"> арбалета с ограниченными возможностями: В случае, если стрелок с постоянной нетрудоспособностью перемещается на инвалидной коляске, коляска выравнивается на линии стрельбы, чтобы стрелок находился строго напротив мишени. Арбалет можно держать только в руках. Стрелки с ограниченными возможностями, перемещающиеся на инвалидной коляске, могут использовать опорные стойки, утвержденные IAU, описание которых дано в Ст. 322.2. Локоть руки, поддерживающей арбалет, не должен соприкасаться с коленями и коляской или опираться на что-либо, кроме грудной клетки или живота. Высота спинки коляски не должна заканчиваться выше, чем на 10 см ниже подмышек, когда стрелок находится в положении для стрельбы.</w:t>
            </w:r>
            <w:r w:rsidR="003066F4">
              <w:rPr>
                <w:rFonts w:ascii="Times New Roman" w:hAnsi="Times New Roman" w:cs="Times New Roman"/>
                <w:sz w:val="28"/>
                <w:szCs w:val="28"/>
              </w:rPr>
              <w:t xml:space="preserve"> При стрельбе участник ставит ногу или ноги (если они не были ампутированы) на подставку коляски.</w:t>
            </w:r>
          </w:p>
        </w:tc>
      </w:tr>
    </w:tbl>
    <w:p w:rsidR="003066F4" w:rsidRDefault="003066F4" w:rsidP="00A303D2">
      <w:pPr>
        <w:spacing w:after="240"/>
        <w:rPr>
          <w:rFonts w:ascii="Times New Roman" w:hAnsi="Times New Roman" w:cs="Times New Roman"/>
          <w:b/>
          <w:sz w:val="28"/>
          <w:szCs w:val="28"/>
        </w:rPr>
        <w:sectPr w:rsidR="003066F4" w:rsidSect="00A77336">
          <w:footerReference w:type="default" r:id="rId80"/>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3066F4" w:rsidRPr="005310BC" w:rsidTr="00F46EA1">
        <w:tc>
          <w:tcPr>
            <w:tcW w:w="1266" w:type="dxa"/>
          </w:tcPr>
          <w:p w:rsidR="003066F4" w:rsidRDefault="003066F4" w:rsidP="003066F4">
            <w:pPr>
              <w:spacing w:after="120"/>
              <w:rPr>
                <w:rFonts w:ascii="Times New Roman" w:hAnsi="Times New Roman" w:cs="Times New Roman"/>
                <w:sz w:val="28"/>
                <w:szCs w:val="28"/>
              </w:rPr>
            </w:pPr>
            <w:r>
              <w:rPr>
                <w:rFonts w:ascii="Times New Roman" w:hAnsi="Times New Roman" w:cs="Times New Roman"/>
                <w:sz w:val="28"/>
                <w:szCs w:val="28"/>
              </w:rPr>
              <w:lastRenderedPageBreak/>
              <w:t>322.2</w:t>
            </w:r>
          </w:p>
        </w:tc>
        <w:tc>
          <w:tcPr>
            <w:tcW w:w="8305" w:type="dxa"/>
          </w:tcPr>
          <w:p w:rsidR="003066F4" w:rsidRPr="005336EF" w:rsidRDefault="003066F4" w:rsidP="003066F4">
            <w:pPr>
              <w:spacing w:after="240"/>
              <w:rPr>
                <w:rFonts w:ascii="Times New Roman" w:hAnsi="Times New Roman" w:cs="Times New Roman"/>
                <w:sz w:val="28"/>
                <w:szCs w:val="28"/>
              </w:rPr>
            </w:pPr>
            <w:r>
              <w:rPr>
                <w:rFonts w:ascii="Times New Roman" w:hAnsi="Times New Roman" w:cs="Times New Roman"/>
                <w:sz w:val="28"/>
                <w:szCs w:val="28"/>
              </w:rPr>
              <w:t>Никакая часть тела или одежды не должна соприкасаться с каким бы то ни было другим предметом. Никакая часть арбалета или прицельных приспособлений не должна касаться земли (или пола) при стрельбе.</w:t>
            </w:r>
          </w:p>
        </w:tc>
      </w:tr>
      <w:tr w:rsidR="003066F4" w:rsidRPr="005310BC" w:rsidTr="00F46EA1">
        <w:tc>
          <w:tcPr>
            <w:tcW w:w="1266" w:type="dxa"/>
          </w:tcPr>
          <w:p w:rsidR="003066F4" w:rsidRDefault="003066F4" w:rsidP="003066F4">
            <w:pPr>
              <w:spacing w:after="120"/>
              <w:rPr>
                <w:rFonts w:ascii="Times New Roman" w:hAnsi="Times New Roman" w:cs="Times New Roman"/>
                <w:sz w:val="28"/>
                <w:szCs w:val="28"/>
              </w:rPr>
            </w:pPr>
            <w:r>
              <w:rPr>
                <w:rFonts w:ascii="Times New Roman" w:hAnsi="Times New Roman" w:cs="Times New Roman"/>
                <w:sz w:val="28"/>
                <w:szCs w:val="28"/>
              </w:rPr>
              <w:t>322.2.1</w:t>
            </w:r>
          </w:p>
        </w:tc>
        <w:tc>
          <w:tcPr>
            <w:tcW w:w="8305" w:type="dxa"/>
          </w:tcPr>
          <w:p w:rsidR="003066F4" w:rsidRPr="0090285A" w:rsidRDefault="003066F4" w:rsidP="003066F4">
            <w:pPr>
              <w:spacing w:after="240"/>
              <w:rPr>
                <w:rFonts w:ascii="Times New Roman" w:hAnsi="Times New Roman" w:cs="Times New Roman"/>
                <w:sz w:val="28"/>
                <w:szCs w:val="28"/>
              </w:rPr>
            </w:pPr>
            <w:r>
              <w:rPr>
                <w:rFonts w:ascii="Times New Roman" w:hAnsi="Times New Roman" w:cs="Times New Roman"/>
                <w:sz w:val="28"/>
                <w:szCs w:val="28"/>
              </w:rPr>
              <w:t xml:space="preserve">Приклад (Ст. 326.2.3) НЕ может находиться между телом и спортивной формой, и не может лежать на плече. </w:t>
            </w:r>
          </w:p>
        </w:tc>
      </w:tr>
      <w:tr w:rsidR="003066F4" w:rsidRPr="005310BC" w:rsidTr="00F46EA1">
        <w:tc>
          <w:tcPr>
            <w:tcW w:w="1266" w:type="dxa"/>
          </w:tcPr>
          <w:p w:rsidR="003066F4" w:rsidRDefault="003066F4" w:rsidP="003066F4">
            <w:pPr>
              <w:spacing w:after="120"/>
              <w:rPr>
                <w:rFonts w:ascii="Times New Roman" w:hAnsi="Times New Roman" w:cs="Times New Roman"/>
                <w:sz w:val="28"/>
                <w:szCs w:val="28"/>
              </w:rPr>
            </w:pPr>
            <w:r>
              <w:rPr>
                <w:rFonts w:ascii="Times New Roman" w:hAnsi="Times New Roman" w:cs="Times New Roman"/>
                <w:sz w:val="28"/>
                <w:szCs w:val="28"/>
              </w:rPr>
              <w:t>322.3</w:t>
            </w:r>
          </w:p>
        </w:tc>
        <w:tc>
          <w:tcPr>
            <w:tcW w:w="8305" w:type="dxa"/>
          </w:tcPr>
          <w:p w:rsidR="003066F4" w:rsidRDefault="003066F4" w:rsidP="003066F4">
            <w:pPr>
              <w:spacing w:after="240"/>
              <w:rPr>
                <w:rFonts w:ascii="Times New Roman" w:hAnsi="Times New Roman" w:cs="Times New Roman"/>
                <w:sz w:val="28"/>
                <w:szCs w:val="28"/>
              </w:rPr>
            </w:pPr>
            <w:r>
              <w:rPr>
                <w:rFonts w:ascii="Times New Roman" w:hAnsi="Times New Roman" w:cs="Times New Roman"/>
                <w:sz w:val="28"/>
                <w:szCs w:val="28"/>
              </w:rPr>
              <w:t>Натягивание тетивы и зарядка арбалета: Стрелок должен откорректировать положение ног на линии стрельбы, чтобы натянуть тетиву арбалета.</w:t>
            </w:r>
          </w:p>
        </w:tc>
      </w:tr>
      <w:tr w:rsidR="003066F4" w:rsidRPr="005310BC" w:rsidTr="00F46EA1">
        <w:tc>
          <w:tcPr>
            <w:tcW w:w="1266" w:type="dxa"/>
          </w:tcPr>
          <w:p w:rsidR="003066F4" w:rsidRDefault="003066F4" w:rsidP="003066F4">
            <w:pPr>
              <w:spacing w:after="120"/>
              <w:rPr>
                <w:rFonts w:ascii="Times New Roman" w:hAnsi="Times New Roman" w:cs="Times New Roman"/>
                <w:sz w:val="28"/>
                <w:szCs w:val="28"/>
              </w:rPr>
            </w:pPr>
            <w:r>
              <w:rPr>
                <w:rFonts w:ascii="Times New Roman" w:hAnsi="Times New Roman" w:cs="Times New Roman"/>
                <w:sz w:val="28"/>
                <w:szCs w:val="28"/>
              </w:rPr>
              <w:t>322.3.1</w:t>
            </w:r>
          </w:p>
        </w:tc>
        <w:tc>
          <w:tcPr>
            <w:tcW w:w="8305" w:type="dxa"/>
          </w:tcPr>
          <w:p w:rsidR="003066F4" w:rsidRDefault="003066F4" w:rsidP="003066F4">
            <w:pPr>
              <w:spacing w:after="240"/>
              <w:rPr>
                <w:rFonts w:ascii="Times New Roman" w:hAnsi="Times New Roman" w:cs="Times New Roman"/>
                <w:sz w:val="28"/>
                <w:szCs w:val="28"/>
              </w:rPr>
            </w:pPr>
            <w:r>
              <w:rPr>
                <w:rFonts w:ascii="Times New Roman" w:hAnsi="Times New Roman" w:cs="Times New Roman"/>
                <w:sz w:val="28"/>
                <w:szCs w:val="28"/>
              </w:rPr>
              <w:t xml:space="preserve">Не разрешается стрелять без обуви (в носках или без). </w:t>
            </w:r>
          </w:p>
          <w:p w:rsidR="003066F4" w:rsidRDefault="003066F4" w:rsidP="003066F4">
            <w:pPr>
              <w:spacing w:after="240"/>
              <w:rPr>
                <w:rFonts w:ascii="Times New Roman" w:hAnsi="Times New Roman" w:cs="Times New Roman"/>
                <w:sz w:val="28"/>
                <w:szCs w:val="28"/>
              </w:rPr>
            </w:pPr>
            <w:r>
              <w:rPr>
                <w:rFonts w:ascii="Times New Roman" w:hAnsi="Times New Roman" w:cs="Times New Roman"/>
                <w:sz w:val="28"/>
                <w:szCs w:val="28"/>
              </w:rPr>
              <w:t>При зарядке болта арбалет должен быть направлен в землю (или пол) в точку непосредственно перед линией стрельбы в направлении стрелоуловителя, закрепленного за стрелком.</w:t>
            </w:r>
          </w:p>
        </w:tc>
      </w:tr>
      <w:tr w:rsidR="00F46EA1" w:rsidRPr="005310BC" w:rsidTr="00F46EA1">
        <w:tc>
          <w:tcPr>
            <w:tcW w:w="1266" w:type="dxa"/>
          </w:tcPr>
          <w:p w:rsidR="00F46EA1" w:rsidRDefault="00F46EA1" w:rsidP="003066F4">
            <w:pPr>
              <w:spacing w:after="120"/>
              <w:rPr>
                <w:rFonts w:ascii="Times New Roman" w:hAnsi="Times New Roman" w:cs="Times New Roman"/>
                <w:sz w:val="28"/>
                <w:szCs w:val="28"/>
              </w:rPr>
            </w:pPr>
            <w:r>
              <w:rPr>
                <w:rFonts w:ascii="Times New Roman" w:hAnsi="Times New Roman" w:cs="Times New Roman"/>
                <w:sz w:val="28"/>
                <w:szCs w:val="28"/>
              </w:rPr>
              <w:t>322.3.2</w:t>
            </w:r>
          </w:p>
        </w:tc>
        <w:tc>
          <w:tcPr>
            <w:tcW w:w="8305" w:type="dxa"/>
          </w:tcPr>
          <w:p w:rsidR="00F46EA1" w:rsidRDefault="00F46EA1" w:rsidP="003066F4">
            <w:pPr>
              <w:spacing w:after="240"/>
              <w:rPr>
                <w:rFonts w:ascii="Times New Roman" w:hAnsi="Times New Roman" w:cs="Times New Roman"/>
                <w:sz w:val="28"/>
                <w:szCs w:val="28"/>
              </w:rPr>
            </w:pPr>
            <w:r>
              <w:rPr>
                <w:rFonts w:ascii="Times New Roman" w:hAnsi="Times New Roman" w:cs="Times New Roman"/>
                <w:sz w:val="28"/>
                <w:szCs w:val="28"/>
              </w:rPr>
              <w:t>Поднятый арбалет: Заряжать болт в поднятый арбалет ЗАПРЕЩЕНО.</w:t>
            </w:r>
          </w:p>
          <w:p w:rsidR="00F46EA1" w:rsidRDefault="00F46EA1" w:rsidP="003066F4">
            <w:pPr>
              <w:spacing w:after="240"/>
              <w:rPr>
                <w:rFonts w:ascii="Times New Roman" w:hAnsi="Times New Roman" w:cs="Times New Roman"/>
                <w:sz w:val="28"/>
                <w:szCs w:val="28"/>
              </w:rPr>
            </w:pPr>
            <w:r>
              <w:rPr>
                <w:rFonts w:ascii="Times New Roman" w:hAnsi="Times New Roman" w:cs="Times New Roman"/>
                <w:sz w:val="28"/>
                <w:szCs w:val="28"/>
              </w:rPr>
              <w:t>Стрелок, не соблюдающий это ПРАВИЛО БЕЗОПАСНОСТИ, может быть ДИСКВАЛИФИЦИРОВАН.</w:t>
            </w:r>
          </w:p>
          <w:p w:rsidR="00F46EA1" w:rsidRDefault="00F46EA1" w:rsidP="003066F4">
            <w:pPr>
              <w:spacing w:after="240"/>
              <w:rPr>
                <w:rFonts w:ascii="Times New Roman" w:hAnsi="Times New Roman" w:cs="Times New Roman"/>
                <w:sz w:val="28"/>
                <w:szCs w:val="28"/>
              </w:rPr>
            </w:pPr>
            <w:r>
              <w:rPr>
                <w:rFonts w:ascii="Times New Roman" w:hAnsi="Times New Roman" w:cs="Times New Roman"/>
                <w:sz w:val="28"/>
                <w:szCs w:val="28"/>
              </w:rPr>
              <w:t>Такой стрелок получает предупреждение от судьи международной категории.</w:t>
            </w:r>
          </w:p>
          <w:p w:rsidR="00F46EA1" w:rsidRDefault="00F46EA1" w:rsidP="003066F4">
            <w:pPr>
              <w:spacing w:after="240"/>
              <w:rPr>
                <w:rFonts w:ascii="Times New Roman" w:hAnsi="Times New Roman" w:cs="Times New Roman"/>
                <w:sz w:val="28"/>
                <w:szCs w:val="28"/>
              </w:rPr>
            </w:pPr>
            <w:r>
              <w:rPr>
                <w:rFonts w:ascii="Times New Roman" w:hAnsi="Times New Roman" w:cs="Times New Roman"/>
                <w:sz w:val="28"/>
                <w:szCs w:val="28"/>
              </w:rPr>
              <w:t>Стрелок, повторно нарушающий это правило, ДИСКВАЛИФИЦИРУЕТСЯ (Ст. 335.2).</w:t>
            </w:r>
          </w:p>
        </w:tc>
      </w:tr>
    </w:tbl>
    <w:p w:rsidR="00F46EA1" w:rsidRDefault="00F46EA1" w:rsidP="00A303D2">
      <w:pPr>
        <w:spacing w:after="240"/>
        <w:rPr>
          <w:rFonts w:ascii="Times New Roman" w:hAnsi="Times New Roman" w:cs="Times New Roman"/>
          <w:b/>
          <w:sz w:val="28"/>
          <w:szCs w:val="28"/>
        </w:rPr>
        <w:sectPr w:rsidR="00F46EA1" w:rsidSect="00A77336">
          <w:footerReference w:type="default" r:id="rId81"/>
          <w:pgSz w:w="11906" w:h="16838"/>
          <w:pgMar w:top="1134" w:right="850" w:bottom="1134" w:left="1701" w:header="708" w:footer="708" w:gutter="0"/>
          <w:cols w:space="708"/>
          <w:docGrid w:linePitch="360"/>
        </w:sectPr>
      </w:pPr>
    </w:p>
    <w:p w:rsidR="003B04C0" w:rsidRDefault="00F46EA1" w:rsidP="00A303D2">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323. ПРИСТРЕЛОЧНЫЕ ВЫСТРЕЛЫ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3"/>
        <w:gridCol w:w="8102"/>
      </w:tblGrid>
      <w:tr w:rsidR="00F46EA1" w:rsidRPr="005310BC" w:rsidTr="008F0C24">
        <w:tc>
          <w:tcPr>
            <w:tcW w:w="1266" w:type="dxa"/>
          </w:tcPr>
          <w:p w:rsidR="00F46EA1" w:rsidRDefault="00F46EA1" w:rsidP="00526492">
            <w:pPr>
              <w:spacing w:after="120"/>
              <w:rPr>
                <w:rFonts w:ascii="Times New Roman" w:hAnsi="Times New Roman" w:cs="Times New Roman"/>
                <w:sz w:val="28"/>
                <w:szCs w:val="28"/>
              </w:rPr>
            </w:pPr>
            <w:r>
              <w:rPr>
                <w:rFonts w:ascii="Times New Roman" w:hAnsi="Times New Roman" w:cs="Times New Roman"/>
                <w:sz w:val="28"/>
                <w:szCs w:val="28"/>
              </w:rPr>
              <w:t>323.1</w:t>
            </w:r>
          </w:p>
        </w:tc>
        <w:tc>
          <w:tcPr>
            <w:tcW w:w="8305" w:type="dxa"/>
          </w:tcPr>
          <w:p w:rsidR="00F46EA1" w:rsidRDefault="00F46EA1" w:rsidP="00526492">
            <w:pPr>
              <w:spacing w:after="240"/>
              <w:rPr>
                <w:rFonts w:ascii="Times New Roman" w:hAnsi="Times New Roman" w:cs="Times New Roman"/>
                <w:sz w:val="28"/>
                <w:szCs w:val="28"/>
              </w:rPr>
            </w:pPr>
            <w:r>
              <w:rPr>
                <w:rFonts w:ascii="Times New Roman" w:hAnsi="Times New Roman" w:cs="Times New Roman"/>
                <w:sz w:val="28"/>
                <w:szCs w:val="28"/>
              </w:rPr>
              <w:t>В начале каждого соревнования (раунда/дистанции) допускается выполнение пристрелочных выстрелов. Такие выстрелы выполняются под контролем Руководителя стрельбы и отмечаются в таблице очков, однако очки за них не присваиваются:</w:t>
            </w:r>
          </w:p>
          <w:p w:rsidR="00F46EA1" w:rsidRDefault="00F46EA1" w:rsidP="00F46EA1">
            <w:pPr>
              <w:spacing w:after="120"/>
              <w:rPr>
                <w:rFonts w:ascii="Times New Roman" w:hAnsi="Times New Roman" w:cs="Times New Roman"/>
                <w:sz w:val="28"/>
                <w:szCs w:val="28"/>
              </w:rPr>
            </w:pPr>
            <w:r>
              <w:rPr>
                <w:rFonts w:ascii="Times New Roman" w:hAnsi="Times New Roman" w:cs="Times New Roman"/>
                <w:sz w:val="28"/>
                <w:szCs w:val="28"/>
              </w:rPr>
              <w:t>а. Раунд IR 900:</w:t>
            </w:r>
          </w:p>
          <w:p w:rsidR="00F46EA1" w:rsidRDefault="00F46EA1" w:rsidP="00F46EA1">
            <w:pPr>
              <w:pStyle w:val="aa"/>
              <w:numPr>
                <w:ilvl w:val="0"/>
                <w:numId w:val="3"/>
              </w:numPr>
              <w:spacing w:after="120"/>
              <w:rPr>
                <w:rFonts w:ascii="Times New Roman" w:hAnsi="Times New Roman" w:cs="Times New Roman"/>
                <w:sz w:val="28"/>
                <w:szCs w:val="28"/>
              </w:rPr>
            </w:pPr>
            <w:r>
              <w:rPr>
                <w:rFonts w:ascii="Times New Roman" w:hAnsi="Times New Roman" w:cs="Times New Roman"/>
                <w:sz w:val="28"/>
                <w:szCs w:val="28"/>
              </w:rPr>
              <w:t>65 м: Два (2) захода по три (3) выстрела, по пять (5) минут на заход;</w:t>
            </w:r>
          </w:p>
          <w:p w:rsidR="00F46EA1" w:rsidRDefault="00F46EA1" w:rsidP="00F46EA1">
            <w:pPr>
              <w:pStyle w:val="aa"/>
              <w:numPr>
                <w:ilvl w:val="0"/>
                <w:numId w:val="3"/>
              </w:numPr>
              <w:spacing w:after="120"/>
              <w:rPr>
                <w:rFonts w:ascii="Times New Roman" w:hAnsi="Times New Roman" w:cs="Times New Roman"/>
                <w:sz w:val="28"/>
                <w:szCs w:val="28"/>
              </w:rPr>
            </w:pPr>
            <w:r>
              <w:rPr>
                <w:rFonts w:ascii="Times New Roman" w:hAnsi="Times New Roman" w:cs="Times New Roman"/>
                <w:sz w:val="28"/>
                <w:szCs w:val="28"/>
              </w:rPr>
              <w:t>50 м: Два (2) захода по три (3) выстрела, по пять (5) минут на заход;</w:t>
            </w:r>
          </w:p>
          <w:p w:rsidR="00F46EA1" w:rsidRDefault="00F46EA1" w:rsidP="00F46EA1">
            <w:pPr>
              <w:pStyle w:val="aa"/>
              <w:numPr>
                <w:ilvl w:val="0"/>
                <w:numId w:val="3"/>
              </w:numPr>
              <w:spacing w:after="120"/>
              <w:rPr>
                <w:rFonts w:ascii="Times New Roman" w:hAnsi="Times New Roman" w:cs="Times New Roman"/>
                <w:sz w:val="28"/>
                <w:szCs w:val="28"/>
              </w:rPr>
            </w:pPr>
            <w:r>
              <w:rPr>
                <w:rFonts w:ascii="Times New Roman" w:hAnsi="Times New Roman" w:cs="Times New Roman"/>
                <w:sz w:val="28"/>
                <w:szCs w:val="28"/>
              </w:rPr>
              <w:t>35 м: Два (2) захода по три (3) выстрела, по пять (5) минут на заход;</w:t>
            </w:r>
          </w:p>
          <w:p w:rsidR="00F46EA1" w:rsidRDefault="00F46EA1" w:rsidP="00F46EA1">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F46EA1">
              <w:rPr>
                <w:rFonts w:ascii="Times New Roman" w:hAnsi="Times New Roman" w:cs="Times New Roman"/>
                <w:sz w:val="28"/>
                <w:szCs w:val="28"/>
              </w:rPr>
              <w:t>. Соревнования, проводимые в закрытом помещении: В случае</w:t>
            </w:r>
            <w:r>
              <w:rPr>
                <w:rFonts w:ascii="Times New Roman" w:hAnsi="Times New Roman" w:cs="Times New Roman"/>
                <w:sz w:val="28"/>
                <w:szCs w:val="28"/>
              </w:rPr>
              <w:t>, если соревнования в помещении проводятся в два раунда (например, 2 х 30 выстрелов) с интервалом более шестидесяти (60) минут между раундами, в начале каждого раунда допускается выполнение пристрелочных выстрелов в один (1) заход.</w:t>
            </w:r>
          </w:p>
          <w:p w:rsidR="00F46EA1" w:rsidRDefault="00F46EA1" w:rsidP="00F46EA1">
            <w:pPr>
              <w:spacing w:after="120"/>
              <w:rPr>
                <w:rFonts w:ascii="Times New Roman" w:hAnsi="Times New Roman" w:cs="Times New Roman"/>
                <w:sz w:val="28"/>
                <w:szCs w:val="28"/>
              </w:rPr>
            </w:pPr>
            <w:r>
              <w:rPr>
                <w:rFonts w:ascii="Times New Roman" w:hAnsi="Times New Roman" w:cs="Times New Roman"/>
                <w:sz w:val="28"/>
                <w:szCs w:val="28"/>
              </w:rPr>
              <w:t>18 м: Два (2) захода по три (3) выстрела, по два (2) минуты на заход;</w:t>
            </w:r>
          </w:p>
          <w:p w:rsidR="00F46EA1" w:rsidRDefault="00F46EA1" w:rsidP="00F46EA1">
            <w:pPr>
              <w:spacing w:after="120"/>
              <w:rPr>
                <w:rFonts w:ascii="Times New Roman" w:hAnsi="Times New Roman" w:cs="Times New Roman"/>
                <w:sz w:val="28"/>
                <w:szCs w:val="28"/>
              </w:rPr>
            </w:pPr>
            <w:r>
              <w:rPr>
                <w:rFonts w:ascii="Times New Roman" w:hAnsi="Times New Roman" w:cs="Times New Roman"/>
                <w:sz w:val="28"/>
                <w:szCs w:val="28"/>
              </w:rPr>
              <w:t>10 м: Два (2) захода по четыре (4) выстрела, по три (3) минуты на заход.</w:t>
            </w:r>
          </w:p>
          <w:p w:rsidR="00F46EA1" w:rsidRPr="00F46EA1" w:rsidRDefault="00F46EA1" w:rsidP="00F46EA1">
            <w:pPr>
              <w:spacing w:after="120"/>
              <w:rPr>
                <w:rFonts w:ascii="Times New Roman" w:hAnsi="Times New Roman" w:cs="Times New Roman"/>
                <w:sz w:val="28"/>
                <w:szCs w:val="28"/>
              </w:rPr>
            </w:pPr>
            <w:r>
              <w:rPr>
                <w:rFonts w:ascii="Times New Roman" w:hAnsi="Times New Roman" w:cs="Times New Roman"/>
                <w:sz w:val="28"/>
                <w:szCs w:val="28"/>
              </w:rPr>
              <w:t xml:space="preserve">Отсчет времени начинается </w:t>
            </w:r>
            <w:r w:rsidR="008F0C24">
              <w:rPr>
                <w:rFonts w:ascii="Times New Roman" w:hAnsi="Times New Roman" w:cs="Times New Roman"/>
                <w:sz w:val="28"/>
                <w:szCs w:val="28"/>
              </w:rPr>
              <w:t>после сигнала, подаваемого через 20 секунд (Ст. 321.1).</w:t>
            </w:r>
          </w:p>
        </w:tc>
      </w:tr>
      <w:tr w:rsidR="00F46EA1" w:rsidRPr="005310BC" w:rsidTr="008F0C24">
        <w:tc>
          <w:tcPr>
            <w:tcW w:w="1266" w:type="dxa"/>
          </w:tcPr>
          <w:p w:rsidR="00F46EA1" w:rsidRDefault="008F0C24" w:rsidP="00526492">
            <w:pPr>
              <w:spacing w:after="120"/>
              <w:rPr>
                <w:rFonts w:ascii="Times New Roman" w:hAnsi="Times New Roman" w:cs="Times New Roman"/>
                <w:sz w:val="28"/>
                <w:szCs w:val="28"/>
              </w:rPr>
            </w:pPr>
            <w:r>
              <w:rPr>
                <w:rFonts w:ascii="Times New Roman" w:hAnsi="Times New Roman" w:cs="Times New Roman"/>
                <w:sz w:val="28"/>
                <w:szCs w:val="28"/>
              </w:rPr>
              <w:t>323.2</w:t>
            </w:r>
          </w:p>
        </w:tc>
        <w:tc>
          <w:tcPr>
            <w:tcW w:w="8305" w:type="dxa"/>
          </w:tcPr>
          <w:p w:rsidR="00F46EA1" w:rsidRPr="0090285A" w:rsidRDefault="008F0C24" w:rsidP="008F0C24">
            <w:pPr>
              <w:spacing w:after="240"/>
              <w:rPr>
                <w:rFonts w:ascii="Times New Roman" w:hAnsi="Times New Roman" w:cs="Times New Roman"/>
                <w:sz w:val="28"/>
                <w:szCs w:val="28"/>
              </w:rPr>
            </w:pPr>
            <w:r>
              <w:rPr>
                <w:rFonts w:ascii="Times New Roman" w:hAnsi="Times New Roman" w:cs="Times New Roman"/>
                <w:sz w:val="28"/>
                <w:szCs w:val="28"/>
              </w:rPr>
              <w:t xml:space="preserve">В случае, если участник делает на один выстрел больше (четыре вместо трех), болт, набравший наибольшее количество очков, засчитывается в следующий заход. Секретарь соревнований отмечает этот факт в таблице очков, и болт, набравший наибольшее количество очков в следующем заходе, исключается из таблицы. Судья предупреждает об этом стрелка. Стрелок, повторно допустивший такое нарушение, может быть отстранен от участия в этом дне соревнований (см. Ст. 335.2).   </w:t>
            </w:r>
          </w:p>
        </w:tc>
      </w:tr>
    </w:tbl>
    <w:p w:rsidR="008F0C24" w:rsidRDefault="008F0C24" w:rsidP="00A303D2">
      <w:pPr>
        <w:spacing w:after="240"/>
        <w:rPr>
          <w:rFonts w:ascii="Times New Roman" w:hAnsi="Times New Roman" w:cs="Times New Roman"/>
          <w:b/>
          <w:sz w:val="28"/>
          <w:szCs w:val="28"/>
        </w:rPr>
        <w:sectPr w:rsidR="008F0C24" w:rsidSect="00A77336">
          <w:footerReference w:type="default" r:id="rId8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8F0C24" w:rsidRPr="005310BC" w:rsidTr="001F4CD5">
        <w:tc>
          <w:tcPr>
            <w:tcW w:w="1266" w:type="dxa"/>
          </w:tcPr>
          <w:p w:rsidR="008F0C24" w:rsidRDefault="008F0C24" w:rsidP="00526492">
            <w:pPr>
              <w:spacing w:after="120"/>
              <w:rPr>
                <w:rFonts w:ascii="Times New Roman" w:hAnsi="Times New Roman" w:cs="Times New Roman"/>
                <w:sz w:val="28"/>
                <w:szCs w:val="28"/>
              </w:rPr>
            </w:pPr>
            <w:r>
              <w:rPr>
                <w:rFonts w:ascii="Times New Roman" w:hAnsi="Times New Roman" w:cs="Times New Roman"/>
                <w:sz w:val="28"/>
                <w:szCs w:val="28"/>
              </w:rPr>
              <w:lastRenderedPageBreak/>
              <w:t>323.4</w:t>
            </w:r>
          </w:p>
        </w:tc>
        <w:tc>
          <w:tcPr>
            <w:tcW w:w="8305" w:type="dxa"/>
          </w:tcPr>
          <w:p w:rsidR="00FD50E6" w:rsidRDefault="008F0C24" w:rsidP="00526492">
            <w:pPr>
              <w:spacing w:after="240"/>
              <w:rPr>
                <w:rFonts w:ascii="Times New Roman" w:hAnsi="Times New Roman" w:cs="Times New Roman"/>
                <w:sz w:val="28"/>
                <w:szCs w:val="28"/>
              </w:rPr>
            </w:pPr>
            <w:r>
              <w:rPr>
                <w:rFonts w:ascii="Times New Roman" w:hAnsi="Times New Roman" w:cs="Times New Roman"/>
                <w:sz w:val="28"/>
                <w:szCs w:val="28"/>
              </w:rPr>
              <w:t xml:space="preserve">Дополнительные пристрелочные выстрелы в случае поломки плеча арбалета: </w:t>
            </w:r>
            <w:r w:rsidR="00FD50E6">
              <w:rPr>
                <w:rFonts w:ascii="Times New Roman" w:hAnsi="Times New Roman" w:cs="Times New Roman"/>
                <w:sz w:val="28"/>
                <w:szCs w:val="28"/>
              </w:rPr>
              <w:t>В случае ПОЛОМКИ плеча арбалета во время проведения раунда соревнований, включая поломку, случившуюся во время выполнения пристрелочных заходов (Ст. 323.1), допускается выполнение ТРЕХ (3) дополнительных пристрелочных выстрелов.</w:t>
            </w:r>
          </w:p>
          <w:p w:rsidR="008F0C24" w:rsidRDefault="00FD50E6" w:rsidP="00FD50E6">
            <w:pPr>
              <w:spacing w:after="240"/>
              <w:rPr>
                <w:rFonts w:ascii="Times New Roman" w:hAnsi="Times New Roman" w:cs="Times New Roman"/>
                <w:sz w:val="28"/>
                <w:szCs w:val="28"/>
              </w:rPr>
            </w:pPr>
            <w:r>
              <w:rPr>
                <w:rFonts w:ascii="Times New Roman" w:hAnsi="Times New Roman" w:cs="Times New Roman"/>
                <w:sz w:val="28"/>
                <w:szCs w:val="28"/>
              </w:rPr>
              <w:t>Действия стрелка подчиняются процедуре, применяемой при поломке снаряжения (Ст. 328). Такие пристрелочные выстрелы должны контролироваться судьей и проводиться до выполнения захода(ов), который участник не отстрелял.</w:t>
            </w:r>
          </w:p>
          <w:p w:rsidR="00FD50E6" w:rsidRPr="0090285A" w:rsidRDefault="001F4CD5" w:rsidP="00FD50E6">
            <w:pPr>
              <w:spacing w:after="240"/>
              <w:rPr>
                <w:rFonts w:ascii="Times New Roman" w:hAnsi="Times New Roman" w:cs="Times New Roman"/>
                <w:sz w:val="28"/>
                <w:szCs w:val="28"/>
              </w:rPr>
            </w:pPr>
            <w:r>
              <w:rPr>
                <w:rFonts w:ascii="Times New Roman" w:hAnsi="Times New Roman" w:cs="Times New Roman"/>
                <w:sz w:val="28"/>
                <w:szCs w:val="28"/>
              </w:rPr>
              <w:t>На выполнение трех (3) пристрелочных выстрелов отводится три (3) минуты (и три (3) минуты для раунда со стрельбой с 18 м). Очки за такие выстрелы не присуждаются.</w:t>
            </w:r>
          </w:p>
        </w:tc>
      </w:tr>
    </w:tbl>
    <w:p w:rsidR="00F46EA1" w:rsidRDefault="001F4CD5" w:rsidP="00A303D2">
      <w:pPr>
        <w:spacing w:after="240"/>
        <w:rPr>
          <w:rFonts w:ascii="Times New Roman" w:hAnsi="Times New Roman" w:cs="Times New Roman"/>
          <w:b/>
          <w:sz w:val="28"/>
          <w:szCs w:val="28"/>
        </w:rPr>
      </w:pPr>
      <w:r>
        <w:rPr>
          <w:rFonts w:ascii="Times New Roman" w:hAnsi="Times New Roman" w:cs="Times New Roman"/>
          <w:b/>
          <w:sz w:val="28"/>
          <w:szCs w:val="28"/>
        </w:rPr>
        <w:t>Статья 324. СОРЕВНОВАТЕЛЬНЫЕ ВЫСТРЕЛЫ</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1F4CD5" w:rsidRPr="005310BC" w:rsidTr="000E34EE">
        <w:tc>
          <w:tcPr>
            <w:tcW w:w="1266" w:type="dxa"/>
          </w:tcPr>
          <w:p w:rsidR="001F4CD5" w:rsidRDefault="001F4CD5" w:rsidP="00526492">
            <w:pPr>
              <w:spacing w:after="120"/>
              <w:rPr>
                <w:rFonts w:ascii="Times New Roman" w:hAnsi="Times New Roman" w:cs="Times New Roman"/>
                <w:sz w:val="28"/>
                <w:szCs w:val="28"/>
              </w:rPr>
            </w:pPr>
            <w:r>
              <w:rPr>
                <w:rFonts w:ascii="Times New Roman" w:hAnsi="Times New Roman" w:cs="Times New Roman"/>
                <w:sz w:val="28"/>
                <w:szCs w:val="28"/>
              </w:rPr>
              <w:t>324.1</w:t>
            </w:r>
          </w:p>
        </w:tc>
        <w:tc>
          <w:tcPr>
            <w:tcW w:w="8305" w:type="dxa"/>
          </w:tcPr>
          <w:p w:rsidR="001F4CD5" w:rsidRPr="001F4CD5" w:rsidRDefault="001F4CD5" w:rsidP="00526492">
            <w:pPr>
              <w:spacing w:after="240"/>
              <w:rPr>
                <w:rFonts w:ascii="Times New Roman" w:hAnsi="Times New Roman" w:cs="Times New Roman"/>
                <w:sz w:val="28"/>
                <w:szCs w:val="28"/>
              </w:rPr>
            </w:pPr>
            <w:r>
              <w:rPr>
                <w:rFonts w:ascii="Times New Roman" w:hAnsi="Times New Roman" w:cs="Times New Roman"/>
                <w:sz w:val="28"/>
                <w:szCs w:val="28"/>
              </w:rPr>
              <w:t xml:space="preserve">Цикл стрельбы: На чемпионатах мира, континентальных чемпионатах, международных соревнованиях и кубках, санкционированных IAU, участники стреляют заходами по три (3) болта каждый. Весь процесс стрельбы контролируется Руководителем стрельбы. Очки рассчитываются в конце каждого захода. Отстреляв свой заход(ы) из трех (3) болтов, участник незамедлительно отходит за линию ожидания (Ст. 321.8.1). Стрелок, остающийся на линии стрельбы по завершении захода, получает предупреждение от судьи международной категории (Ст. 321.8). Стрелок, повторно нарушающий это правило, может быть отстранен от участия в этом дне соревнований (Ст. 335.2). </w:t>
            </w:r>
          </w:p>
        </w:tc>
      </w:tr>
      <w:tr w:rsidR="001F4CD5" w:rsidRPr="005310BC" w:rsidTr="000E34EE">
        <w:tc>
          <w:tcPr>
            <w:tcW w:w="1266" w:type="dxa"/>
          </w:tcPr>
          <w:p w:rsidR="001F4CD5" w:rsidRDefault="001F4CD5" w:rsidP="00526492">
            <w:pPr>
              <w:spacing w:after="120"/>
              <w:rPr>
                <w:rFonts w:ascii="Times New Roman" w:hAnsi="Times New Roman" w:cs="Times New Roman"/>
                <w:sz w:val="28"/>
                <w:szCs w:val="28"/>
              </w:rPr>
            </w:pPr>
            <w:r>
              <w:rPr>
                <w:rFonts w:ascii="Times New Roman" w:hAnsi="Times New Roman" w:cs="Times New Roman"/>
                <w:sz w:val="28"/>
                <w:szCs w:val="28"/>
              </w:rPr>
              <w:t>324.1.1</w:t>
            </w:r>
          </w:p>
        </w:tc>
        <w:tc>
          <w:tcPr>
            <w:tcW w:w="8305" w:type="dxa"/>
          </w:tcPr>
          <w:p w:rsidR="001F4CD5" w:rsidRDefault="001F4CD5" w:rsidP="00526492">
            <w:pPr>
              <w:spacing w:after="240"/>
              <w:rPr>
                <w:rFonts w:ascii="Times New Roman" w:hAnsi="Times New Roman" w:cs="Times New Roman"/>
                <w:sz w:val="28"/>
                <w:szCs w:val="28"/>
              </w:rPr>
            </w:pPr>
            <w:r>
              <w:rPr>
                <w:rFonts w:ascii="Times New Roman" w:hAnsi="Times New Roman" w:cs="Times New Roman"/>
                <w:sz w:val="28"/>
                <w:szCs w:val="28"/>
              </w:rPr>
              <w:t>Поверхности с 3-мя мишенями: При использовании поверхностей с 3-мя мишенями диаметром 40 см каждая, участник выпускает по одному (1) болту в каждую мишень в любом порядке (см. Ст. 325.5.1 и 325.8).</w:t>
            </w:r>
          </w:p>
        </w:tc>
      </w:tr>
      <w:tr w:rsidR="001F4CD5" w:rsidRPr="005310BC" w:rsidTr="000E34EE">
        <w:tc>
          <w:tcPr>
            <w:tcW w:w="1266" w:type="dxa"/>
          </w:tcPr>
          <w:p w:rsidR="001F4CD5" w:rsidRDefault="000E34EE" w:rsidP="00526492">
            <w:pPr>
              <w:spacing w:after="120"/>
              <w:rPr>
                <w:rFonts w:ascii="Times New Roman" w:hAnsi="Times New Roman" w:cs="Times New Roman"/>
                <w:sz w:val="28"/>
                <w:szCs w:val="28"/>
              </w:rPr>
            </w:pPr>
            <w:r>
              <w:rPr>
                <w:rFonts w:ascii="Times New Roman" w:hAnsi="Times New Roman" w:cs="Times New Roman"/>
                <w:sz w:val="28"/>
                <w:szCs w:val="28"/>
              </w:rPr>
              <w:t>324.1.2</w:t>
            </w:r>
          </w:p>
        </w:tc>
        <w:tc>
          <w:tcPr>
            <w:tcW w:w="8305" w:type="dxa"/>
          </w:tcPr>
          <w:p w:rsidR="001F4CD5" w:rsidRDefault="000E34EE" w:rsidP="00526492">
            <w:pPr>
              <w:spacing w:after="240"/>
              <w:rPr>
                <w:rFonts w:ascii="Times New Roman" w:hAnsi="Times New Roman" w:cs="Times New Roman"/>
                <w:sz w:val="28"/>
                <w:szCs w:val="28"/>
              </w:rPr>
            </w:pPr>
            <w:r>
              <w:rPr>
                <w:rFonts w:ascii="Times New Roman" w:hAnsi="Times New Roman" w:cs="Times New Roman"/>
                <w:sz w:val="28"/>
                <w:szCs w:val="28"/>
              </w:rPr>
              <w:t>Время на ремонт: В случае возникновения необходимости в замене тетивы или существенной настройки или ремонта арбалета, необходимо проконсультироваться с полевым судьей/судьей международной категории (Ст. 328).</w:t>
            </w:r>
          </w:p>
        </w:tc>
      </w:tr>
    </w:tbl>
    <w:p w:rsidR="000E34EE" w:rsidRDefault="000E34EE" w:rsidP="00A303D2">
      <w:pPr>
        <w:spacing w:after="240"/>
        <w:rPr>
          <w:rFonts w:ascii="Times New Roman" w:hAnsi="Times New Roman" w:cs="Times New Roman"/>
          <w:b/>
          <w:sz w:val="28"/>
          <w:szCs w:val="28"/>
        </w:rPr>
        <w:sectPr w:rsidR="000E34EE" w:rsidSect="00A77336">
          <w:footerReference w:type="default" r:id="rId8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2"/>
        <w:gridCol w:w="8103"/>
      </w:tblGrid>
      <w:tr w:rsidR="000E34EE" w:rsidRPr="005310BC" w:rsidTr="00ED6D8A">
        <w:tc>
          <w:tcPr>
            <w:tcW w:w="1266" w:type="dxa"/>
          </w:tcPr>
          <w:p w:rsidR="000E34EE" w:rsidRDefault="000E34EE" w:rsidP="00526492">
            <w:pPr>
              <w:spacing w:after="120"/>
              <w:rPr>
                <w:rFonts w:ascii="Times New Roman" w:hAnsi="Times New Roman" w:cs="Times New Roman"/>
                <w:sz w:val="28"/>
                <w:szCs w:val="28"/>
              </w:rPr>
            </w:pPr>
          </w:p>
        </w:tc>
        <w:tc>
          <w:tcPr>
            <w:tcW w:w="8305" w:type="dxa"/>
          </w:tcPr>
          <w:p w:rsidR="000E34EE" w:rsidRDefault="003571A9" w:rsidP="003571A9">
            <w:pPr>
              <w:spacing w:after="240"/>
              <w:rPr>
                <w:rFonts w:ascii="Times New Roman" w:hAnsi="Times New Roman" w:cs="Times New Roman"/>
                <w:sz w:val="28"/>
                <w:szCs w:val="28"/>
              </w:rPr>
            </w:pPr>
            <w:r>
              <w:rPr>
                <w:rFonts w:ascii="Times New Roman" w:hAnsi="Times New Roman" w:cs="Times New Roman"/>
                <w:sz w:val="28"/>
                <w:szCs w:val="28"/>
              </w:rPr>
              <w:t>На ремонт отводится разумное время, которое определяет судья международной категории (Ст. 328.2.2 и 328.3). Только полный разрыв тетивы считается поломкой снаряжения. В случае повреждения тетивы арбалета (т.е. частичного разрыва или износа целой тетивы) допускается замена арбалета без права на пристрелочные или дополнительные выстрелы.</w:t>
            </w:r>
          </w:p>
          <w:p w:rsidR="003571A9" w:rsidRDefault="003571A9" w:rsidP="003571A9">
            <w:pPr>
              <w:spacing w:after="120"/>
              <w:rPr>
                <w:rFonts w:ascii="Times New Roman" w:hAnsi="Times New Roman" w:cs="Times New Roman"/>
                <w:sz w:val="28"/>
                <w:szCs w:val="28"/>
              </w:rPr>
            </w:pPr>
            <w:r>
              <w:rPr>
                <w:rFonts w:ascii="Times New Roman" w:hAnsi="Times New Roman" w:cs="Times New Roman"/>
                <w:sz w:val="28"/>
                <w:szCs w:val="28"/>
              </w:rPr>
              <w:t>а. Болты, которые можно выпустить повторно: Болт не считается выпущенным, если:</w:t>
            </w:r>
          </w:p>
          <w:p w:rsidR="003571A9" w:rsidRDefault="003571A9" w:rsidP="003571A9">
            <w:pPr>
              <w:pStyle w:val="aa"/>
              <w:numPr>
                <w:ilvl w:val="0"/>
                <w:numId w:val="4"/>
              </w:numPr>
              <w:spacing w:after="120"/>
              <w:rPr>
                <w:rFonts w:ascii="Times New Roman" w:hAnsi="Times New Roman" w:cs="Times New Roman"/>
                <w:sz w:val="28"/>
                <w:szCs w:val="28"/>
              </w:rPr>
            </w:pPr>
            <w:r>
              <w:rPr>
                <w:rFonts w:ascii="Times New Roman" w:hAnsi="Times New Roman" w:cs="Times New Roman"/>
                <w:sz w:val="28"/>
                <w:szCs w:val="28"/>
              </w:rPr>
              <w:t>Стрелок может дотронуться до болта своим арбалетом, не перемещая при этом ноги с позиции, в которой он находится по отношению к линии стрельбы;</w:t>
            </w:r>
          </w:p>
          <w:p w:rsidR="003571A9" w:rsidRPr="003571A9" w:rsidRDefault="003571A9" w:rsidP="003571A9">
            <w:pPr>
              <w:pStyle w:val="aa"/>
              <w:numPr>
                <w:ilvl w:val="0"/>
                <w:numId w:val="4"/>
              </w:numPr>
              <w:spacing w:after="240"/>
              <w:ind w:left="714" w:hanging="357"/>
              <w:rPr>
                <w:rFonts w:ascii="Times New Roman" w:hAnsi="Times New Roman" w:cs="Times New Roman"/>
                <w:sz w:val="28"/>
                <w:szCs w:val="28"/>
              </w:rPr>
            </w:pPr>
            <w:r>
              <w:rPr>
                <w:rFonts w:ascii="Times New Roman" w:hAnsi="Times New Roman" w:cs="Times New Roman"/>
                <w:sz w:val="28"/>
                <w:szCs w:val="28"/>
              </w:rPr>
              <w:t>Стрелоуловитель сносит ветром, несмотря на то, что он был надежно закреплен образом, удовлетворившим судью международной категории, подтвердившего такое закрепление (Ст. 316.2.1). Судья международной категории/Руководитель стрельбы принимает любые меры, которые считает необходимыми, и продлевает время для выполнения оставшихся выстрелов на время устранения неполадки.</w:t>
            </w:r>
          </w:p>
        </w:tc>
      </w:tr>
      <w:tr w:rsidR="000E34EE" w:rsidRPr="005310BC" w:rsidTr="00ED6D8A">
        <w:tc>
          <w:tcPr>
            <w:tcW w:w="1266" w:type="dxa"/>
          </w:tcPr>
          <w:p w:rsidR="000E34EE" w:rsidRDefault="003571A9" w:rsidP="00526492">
            <w:pPr>
              <w:spacing w:after="120"/>
              <w:rPr>
                <w:rFonts w:ascii="Times New Roman" w:hAnsi="Times New Roman" w:cs="Times New Roman"/>
                <w:sz w:val="28"/>
                <w:szCs w:val="28"/>
              </w:rPr>
            </w:pPr>
            <w:r>
              <w:rPr>
                <w:rFonts w:ascii="Times New Roman" w:hAnsi="Times New Roman" w:cs="Times New Roman"/>
                <w:sz w:val="28"/>
                <w:szCs w:val="28"/>
              </w:rPr>
              <w:t>324.4</w:t>
            </w:r>
          </w:p>
        </w:tc>
        <w:tc>
          <w:tcPr>
            <w:tcW w:w="8305" w:type="dxa"/>
          </w:tcPr>
          <w:p w:rsidR="000E34EE" w:rsidRDefault="003571A9" w:rsidP="00526492">
            <w:pPr>
              <w:spacing w:after="240"/>
              <w:rPr>
                <w:rFonts w:ascii="Times New Roman" w:hAnsi="Times New Roman" w:cs="Times New Roman"/>
                <w:sz w:val="28"/>
                <w:szCs w:val="28"/>
              </w:rPr>
            </w:pPr>
            <w:r>
              <w:rPr>
                <w:rFonts w:ascii="Times New Roman" w:hAnsi="Times New Roman" w:cs="Times New Roman"/>
                <w:sz w:val="28"/>
                <w:szCs w:val="28"/>
              </w:rPr>
              <w:t>Выстрел из незаряженного арбалета разрешается повторить, но дополнительное время при этом не предоставляется. Стрелок, повторно допускающий такую ошибку, получает предупреждение от судьи.</w:t>
            </w:r>
          </w:p>
          <w:p w:rsidR="003571A9" w:rsidRDefault="003571A9" w:rsidP="00526492">
            <w:pPr>
              <w:spacing w:after="240"/>
              <w:rPr>
                <w:rFonts w:ascii="Times New Roman" w:hAnsi="Times New Roman" w:cs="Times New Roman"/>
                <w:sz w:val="28"/>
                <w:szCs w:val="28"/>
              </w:rPr>
            </w:pPr>
            <w:r>
              <w:rPr>
                <w:rFonts w:ascii="Times New Roman" w:hAnsi="Times New Roman" w:cs="Times New Roman"/>
                <w:sz w:val="28"/>
                <w:szCs w:val="28"/>
              </w:rPr>
              <w:t>Стрелок, снова допускающий такое нарушение, может быть отстранен от участия в этом дне соревнований (см. Ст. 335.2).</w:t>
            </w:r>
          </w:p>
        </w:tc>
      </w:tr>
      <w:tr w:rsidR="000E34EE" w:rsidRPr="005310BC" w:rsidTr="00ED6D8A">
        <w:tc>
          <w:tcPr>
            <w:tcW w:w="1266" w:type="dxa"/>
          </w:tcPr>
          <w:p w:rsidR="000E34EE" w:rsidRDefault="003571A9" w:rsidP="00526492">
            <w:pPr>
              <w:spacing w:after="120"/>
              <w:rPr>
                <w:rFonts w:ascii="Times New Roman" w:hAnsi="Times New Roman" w:cs="Times New Roman"/>
                <w:sz w:val="28"/>
                <w:szCs w:val="28"/>
              </w:rPr>
            </w:pPr>
            <w:r>
              <w:rPr>
                <w:rFonts w:ascii="Times New Roman" w:hAnsi="Times New Roman" w:cs="Times New Roman"/>
                <w:sz w:val="28"/>
                <w:szCs w:val="28"/>
              </w:rPr>
              <w:t>324.5</w:t>
            </w:r>
          </w:p>
        </w:tc>
        <w:tc>
          <w:tcPr>
            <w:tcW w:w="8305" w:type="dxa"/>
          </w:tcPr>
          <w:p w:rsidR="000E34EE" w:rsidRDefault="00ED6D8A" w:rsidP="00526492">
            <w:pPr>
              <w:spacing w:after="240"/>
              <w:rPr>
                <w:rFonts w:ascii="Times New Roman" w:hAnsi="Times New Roman" w:cs="Times New Roman"/>
                <w:sz w:val="28"/>
                <w:szCs w:val="28"/>
              </w:rPr>
            </w:pPr>
            <w:r>
              <w:rPr>
                <w:rFonts w:ascii="Times New Roman" w:hAnsi="Times New Roman" w:cs="Times New Roman"/>
                <w:sz w:val="28"/>
                <w:szCs w:val="28"/>
              </w:rPr>
              <w:t>Выстрел в неправильную мишень: см. Ст. 325.8.</w:t>
            </w:r>
          </w:p>
        </w:tc>
      </w:tr>
      <w:tr w:rsidR="00ED6D8A" w:rsidRPr="005310BC" w:rsidTr="00ED6D8A">
        <w:tc>
          <w:tcPr>
            <w:tcW w:w="1266" w:type="dxa"/>
          </w:tcPr>
          <w:p w:rsidR="00ED6D8A" w:rsidRDefault="00ED6D8A" w:rsidP="00526492">
            <w:pPr>
              <w:spacing w:after="120"/>
              <w:rPr>
                <w:rFonts w:ascii="Times New Roman" w:hAnsi="Times New Roman" w:cs="Times New Roman"/>
                <w:sz w:val="28"/>
                <w:szCs w:val="28"/>
              </w:rPr>
            </w:pPr>
            <w:r>
              <w:rPr>
                <w:rFonts w:ascii="Times New Roman" w:hAnsi="Times New Roman" w:cs="Times New Roman"/>
                <w:sz w:val="28"/>
                <w:szCs w:val="28"/>
              </w:rPr>
              <w:t>324.6</w:t>
            </w:r>
          </w:p>
        </w:tc>
        <w:tc>
          <w:tcPr>
            <w:tcW w:w="8305" w:type="dxa"/>
          </w:tcPr>
          <w:p w:rsidR="00ED6D8A" w:rsidRDefault="00ED6D8A" w:rsidP="00526492">
            <w:pPr>
              <w:spacing w:after="240"/>
              <w:rPr>
                <w:rFonts w:ascii="Times New Roman" w:hAnsi="Times New Roman" w:cs="Times New Roman"/>
                <w:sz w:val="28"/>
                <w:szCs w:val="28"/>
              </w:rPr>
            </w:pPr>
            <w:r>
              <w:rPr>
                <w:rFonts w:ascii="Times New Roman" w:hAnsi="Times New Roman" w:cs="Times New Roman"/>
                <w:sz w:val="28"/>
                <w:szCs w:val="28"/>
              </w:rPr>
              <w:t>Уход с линии стрельбы: Стрелку не разрешается покидать линию стрельбы (до полного выполнения захода), не посоветовавшись перед этим с судьей на предмет соответствия такого ухода положениям о поломке снаряжения (Ст. 328), даже если у него действительно случилась поломка, попадающая под действие этих положений.</w:t>
            </w:r>
          </w:p>
        </w:tc>
      </w:tr>
    </w:tbl>
    <w:p w:rsidR="00ED6D8A" w:rsidRDefault="00ED6D8A" w:rsidP="00A303D2">
      <w:pPr>
        <w:spacing w:after="240"/>
        <w:rPr>
          <w:rFonts w:ascii="Times New Roman" w:hAnsi="Times New Roman" w:cs="Times New Roman"/>
          <w:b/>
          <w:sz w:val="28"/>
          <w:szCs w:val="28"/>
        </w:rPr>
        <w:sectPr w:rsidR="00ED6D8A" w:rsidSect="00A77336">
          <w:footerReference w:type="default" r:id="rId8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ED6D8A" w:rsidRPr="005310BC" w:rsidTr="00526492">
        <w:tc>
          <w:tcPr>
            <w:tcW w:w="1266" w:type="dxa"/>
          </w:tcPr>
          <w:p w:rsidR="00ED6D8A" w:rsidRDefault="00ED6D8A" w:rsidP="00526492">
            <w:pPr>
              <w:spacing w:after="240"/>
              <w:rPr>
                <w:rFonts w:ascii="Times New Roman" w:hAnsi="Times New Roman" w:cs="Times New Roman"/>
                <w:sz w:val="28"/>
                <w:szCs w:val="28"/>
              </w:rPr>
            </w:pPr>
          </w:p>
        </w:tc>
        <w:tc>
          <w:tcPr>
            <w:tcW w:w="8305" w:type="dxa"/>
          </w:tcPr>
          <w:p w:rsid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Стрелок, повторно совершающий эту ошибку, получает предупреждение от полевого судьи/судьи международной категории.</w:t>
            </w:r>
          </w:p>
          <w:p w:rsidR="00526492" w:rsidRP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Стрелок, снова допускающий такое нарушение, может быть отстранен от участия в этом дне соревнования (см. Ст. 335.2).</w:t>
            </w:r>
          </w:p>
        </w:tc>
      </w:tr>
      <w:tr w:rsidR="00ED6D8A" w:rsidRPr="005310BC" w:rsidTr="00526492">
        <w:tc>
          <w:tcPr>
            <w:tcW w:w="1266" w:type="dxa"/>
          </w:tcPr>
          <w:p w:rsid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324.6.1</w:t>
            </w:r>
          </w:p>
        </w:tc>
        <w:tc>
          <w:tcPr>
            <w:tcW w:w="8305" w:type="dxa"/>
          </w:tcPr>
          <w:p w:rsid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Запасные болты: Стрелок берет с собой на линию стрельбы запасные болты.</w:t>
            </w:r>
          </w:p>
        </w:tc>
      </w:tr>
      <w:tr w:rsidR="00ED6D8A" w:rsidRPr="005310BC" w:rsidTr="00526492">
        <w:tc>
          <w:tcPr>
            <w:tcW w:w="1266" w:type="dxa"/>
          </w:tcPr>
          <w:p w:rsid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324.7</w:t>
            </w:r>
          </w:p>
        </w:tc>
        <w:tc>
          <w:tcPr>
            <w:tcW w:w="8305" w:type="dxa"/>
          </w:tcPr>
          <w:p w:rsidR="00ED6D8A" w:rsidRDefault="00526492" w:rsidP="004211D1">
            <w:pPr>
              <w:spacing w:after="240"/>
              <w:rPr>
                <w:rFonts w:ascii="Times New Roman" w:hAnsi="Times New Roman" w:cs="Times New Roman"/>
                <w:sz w:val="28"/>
                <w:szCs w:val="28"/>
              </w:rPr>
            </w:pPr>
            <w:r>
              <w:rPr>
                <w:rFonts w:ascii="Times New Roman" w:hAnsi="Times New Roman" w:cs="Times New Roman"/>
                <w:sz w:val="28"/>
                <w:szCs w:val="28"/>
              </w:rPr>
              <w:t xml:space="preserve">Рикошеты и </w:t>
            </w:r>
            <w:r w:rsidR="004211D1">
              <w:rPr>
                <w:rFonts w:ascii="Times New Roman" w:hAnsi="Times New Roman" w:cs="Times New Roman"/>
                <w:sz w:val="28"/>
                <w:szCs w:val="28"/>
              </w:rPr>
              <w:t>свисающие болты</w:t>
            </w:r>
            <w:r>
              <w:rPr>
                <w:rFonts w:ascii="Times New Roman" w:hAnsi="Times New Roman" w:cs="Times New Roman"/>
                <w:sz w:val="28"/>
                <w:szCs w:val="28"/>
              </w:rPr>
              <w:t>: См. Ст.325.9.1 и 325.9.4.</w:t>
            </w:r>
          </w:p>
        </w:tc>
      </w:tr>
      <w:tr w:rsidR="00ED6D8A" w:rsidRPr="005310BC" w:rsidTr="00526492">
        <w:tc>
          <w:tcPr>
            <w:tcW w:w="1266" w:type="dxa"/>
          </w:tcPr>
          <w:p w:rsid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324.8</w:t>
            </w:r>
          </w:p>
        </w:tc>
        <w:tc>
          <w:tcPr>
            <w:tcW w:w="8305" w:type="dxa"/>
          </w:tcPr>
          <w:p w:rsidR="00ED6D8A"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Безопасность: Весь процесс стрельбы контролируется в соответствии с положениями о безопасности (ст. 332) настоящих Правил.</w:t>
            </w:r>
          </w:p>
        </w:tc>
      </w:tr>
    </w:tbl>
    <w:p w:rsidR="001F4CD5" w:rsidRDefault="00526492" w:rsidP="00A303D2">
      <w:pPr>
        <w:spacing w:after="240"/>
        <w:rPr>
          <w:rFonts w:ascii="Times New Roman" w:hAnsi="Times New Roman" w:cs="Times New Roman"/>
          <w:b/>
          <w:sz w:val="28"/>
          <w:szCs w:val="28"/>
        </w:rPr>
      </w:pPr>
      <w:r>
        <w:rPr>
          <w:rFonts w:ascii="Times New Roman" w:hAnsi="Times New Roman" w:cs="Times New Roman"/>
          <w:b/>
          <w:sz w:val="28"/>
          <w:szCs w:val="28"/>
        </w:rPr>
        <w:t xml:space="preserve">Статья 325. </w:t>
      </w:r>
      <w:r w:rsidR="001812A2">
        <w:rPr>
          <w:rFonts w:ascii="Times New Roman" w:hAnsi="Times New Roman" w:cs="Times New Roman"/>
          <w:b/>
          <w:sz w:val="28"/>
          <w:szCs w:val="28"/>
        </w:rPr>
        <w:t>ПРИСУЖДЕНИЕ ОЧКОВ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526492" w:rsidRPr="005310BC" w:rsidTr="00264593">
        <w:tc>
          <w:tcPr>
            <w:tcW w:w="1266" w:type="dxa"/>
          </w:tcPr>
          <w:p w:rsidR="00526492"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325.1</w:t>
            </w:r>
          </w:p>
        </w:tc>
        <w:tc>
          <w:tcPr>
            <w:tcW w:w="8305" w:type="dxa"/>
          </w:tcPr>
          <w:p w:rsidR="00526492" w:rsidRPr="00526492" w:rsidRDefault="00526492" w:rsidP="00526492">
            <w:pPr>
              <w:spacing w:after="240"/>
              <w:rPr>
                <w:rFonts w:ascii="Times New Roman" w:hAnsi="Times New Roman" w:cs="Times New Roman"/>
                <w:sz w:val="28"/>
                <w:szCs w:val="28"/>
              </w:rPr>
            </w:pPr>
            <w:r>
              <w:rPr>
                <w:rFonts w:ascii="Times New Roman" w:hAnsi="Times New Roman" w:cs="Times New Roman"/>
                <w:sz w:val="28"/>
                <w:szCs w:val="28"/>
              </w:rPr>
              <w:t>Периодичность: На чемпионатах мира, континентальных чемпионатах, международных соревнованиях и кубках, санкционированных IAU, очки присуждаются после каждого захода из трех (3) пристрелочных и соревновательных выстрелов. Руководитель стрельбы подает сигнал (Ст. 321.3) подойти к мишеням</w:t>
            </w:r>
            <w:r w:rsidR="00264593">
              <w:rPr>
                <w:rFonts w:ascii="Times New Roman" w:hAnsi="Times New Roman" w:cs="Times New Roman"/>
                <w:sz w:val="28"/>
                <w:szCs w:val="28"/>
              </w:rPr>
              <w:t xml:space="preserve"> для выполнения выстрелов и сбора болтов.</w:t>
            </w:r>
          </w:p>
        </w:tc>
      </w:tr>
      <w:tr w:rsidR="00526492" w:rsidRPr="005310BC" w:rsidTr="00264593">
        <w:tc>
          <w:tcPr>
            <w:tcW w:w="1266" w:type="dxa"/>
          </w:tcPr>
          <w:p w:rsidR="00526492"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325.1.1</w:t>
            </w:r>
          </w:p>
        </w:tc>
        <w:tc>
          <w:tcPr>
            <w:tcW w:w="8305" w:type="dxa"/>
          </w:tcPr>
          <w:p w:rsidR="00526492" w:rsidRDefault="00264593" w:rsidP="00264593">
            <w:pPr>
              <w:spacing w:after="240"/>
              <w:rPr>
                <w:rFonts w:ascii="Times New Roman" w:hAnsi="Times New Roman" w:cs="Times New Roman"/>
                <w:sz w:val="28"/>
                <w:szCs w:val="28"/>
              </w:rPr>
            </w:pPr>
            <w:r>
              <w:rPr>
                <w:rFonts w:ascii="Times New Roman" w:hAnsi="Times New Roman" w:cs="Times New Roman"/>
                <w:sz w:val="28"/>
                <w:szCs w:val="28"/>
              </w:rPr>
              <w:t xml:space="preserve">О каждом болте, не попавшем в цель, участник ДОЛЖЕН незамедлительно сообщить, чтобы можно было принять меры по поиску и удалению болта из зоны стрельбы. </w:t>
            </w:r>
          </w:p>
        </w:tc>
      </w:tr>
      <w:tr w:rsidR="00526492" w:rsidRPr="005310BC" w:rsidTr="00264593">
        <w:tc>
          <w:tcPr>
            <w:tcW w:w="1266" w:type="dxa"/>
          </w:tcPr>
          <w:p w:rsidR="00526492"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325.2</w:t>
            </w:r>
          </w:p>
        </w:tc>
        <w:tc>
          <w:tcPr>
            <w:tcW w:w="8305" w:type="dxa"/>
          </w:tcPr>
          <w:p w:rsidR="00526492"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Порядок: Порядок, в котором присуждаются очки, фиксируется в таблицах очков, как определено в Ст. 313.2.с.</w:t>
            </w:r>
          </w:p>
        </w:tc>
      </w:tr>
      <w:tr w:rsidR="00526492" w:rsidRPr="005310BC" w:rsidTr="00264593">
        <w:tc>
          <w:tcPr>
            <w:tcW w:w="1266" w:type="dxa"/>
          </w:tcPr>
          <w:p w:rsidR="00526492"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325.3</w:t>
            </w:r>
          </w:p>
        </w:tc>
        <w:tc>
          <w:tcPr>
            <w:tcW w:w="8305" w:type="dxa"/>
          </w:tcPr>
          <w:p w:rsidR="00526492"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Касание мишеней, болтов и стрелоуловителей: Участникам запрещено прикасаться к болтам, мишеням или стрелоуловителям до тех пор, пока все болты не будут записаны секретарем соревнований.</w:t>
            </w:r>
          </w:p>
        </w:tc>
      </w:tr>
      <w:tr w:rsidR="00264593" w:rsidRPr="005310BC" w:rsidTr="00264593">
        <w:tc>
          <w:tcPr>
            <w:tcW w:w="1266" w:type="dxa"/>
          </w:tcPr>
          <w:p w:rsidR="00264593"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325.4</w:t>
            </w:r>
          </w:p>
        </w:tc>
        <w:tc>
          <w:tcPr>
            <w:tcW w:w="8305" w:type="dxa"/>
          </w:tcPr>
          <w:p w:rsidR="00264593" w:rsidRDefault="00264593" w:rsidP="00526492">
            <w:pPr>
              <w:spacing w:after="240"/>
              <w:rPr>
                <w:rFonts w:ascii="Times New Roman" w:hAnsi="Times New Roman" w:cs="Times New Roman"/>
                <w:sz w:val="28"/>
                <w:szCs w:val="28"/>
              </w:rPr>
            </w:pPr>
            <w:r>
              <w:rPr>
                <w:rFonts w:ascii="Times New Roman" w:hAnsi="Times New Roman" w:cs="Times New Roman"/>
                <w:sz w:val="28"/>
                <w:szCs w:val="28"/>
              </w:rPr>
              <w:t>Положение болта на мишени: Очки присуждаются в зависимости от положения стрежня на мишени, в которую он попал.</w:t>
            </w:r>
          </w:p>
        </w:tc>
      </w:tr>
    </w:tbl>
    <w:p w:rsidR="00264593" w:rsidRDefault="00264593" w:rsidP="00A303D2">
      <w:pPr>
        <w:spacing w:after="240"/>
        <w:rPr>
          <w:rFonts w:ascii="Times New Roman" w:hAnsi="Times New Roman" w:cs="Times New Roman"/>
          <w:sz w:val="28"/>
          <w:szCs w:val="28"/>
        </w:rPr>
        <w:sectPr w:rsidR="00264593" w:rsidSect="00A77336">
          <w:footerReference w:type="default" r:id="rId8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264593" w:rsidRPr="005310BC" w:rsidTr="00A04E46">
        <w:tc>
          <w:tcPr>
            <w:tcW w:w="1266" w:type="dxa"/>
          </w:tcPr>
          <w:p w:rsidR="00264593" w:rsidRDefault="00264593" w:rsidP="00DB28D8">
            <w:pPr>
              <w:spacing w:after="240"/>
              <w:rPr>
                <w:rFonts w:ascii="Times New Roman" w:hAnsi="Times New Roman" w:cs="Times New Roman"/>
                <w:sz w:val="28"/>
                <w:szCs w:val="28"/>
              </w:rPr>
            </w:pPr>
            <w:r>
              <w:rPr>
                <w:rFonts w:ascii="Times New Roman" w:hAnsi="Times New Roman" w:cs="Times New Roman"/>
                <w:sz w:val="28"/>
                <w:szCs w:val="28"/>
              </w:rPr>
              <w:lastRenderedPageBreak/>
              <w:t>325.5</w:t>
            </w:r>
          </w:p>
        </w:tc>
        <w:tc>
          <w:tcPr>
            <w:tcW w:w="8305" w:type="dxa"/>
          </w:tcPr>
          <w:p w:rsidR="00264593" w:rsidRPr="00526492"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Лишние болты на</w:t>
            </w:r>
            <w:r w:rsidR="00264593">
              <w:rPr>
                <w:rFonts w:ascii="Times New Roman" w:hAnsi="Times New Roman" w:cs="Times New Roman"/>
                <w:sz w:val="28"/>
                <w:szCs w:val="28"/>
              </w:rPr>
              <w:t xml:space="preserve"> мишени: </w:t>
            </w:r>
            <w:r>
              <w:rPr>
                <w:rFonts w:ascii="Times New Roman" w:hAnsi="Times New Roman" w:cs="Times New Roman"/>
                <w:sz w:val="28"/>
                <w:szCs w:val="28"/>
              </w:rPr>
              <w:t>В случае, если на мишени, в стрелоуловителе или на земле за линией стрельбы находится больше трех (3) болтов, выпущенных одним стрелком по одной мишени, очки присуждаются только за три выстрела с самыми низкими баллами.</w:t>
            </w:r>
          </w:p>
        </w:tc>
      </w:tr>
      <w:tr w:rsidR="00264593" w:rsidRPr="005310BC" w:rsidTr="00A04E46">
        <w:tc>
          <w:tcPr>
            <w:tcW w:w="1266"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325.5.1</w:t>
            </w:r>
          </w:p>
        </w:tc>
        <w:tc>
          <w:tcPr>
            <w:tcW w:w="8305"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При стрельбе по поверхности с 3-мя мишенями диаметром 40 см каждая с 35 м:</w:t>
            </w:r>
          </w:p>
          <w:p w:rsidR="00A04E46"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В случае, если стрелок выпускает более одного болта в одну мишень, засчитывается только болт, набравший НАИБОЛЬШЕЕ количество баллов. Болт, попавший в зону за пределами мишеней, засчитывается как промах (нуль).</w:t>
            </w:r>
          </w:p>
        </w:tc>
      </w:tr>
      <w:tr w:rsidR="00264593" w:rsidRPr="005310BC" w:rsidTr="00A04E46">
        <w:tc>
          <w:tcPr>
            <w:tcW w:w="1266"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325.6.1</w:t>
            </w:r>
          </w:p>
        </w:tc>
        <w:tc>
          <w:tcPr>
            <w:tcW w:w="8305"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Десятка (золото): Болты, попавшие четко в десятку (10) и не касающиеся разделительной линии, вносятся в таблицу очков и обводятся кружком, что означает «Центр 10». Только такой «Центр десять» считается «Золотом».</w:t>
            </w:r>
          </w:p>
        </w:tc>
      </w:tr>
      <w:tr w:rsidR="00264593" w:rsidRPr="005310BC" w:rsidTr="00A04E46">
        <w:tc>
          <w:tcPr>
            <w:tcW w:w="1266"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325.6.2</w:t>
            </w:r>
          </w:p>
        </w:tc>
        <w:tc>
          <w:tcPr>
            <w:tcW w:w="8305"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Болт, попавший в разделительную линию между двумя зонами мишени: В случае, если стержень болта касается двух (2) цветов или разделительной линии между двумя зонами мишени, на всех соревнованиях, проводимых на открытом поле, за такой болт участнику присуждается наибольшее количество очков из тех. Которые присуждаются за попадание в эти зоны.</w:t>
            </w:r>
          </w:p>
        </w:tc>
      </w:tr>
      <w:tr w:rsidR="00264593" w:rsidRPr="005310BC" w:rsidTr="00A04E46">
        <w:tc>
          <w:tcPr>
            <w:tcW w:w="1266" w:type="dxa"/>
          </w:tcPr>
          <w:p w:rsidR="00264593"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325.6.3</w:t>
            </w:r>
          </w:p>
        </w:tc>
        <w:tc>
          <w:tcPr>
            <w:tcW w:w="8305" w:type="dxa"/>
          </w:tcPr>
          <w:p w:rsidR="00264593" w:rsidRPr="00A04E46"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t xml:space="preserve">Раунд 400 с 10 м и IR 600 с 18 м: При стрельбе с 10 м и 18 м на соревнованиях, проводимых в закрытом помещении, на которых используются мишени диаметром 25 см (Ст. 318.4.4), если болт попадает на границу двух (2) цветов или в разделительную линию между зонами, за такой болт участнику присуждается наименьшее количество очков из тех, которые присуждаются за попадание в эти зоны. </w:t>
            </w:r>
          </w:p>
        </w:tc>
      </w:tr>
    </w:tbl>
    <w:p w:rsidR="00A04E46" w:rsidRDefault="00A04E46" w:rsidP="00A303D2">
      <w:pPr>
        <w:spacing w:after="240"/>
        <w:rPr>
          <w:rFonts w:ascii="Times New Roman" w:hAnsi="Times New Roman" w:cs="Times New Roman"/>
          <w:sz w:val="28"/>
          <w:szCs w:val="28"/>
        </w:rPr>
        <w:sectPr w:rsidR="00A04E46" w:rsidSect="00A77336">
          <w:footerReference w:type="default" r:id="rId8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4"/>
        <w:gridCol w:w="8091"/>
      </w:tblGrid>
      <w:tr w:rsidR="00A04E46" w:rsidRPr="005310BC" w:rsidTr="004211D1">
        <w:tc>
          <w:tcPr>
            <w:tcW w:w="1266" w:type="dxa"/>
          </w:tcPr>
          <w:p w:rsidR="00A04E46" w:rsidRDefault="00A04E46" w:rsidP="00DB28D8">
            <w:pPr>
              <w:spacing w:after="240"/>
              <w:rPr>
                <w:rFonts w:ascii="Times New Roman" w:hAnsi="Times New Roman" w:cs="Times New Roman"/>
                <w:sz w:val="28"/>
                <w:szCs w:val="28"/>
              </w:rPr>
            </w:pPr>
            <w:r>
              <w:rPr>
                <w:rFonts w:ascii="Times New Roman" w:hAnsi="Times New Roman" w:cs="Times New Roman"/>
                <w:sz w:val="28"/>
                <w:szCs w:val="28"/>
              </w:rPr>
              <w:lastRenderedPageBreak/>
              <w:t>325.7</w:t>
            </w:r>
          </w:p>
        </w:tc>
        <w:tc>
          <w:tcPr>
            <w:tcW w:w="8305" w:type="dxa"/>
          </w:tcPr>
          <w:p w:rsidR="00A04E46" w:rsidRDefault="007D29B0" w:rsidP="00DB28D8">
            <w:pPr>
              <w:spacing w:after="240"/>
              <w:rPr>
                <w:rFonts w:ascii="Times New Roman" w:hAnsi="Times New Roman" w:cs="Times New Roman"/>
                <w:sz w:val="28"/>
                <w:szCs w:val="28"/>
              </w:rPr>
            </w:pPr>
            <w:r>
              <w:rPr>
                <w:rFonts w:ascii="Times New Roman" w:hAnsi="Times New Roman" w:cs="Times New Roman"/>
                <w:sz w:val="28"/>
                <w:szCs w:val="28"/>
              </w:rPr>
              <w:t xml:space="preserve">Недостающие линии на поверхности мишени: </w:t>
            </w:r>
            <w:r w:rsidR="001812A2">
              <w:rPr>
                <w:rFonts w:ascii="Times New Roman" w:hAnsi="Times New Roman" w:cs="Times New Roman"/>
                <w:sz w:val="28"/>
                <w:szCs w:val="28"/>
              </w:rPr>
              <w:t>В случае отсутствия какого-либо фрагмента мишени, включая разделительную линию между двумя (2) зонами одинакового или разных цветов, для присуждения очков за попадание такого болта используется воображаемая линия.</w:t>
            </w:r>
          </w:p>
          <w:p w:rsidR="001812A2" w:rsidRPr="00526492"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Износившиеся поверхности мишеней должны быть/будут заменены на усмотрение судей (Ст. 312.2.а) или по запросу участников.</w:t>
            </w:r>
          </w:p>
        </w:tc>
      </w:tr>
      <w:tr w:rsidR="00A04E46" w:rsidRPr="005310BC" w:rsidTr="004211D1">
        <w:tc>
          <w:tcPr>
            <w:tcW w:w="1266" w:type="dxa"/>
          </w:tcPr>
          <w:p w:rsidR="00A04E46"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325.8</w:t>
            </w:r>
          </w:p>
        </w:tc>
        <w:tc>
          <w:tcPr>
            <w:tcW w:w="8305" w:type="dxa"/>
          </w:tcPr>
          <w:p w:rsidR="00A04E46"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 xml:space="preserve">Болт, попавший не в ту мишень: За болт, попавший в мишень, которая не закреплена за этим стрелком, очки не присуждаются, и такой выстрел считается «промахом». </w:t>
            </w:r>
          </w:p>
        </w:tc>
      </w:tr>
      <w:tr w:rsidR="00A04E46" w:rsidRPr="005310BC" w:rsidTr="004211D1">
        <w:tc>
          <w:tcPr>
            <w:tcW w:w="1266" w:type="dxa"/>
          </w:tcPr>
          <w:p w:rsidR="00A04E46"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325.9</w:t>
            </w:r>
          </w:p>
        </w:tc>
        <w:tc>
          <w:tcPr>
            <w:tcW w:w="8305" w:type="dxa"/>
          </w:tcPr>
          <w:p w:rsidR="00A04E46" w:rsidRPr="001812A2" w:rsidRDefault="001812A2" w:rsidP="00DB28D8">
            <w:pPr>
              <w:spacing w:after="240"/>
              <w:rPr>
                <w:rFonts w:ascii="Times New Roman" w:hAnsi="Times New Roman" w:cs="Times New Roman"/>
                <w:b/>
                <w:sz w:val="28"/>
                <w:szCs w:val="28"/>
              </w:rPr>
            </w:pPr>
            <w:r>
              <w:rPr>
                <w:rFonts w:ascii="Times New Roman" w:hAnsi="Times New Roman" w:cs="Times New Roman"/>
                <w:b/>
                <w:sz w:val="28"/>
                <w:szCs w:val="28"/>
              </w:rPr>
              <w:t>Рикошеты:</w:t>
            </w:r>
          </w:p>
        </w:tc>
      </w:tr>
      <w:tr w:rsidR="00A04E46" w:rsidRPr="005310BC" w:rsidTr="004211D1">
        <w:tc>
          <w:tcPr>
            <w:tcW w:w="1266" w:type="dxa"/>
          </w:tcPr>
          <w:p w:rsidR="00A04E46"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325.9.1</w:t>
            </w:r>
          </w:p>
        </w:tc>
        <w:tc>
          <w:tcPr>
            <w:tcW w:w="8305" w:type="dxa"/>
          </w:tcPr>
          <w:p w:rsidR="00A04E46"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В случае рикошета, стрелок, совершивший такой выстрел, завершает выполнение захода и остается на линии стрельбы, подняв свободную руку или сигнальный флажок (Ст. 316.6.2) над головой, подавая сигнал судье, который предпринимает действия, следуя процедуре, описанной в Ст. 325.9.2.</w:t>
            </w:r>
          </w:p>
        </w:tc>
      </w:tr>
      <w:tr w:rsidR="00A04E46" w:rsidRPr="005310BC" w:rsidTr="004211D1">
        <w:tc>
          <w:tcPr>
            <w:tcW w:w="1266" w:type="dxa"/>
          </w:tcPr>
          <w:p w:rsidR="00A04E46" w:rsidRDefault="001812A2" w:rsidP="00DB28D8">
            <w:pPr>
              <w:spacing w:after="240"/>
              <w:rPr>
                <w:rFonts w:ascii="Times New Roman" w:hAnsi="Times New Roman" w:cs="Times New Roman"/>
                <w:sz w:val="28"/>
                <w:szCs w:val="28"/>
              </w:rPr>
            </w:pPr>
            <w:r>
              <w:rPr>
                <w:rFonts w:ascii="Times New Roman" w:hAnsi="Times New Roman" w:cs="Times New Roman"/>
                <w:sz w:val="28"/>
                <w:szCs w:val="28"/>
              </w:rPr>
              <w:t>325.9.21</w:t>
            </w:r>
          </w:p>
        </w:tc>
        <w:tc>
          <w:tcPr>
            <w:tcW w:w="8305" w:type="dxa"/>
          </w:tcPr>
          <w:p w:rsidR="00A04E46" w:rsidRPr="00A04E46" w:rsidRDefault="001812A2" w:rsidP="004211D1">
            <w:pPr>
              <w:spacing w:after="240"/>
              <w:rPr>
                <w:rFonts w:ascii="Times New Roman" w:hAnsi="Times New Roman" w:cs="Times New Roman"/>
                <w:sz w:val="28"/>
                <w:szCs w:val="28"/>
              </w:rPr>
            </w:pPr>
            <w:r>
              <w:rPr>
                <w:rFonts w:ascii="Times New Roman" w:hAnsi="Times New Roman" w:cs="Times New Roman"/>
                <w:sz w:val="28"/>
                <w:szCs w:val="28"/>
              </w:rPr>
              <w:t xml:space="preserve">После того, как все участники завершат стрельбу, выпустив все три (3) болта, или по истечении отведенного периода времени, Руководитель стрельбы прерывает соревнования. Убедившись, что заявление участника является обоснованным, судья разрешает стрелку сделать еще один выстрел. Такой болт нумеруется или маркируется судьей таким образом, чтобы его можно было идентифицировать на мишени. По сигналу судьи, Руководитель стрельбы подает сигнал участникам и секретарям соревнований приблизиться к мишеням для присуждения очков. Судья </w:t>
            </w:r>
            <w:r w:rsidR="004211D1">
              <w:rPr>
                <w:rFonts w:ascii="Times New Roman" w:hAnsi="Times New Roman" w:cs="Times New Roman"/>
                <w:sz w:val="28"/>
                <w:szCs w:val="28"/>
              </w:rPr>
              <w:t>принимает участие</w:t>
            </w:r>
            <w:r>
              <w:rPr>
                <w:rFonts w:ascii="Times New Roman" w:hAnsi="Times New Roman" w:cs="Times New Roman"/>
                <w:sz w:val="28"/>
                <w:szCs w:val="28"/>
              </w:rPr>
              <w:t xml:space="preserve"> в при</w:t>
            </w:r>
            <w:r w:rsidR="004211D1">
              <w:rPr>
                <w:rFonts w:ascii="Times New Roman" w:hAnsi="Times New Roman" w:cs="Times New Roman"/>
                <w:sz w:val="28"/>
                <w:szCs w:val="28"/>
              </w:rPr>
              <w:t>суждении очков. Судья проверяет</w:t>
            </w:r>
            <w:r>
              <w:rPr>
                <w:rFonts w:ascii="Times New Roman" w:hAnsi="Times New Roman" w:cs="Times New Roman"/>
                <w:sz w:val="28"/>
                <w:szCs w:val="28"/>
              </w:rPr>
              <w:t xml:space="preserve"> количест</w:t>
            </w:r>
            <w:r w:rsidR="004211D1">
              <w:rPr>
                <w:rFonts w:ascii="Times New Roman" w:hAnsi="Times New Roman" w:cs="Times New Roman"/>
                <w:sz w:val="28"/>
                <w:szCs w:val="28"/>
              </w:rPr>
              <w:t>во</w:t>
            </w:r>
            <w:r>
              <w:rPr>
                <w:rFonts w:ascii="Times New Roman" w:hAnsi="Times New Roman" w:cs="Times New Roman"/>
                <w:sz w:val="28"/>
                <w:szCs w:val="28"/>
              </w:rPr>
              <w:t xml:space="preserve"> болтов, за который </w:t>
            </w:r>
            <w:r w:rsidR="004211D1">
              <w:rPr>
                <w:rFonts w:ascii="Times New Roman" w:hAnsi="Times New Roman" w:cs="Times New Roman"/>
                <w:sz w:val="28"/>
                <w:szCs w:val="28"/>
              </w:rPr>
              <w:t>начисляются</w:t>
            </w:r>
            <w:r>
              <w:rPr>
                <w:rFonts w:ascii="Times New Roman" w:hAnsi="Times New Roman" w:cs="Times New Roman"/>
                <w:sz w:val="28"/>
                <w:szCs w:val="28"/>
              </w:rPr>
              <w:t xml:space="preserve"> очки</w:t>
            </w:r>
            <w:r w:rsidR="004211D1">
              <w:rPr>
                <w:rFonts w:ascii="Times New Roman" w:hAnsi="Times New Roman" w:cs="Times New Roman"/>
                <w:sz w:val="28"/>
                <w:szCs w:val="28"/>
              </w:rPr>
              <w:t>. Кроме того, судья проверяет, не задел ли болт, отлетевший рикошетом, другие болты на мишени.</w:t>
            </w:r>
          </w:p>
        </w:tc>
      </w:tr>
    </w:tbl>
    <w:p w:rsidR="004211D1" w:rsidRDefault="004211D1" w:rsidP="00A303D2">
      <w:pPr>
        <w:spacing w:after="240"/>
        <w:rPr>
          <w:rFonts w:ascii="Times New Roman" w:hAnsi="Times New Roman" w:cs="Times New Roman"/>
          <w:sz w:val="28"/>
          <w:szCs w:val="28"/>
        </w:rPr>
        <w:sectPr w:rsidR="004211D1" w:rsidSect="00A77336">
          <w:footerReference w:type="default" r:id="rId8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4211D1" w:rsidRPr="005310BC" w:rsidTr="00F548F3">
        <w:tc>
          <w:tcPr>
            <w:tcW w:w="1266" w:type="dxa"/>
          </w:tcPr>
          <w:p w:rsidR="004211D1" w:rsidRDefault="004211D1" w:rsidP="00DB28D8">
            <w:pPr>
              <w:spacing w:after="240"/>
              <w:rPr>
                <w:rFonts w:ascii="Times New Roman" w:hAnsi="Times New Roman" w:cs="Times New Roman"/>
                <w:sz w:val="28"/>
                <w:szCs w:val="28"/>
              </w:rPr>
            </w:pPr>
            <w:r>
              <w:rPr>
                <w:rFonts w:ascii="Times New Roman" w:hAnsi="Times New Roman" w:cs="Times New Roman"/>
                <w:sz w:val="28"/>
                <w:szCs w:val="28"/>
              </w:rPr>
              <w:lastRenderedPageBreak/>
              <w:t>325.9.4</w:t>
            </w:r>
          </w:p>
        </w:tc>
        <w:tc>
          <w:tcPr>
            <w:tcW w:w="8305" w:type="dxa"/>
          </w:tcPr>
          <w:p w:rsidR="004211D1" w:rsidRPr="00526492" w:rsidRDefault="004211D1" w:rsidP="004608D1">
            <w:pPr>
              <w:spacing w:after="240"/>
              <w:rPr>
                <w:rFonts w:ascii="Times New Roman" w:hAnsi="Times New Roman" w:cs="Times New Roman"/>
                <w:sz w:val="28"/>
                <w:szCs w:val="28"/>
              </w:rPr>
            </w:pPr>
            <w:r>
              <w:rPr>
                <w:rFonts w:ascii="Times New Roman" w:hAnsi="Times New Roman" w:cs="Times New Roman"/>
                <w:sz w:val="28"/>
                <w:szCs w:val="28"/>
              </w:rPr>
              <w:t xml:space="preserve">Свисающий болт: </w:t>
            </w:r>
            <w:r w:rsidR="004608D1">
              <w:rPr>
                <w:rFonts w:ascii="Times New Roman" w:hAnsi="Times New Roman" w:cs="Times New Roman"/>
                <w:sz w:val="28"/>
                <w:szCs w:val="28"/>
              </w:rPr>
              <w:t>В случае, если болт попадает в мишень, но свисает с ее поверхности, участник должен незамедлительно ПРЕКРАТИТЬ СТРЕЛЬБЫ и подать сигнал судье в соответствии со Ст. 325.9.1. В случае, если другие участники завершили стрельбу в этом заходе, судья отмечает количество очков, набранных ха этот болт, снимает его, отмечает проделанное им отверстие на мишени и кладет болт за мишенью. Этот участник выполняет оставшиеся выстрелы до того, как Руководитель стрельбы дает команду остальным участникам возобновить стрельбу. Очки за стрельбу в этом заходе присуждает судья, зафиксировавший данные по свисавшему болту.</w:t>
            </w:r>
          </w:p>
        </w:tc>
      </w:tr>
      <w:tr w:rsidR="004211D1" w:rsidRPr="005310BC" w:rsidTr="00F548F3">
        <w:tc>
          <w:tcPr>
            <w:tcW w:w="1266" w:type="dxa"/>
          </w:tcPr>
          <w:p w:rsidR="004211D1" w:rsidRDefault="004608D1" w:rsidP="00DB28D8">
            <w:pPr>
              <w:spacing w:after="240"/>
              <w:rPr>
                <w:rFonts w:ascii="Times New Roman" w:hAnsi="Times New Roman" w:cs="Times New Roman"/>
                <w:sz w:val="28"/>
                <w:szCs w:val="28"/>
              </w:rPr>
            </w:pPr>
            <w:r>
              <w:rPr>
                <w:rFonts w:ascii="Times New Roman" w:hAnsi="Times New Roman" w:cs="Times New Roman"/>
                <w:sz w:val="28"/>
                <w:szCs w:val="28"/>
              </w:rPr>
              <w:t>325.9.6</w:t>
            </w:r>
          </w:p>
        </w:tc>
        <w:tc>
          <w:tcPr>
            <w:tcW w:w="8305" w:type="dxa"/>
          </w:tcPr>
          <w:p w:rsidR="004211D1" w:rsidRDefault="004608D1" w:rsidP="00DB28D8">
            <w:pPr>
              <w:spacing w:after="240"/>
              <w:rPr>
                <w:rFonts w:ascii="Times New Roman" w:hAnsi="Times New Roman" w:cs="Times New Roman"/>
                <w:sz w:val="28"/>
                <w:szCs w:val="28"/>
              </w:rPr>
            </w:pPr>
            <w:r>
              <w:rPr>
                <w:rFonts w:ascii="Times New Roman" w:hAnsi="Times New Roman" w:cs="Times New Roman"/>
                <w:sz w:val="28"/>
                <w:szCs w:val="28"/>
              </w:rPr>
              <w:t>Сквозной выстрел (в стрелоуловитель): В случае, если болт проходит сквозь поверхность мишени, но застревает в стрелоуловителе, секретарь соревнований приглашает судью, который аккуратно выталкивает болт из стрелоуловителя обратно в мишень, чтобы можно было присудить очки за такой болт. Судья принимает участие в присуждении очков и проверяет правильность записи такого болта в таблице очков по этому участнику.</w:t>
            </w:r>
          </w:p>
        </w:tc>
      </w:tr>
      <w:tr w:rsidR="004211D1" w:rsidRPr="005310BC" w:rsidTr="00F548F3">
        <w:tc>
          <w:tcPr>
            <w:tcW w:w="1266" w:type="dxa"/>
          </w:tcPr>
          <w:p w:rsidR="004211D1" w:rsidRDefault="004608D1" w:rsidP="00DB28D8">
            <w:pPr>
              <w:spacing w:after="240"/>
              <w:rPr>
                <w:rFonts w:ascii="Times New Roman" w:hAnsi="Times New Roman" w:cs="Times New Roman"/>
                <w:sz w:val="28"/>
                <w:szCs w:val="28"/>
              </w:rPr>
            </w:pPr>
            <w:r>
              <w:rPr>
                <w:rFonts w:ascii="Times New Roman" w:hAnsi="Times New Roman" w:cs="Times New Roman"/>
                <w:sz w:val="28"/>
                <w:szCs w:val="28"/>
              </w:rPr>
              <w:t>325.9.7</w:t>
            </w:r>
          </w:p>
        </w:tc>
        <w:tc>
          <w:tcPr>
            <w:tcW w:w="8305" w:type="dxa"/>
          </w:tcPr>
          <w:p w:rsidR="004211D1" w:rsidRPr="00F548F3" w:rsidRDefault="00F548F3" w:rsidP="00DB28D8">
            <w:pPr>
              <w:spacing w:after="240"/>
              <w:rPr>
                <w:rFonts w:ascii="Times New Roman" w:hAnsi="Times New Roman" w:cs="Times New Roman"/>
                <w:sz w:val="28"/>
                <w:szCs w:val="28"/>
              </w:rPr>
            </w:pPr>
            <w:r w:rsidRPr="00F548F3">
              <w:rPr>
                <w:rFonts w:ascii="Times New Roman" w:hAnsi="Times New Roman" w:cs="Times New Roman"/>
                <w:sz w:val="28"/>
                <w:szCs w:val="28"/>
              </w:rPr>
              <w:t>Сквозной выстрел (</w:t>
            </w:r>
            <w:r>
              <w:rPr>
                <w:rFonts w:ascii="Times New Roman" w:hAnsi="Times New Roman" w:cs="Times New Roman"/>
                <w:sz w:val="28"/>
                <w:szCs w:val="28"/>
              </w:rPr>
              <w:t>через стрелоуловитель</w:t>
            </w:r>
            <w:r w:rsidRPr="00F548F3">
              <w:rPr>
                <w:rFonts w:ascii="Times New Roman" w:hAnsi="Times New Roman" w:cs="Times New Roman"/>
                <w:sz w:val="28"/>
                <w:szCs w:val="28"/>
              </w:rPr>
              <w:t>)</w:t>
            </w:r>
            <w:r>
              <w:rPr>
                <w:rFonts w:ascii="Times New Roman" w:hAnsi="Times New Roman" w:cs="Times New Roman"/>
                <w:sz w:val="28"/>
                <w:szCs w:val="28"/>
              </w:rPr>
              <w:t>: В случае сквозного выстрела, стрелок выполняет действия, следуя процедуре. определенной для рикошета (Ст. 325.9.1) и т.д.</w:t>
            </w:r>
          </w:p>
        </w:tc>
      </w:tr>
      <w:tr w:rsidR="004211D1" w:rsidRPr="005310BC" w:rsidTr="00F548F3">
        <w:tc>
          <w:tcPr>
            <w:tcW w:w="1266" w:type="dxa"/>
          </w:tcPr>
          <w:p w:rsidR="004211D1" w:rsidRDefault="00F548F3" w:rsidP="00DB28D8">
            <w:pPr>
              <w:spacing w:after="240"/>
              <w:rPr>
                <w:rFonts w:ascii="Times New Roman" w:hAnsi="Times New Roman" w:cs="Times New Roman"/>
                <w:sz w:val="28"/>
                <w:szCs w:val="28"/>
              </w:rPr>
            </w:pPr>
            <w:r>
              <w:rPr>
                <w:rFonts w:ascii="Times New Roman" w:hAnsi="Times New Roman" w:cs="Times New Roman"/>
                <w:sz w:val="28"/>
                <w:szCs w:val="28"/>
              </w:rPr>
              <w:t>325.9.8</w:t>
            </w:r>
          </w:p>
        </w:tc>
        <w:tc>
          <w:tcPr>
            <w:tcW w:w="8305" w:type="dxa"/>
          </w:tcPr>
          <w:p w:rsidR="004211D1" w:rsidRDefault="00F548F3" w:rsidP="00DB28D8">
            <w:pPr>
              <w:spacing w:after="240"/>
              <w:rPr>
                <w:rFonts w:ascii="Times New Roman" w:hAnsi="Times New Roman" w:cs="Times New Roman"/>
                <w:sz w:val="28"/>
                <w:szCs w:val="28"/>
              </w:rPr>
            </w:pPr>
            <w:r>
              <w:rPr>
                <w:rFonts w:ascii="Times New Roman" w:hAnsi="Times New Roman" w:cs="Times New Roman"/>
                <w:sz w:val="28"/>
                <w:szCs w:val="28"/>
              </w:rPr>
              <w:t>Спорные ситуации: В случае возникновения спора по поводу количества присуждаемых очков за болт, попавший в разделительную линию между зонами, секретарь соревнований приглашает судью, который определяет количество очков, присуждаемых за этот болт. Решение судьи является окончательным и обжалованию не подлежит.</w:t>
            </w:r>
          </w:p>
        </w:tc>
      </w:tr>
      <w:tr w:rsidR="004211D1" w:rsidRPr="005310BC" w:rsidTr="00F548F3">
        <w:tc>
          <w:tcPr>
            <w:tcW w:w="1266" w:type="dxa"/>
          </w:tcPr>
          <w:p w:rsidR="004211D1" w:rsidRDefault="00F548F3" w:rsidP="00DB28D8">
            <w:pPr>
              <w:spacing w:after="240"/>
              <w:rPr>
                <w:rFonts w:ascii="Times New Roman" w:hAnsi="Times New Roman" w:cs="Times New Roman"/>
                <w:sz w:val="28"/>
                <w:szCs w:val="28"/>
              </w:rPr>
            </w:pPr>
            <w:r>
              <w:rPr>
                <w:rFonts w:ascii="Times New Roman" w:hAnsi="Times New Roman" w:cs="Times New Roman"/>
                <w:sz w:val="28"/>
                <w:szCs w:val="28"/>
              </w:rPr>
              <w:t>325.9.9</w:t>
            </w:r>
          </w:p>
        </w:tc>
        <w:tc>
          <w:tcPr>
            <w:tcW w:w="8305" w:type="dxa"/>
          </w:tcPr>
          <w:p w:rsidR="004211D1" w:rsidRPr="00A04E46" w:rsidRDefault="00F548F3" w:rsidP="00F548F3">
            <w:pPr>
              <w:spacing w:after="240"/>
              <w:rPr>
                <w:rFonts w:ascii="Times New Roman" w:hAnsi="Times New Roman" w:cs="Times New Roman"/>
                <w:sz w:val="28"/>
                <w:szCs w:val="28"/>
              </w:rPr>
            </w:pPr>
            <w:r>
              <w:rPr>
                <w:rFonts w:ascii="Times New Roman" w:hAnsi="Times New Roman" w:cs="Times New Roman"/>
                <w:sz w:val="28"/>
                <w:szCs w:val="28"/>
              </w:rPr>
              <w:t>Проверка правильности присуждения очков: В случае, если судья участвует в присуждении очков за болт или заход, такой судья подписывает соответствующую отметку/отметки, внесенные в таблицу очков (такая отметка делается красными чернилами), и соответствующим стрелком.</w:t>
            </w:r>
          </w:p>
        </w:tc>
      </w:tr>
    </w:tbl>
    <w:p w:rsidR="00F548F3" w:rsidRDefault="00F548F3" w:rsidP="00A303D2">
      <w:pPr>
        <w:spacing w:after="240"/>
        <w:rPr>
          <w:rFonts w:ascii="Times New Roman" w:hAnsi="Times New Roman" w:cs="Times New Roman"/>
          <w:sz w:val="28"/>
          <w:szCs w:val="28"/>
        </w:rPr>
        <w:sectPr w:rsidR="00F548F3" w:rsidSect="00A77336">
          <w:footerReference w:type="default" r:id="rId8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4"/>
        <w:gridCol w:w="8091"/>
      </w:tblGrid>
      <w:tr w:rsidR="00F548F3" w:rsidRPr="005310BC" w:rsidTr="00470020">
        <w:tc>
          <w:tcPr>
            <w:tcW w:w="1266" w:type="dxa"/>
          </w:tcPr>
          <w:p w:rsidR="00F548F3" w:rsidRDefault="00F548F3" w:rsidP="00DB28D8">
            <w:pPr>
              <w:spacing w:after="240"/>
              <w:rPr>
                <w:rFonts w:ascii="Times New Roman" w:hAnsi="Times New Roman" w:cs="Times New Roman"/>
                <w:sz w:val="28"/>
                <w:szCs w:val="28"/>
              </w:rPr>
            </w:pPr>
            <w:r>
              <w:rPr>
                <w:rFonts w:ascii="Times New Roman" w:hAnsi="Times New Roman" w:cs="Times New Roman"/>
                <w:sz w:val="28"/>
                <w:szCs w:val="28"/>
              </w:rPr>
              <w:lastRenderedPageBreak/>
              <w:t>325.9.10</w:t>
            </w:r>
          </w:p>
        </w:tc>
        <w:tc>
          <w:tcPr>
            <w:tcW w:w="8305" w:type="dxa"/>
          </w:tcPr>
          <w:p w:rsidR="00F548F3" w:rsidRPr="00526492" w:rsidRDefault="00F548F3" w:rsidP="00DB28D8">
            <w:pPr>
              <w:spacing w:after="240"/>
              <w:rPr>
                <w:rFonts w:ascii="Times New Roman" w:hAnsi="Times New Roman" w:cs="Times New Roman"/>
                <w:sz w:val="28"/>
                <w:szCs w:val="28"/>
              </w:rPr>
            </w:pPr>
            <w:r>
              <w:rPr>
                <w:rFonts w:ascii="Times New Roman" w:hAnsi="Times New Roman" w:cs="Times New Roman"/>
                <w:sz w:val="28"/>
                <w:szCs w:val="28"/>
              </w:rPr>
              <w:t xml:space="preserve">Исправления: </w:t>
            </w:r>
            <w:r w:rsidR="00A477EF">
              <w:rPr>
                <w:rFonts w:ascii="Times New Roman" w:hAnsi="Times New Roman" w:cs="Times New Roman"/>
                <w:sz w:val="28"/>
                <w:szCs w:val="28"/>
              </w:rPr>
              <w:t>Ошибка в таблице очков, обнаруженная до момента извлечения болтов из мишени, может быть исправлена, но такое исправление вносится в присутствии судьи, который ставит под ним свою подпись (красными чернилами), и соответствующим стрелком, в соответствующем поле в таблице очков. Любые иные споры, касающиеся записей, сделанных в таблице очков, должны направляться судье на рассмотрение.</w:t>
            </w:r>
          </w:p>
        </w:tc>
      </w:tr>
      <w:tr w:rsidR="00F548F3" w:rsidRPr="005310BC" w:rsidTr="00470020">
        <w:tc>
          <w:tcPr>
            <w:tcW w:w="1266" w:type="dxa"/>
          </w:tcPr>
          <w:p w:rsidR="00F548F3" w:rsidRDefault="00A477EF" w:rsidP="00DB28D8">
            <w:pPr>
              <w:spacing w:after="240"/>
              <w:rPr>
                <w:rFonts w:ascii="Times New Roman" w:hAnsi="Times New Roman" w:cs="Times New Roman"/>
                <w:sz w:val="28"/>
                <w:szCs w:val="28"/>
              </w:rPr>
            </w:pPr>
            <w:r>
              <w:rPr>
                <w:rFonts w:ascii="Times New Roman" w:hAnsi="Times New Roman" w:cs="Times New Roman"/>
                <w:sz w:val="28"/>
                <w:szCs w:val="28"/>
              </w:rPr>
              <w:t>325.10</w:t>
            </w:r>
          </w:p>
        </w:tc>
        <w:tc>
          <w:tcPr>
            <w:tcW w:w="8305" w:type="dxa"/>
          </w:tcPr>
          <w:p w:rsidR="00F548F3" w:rsidRDefault="00B3094A" w:rsidP="00B97E84">
            <w:pPr>
              <w:spacing w:after="240"/>
              <w:rPr>
                <w:rFonts w:ascii="Times New Roman" w:hAnsi="Times New Roman" w:cs="Times New Roman"/>
                <w:sz w:val="28"/>
                <w:szCs w:val="28"/>
              </w:rPr>
            </w:pPr>
            <w:r>
              <w:rPr>
                <w:rFonts w:ascii="Times New Roman" w:hAnsi="Times New Roman" w:cs="Times New Roman"/>
                <w:sz w:val="28"/>
                <w:szCs w:val="28"/>
              </w:rPr>
              <w:t>Болты, о</w:t>
            </w:r>
            <w:r w:rsidR="00B97E84">
              <w:rPr>
                <w:rFonts w:ascii="Times New Roman" w:hAnsi="Times New Roman" w:cs="Times New Roman"/>
                <w:sz w:val="28"/>
                <w:szCs w:val="28"/>
              </w:rPr>
              <w:t>ставшиеся в мишени: Перед тем, к</w:t>
            </w:r>
            <w:r>
              <w:rPr>
                <w:rFonts w:ascii="Times New Roman" w:hAnsi="Times New Roman" w:cs="Times New Roman"/>
                <w:sz w:val="28"/>
                <w:szCs w:val="28"/>
              </w:rPr>
              <w:t xml:space="preserve">ак </w:t>
            </w:r>
            <w:r w:rsidR="00B97E84">
              <w:rPr>
                <w:rFonts w:ascii="Times New Roman" w:hAnsi="Times New Roman" w:cs="Times New Roman"/>
                <w:sz w:val="28"/>
                <w:szCs w:val="28"/>
              </w:rPr>
              <w:t>подать</w:t>
            </w:r>
            <w:r>
              <w:rPr>
                <w:rFonts w:ascii="Times New Roman" w:hAnsi="Times New Roman" w:cs="Times New Roman"/>
                <w:sz w:val="28"/>
                <w:szCs w:val="28"/>
              </w:rPr>
              <w:t xml:space="preserve"> сигнал к возобновлению стрельбы, Руководитель стрельбы и судья должны проследить, чтобы после присуждения очков все предыдущие болты были извлечены из мишеней. В случае, если Руководитель стрельбы или судья ненамеренно пропустили какой-либо болт, стрельбу не прерывают. </w:t>
            </w:r>
            <w:r w:rsidR="008526BB">
              <w:rPr>
                <w:rFonts w:ascii="Times New Roman" w:hAnsi="Times New Roman" w:cs="Times New Roman"/>
                <w:sz w:val="28"/>
                <w:szCs w:val="28"/>
              </w:rPr>
              <w:t xml:space="preserve">Стрелок может завершить заход другими болтами или совершить выстрел таким утерянным болтом по завершении дистанции. В присуждении очков такому стрелку принимает участие судья. При этом вначале судья проверяет, был ли внесен болт, оставшийся в мишени, в таблицу очков стрелка, и только после этого присуждает очки за другие болты или извлекает другие болты из мишени. </w:t>
            </w:r>
            <w:r>
              <w:rPr>
                <w:rFonts w:ascii="Times New Roman" w:hAnsi="Times New Roman" w:cs="Times New Roman"/>
                <w:sz w:val="28"/>
                <w:szCs w:val="28"/>
              </w:rPr>
              <w:t xml:space="preserve"> </w:t>
            </w:r>
          </w:p>
        </w:tc>
      </w:tr>
      <w:tr w:rsidR="00F548F3" w:rsidRPr="005310BC" w:rsidTr="00470020">
        <w:tc>
          <w:tcPr>
            <w:tcW w:w="1266" w:type="dxa"/>
          </w:tcPr>
          <w:p w:rsidR="00F548F3" w:rsidRDefault="008526BB" w:rsidP="00DB28D8">
            <w:pPr>
              <w:spacing w:after="240"/>
              <w:rPr>
                <w:rFonts w:ascii="Times New Roman" w:hAnsi="Times New Roman" w:cs="Times New Roman"/>
                <w:sz w:val="28"/>
                <w:szCs w:val="28"/>
              </w:rPr>
            </w:pPr>
            <w:r>
              <w:rPr>
                <w:rFonts w:ascii="Times New Roman" w:hAnsi="Times New Roman" w:cs="Times New Roman"/>
                <w:sz w:val="28"/>
                <w:szCs w:val="28"/>
              </w:rPr>
              <w:t>325.11</w:t>
            </w:r>
          </w:p>
        </w:tc>
        <w:tc>
          <w:tcPr>
            <w:tcW w:w="8305" w:type="dxa"/>
          </w:tcPr>
          <w:p w:rsidR="00F548F3" w:rsidRPr="00F548F3" w:rsidRDefault="008526BB" w:rsidP="00DB28D8">
            <w:pPr>
              <w:spacing w:after="240"/>
              <w:rPr>
                <w:rFonts w:ascii="Times New Roman" w:hAnsi="Times New Roman" w:cs="Times New Roman"/>
                <w:sz w:val="28"/>
                <w:szCs w:val="28"/>
              </w:rPr>
            </w:pPr>
            <w:r>
              <w:rPr>
                <w:rFonts w:ascii="Times New Roman" w:hAnsi="Times New Roman" w:cs="Times New Roman"/>
                <w:sz w:val="28"/>
                <w:szCs w:val="28"/>
              </w:rPr>
              <w:t xml:space="preserve">Запасные болты: В случае, утери болтов участником (например, болты могут остаться на земле в зоне стрельбы), он может использовать другие болты, при условии, что об этом был оповещен судья. </w:t>
            </w:r>
            <w:r w:rsidR="00470020">
              <w:rPr>
                <w:rFonts w:ascii="Times New Roman" w:hAnsi="Times New Roman" w:cs="Times New Roman"/>
                <w:sz w:val="28"/>
                <w:szCs w:val="28"/>
              </w:rPr>
              <w:t>Судья проверяет запасные болты таким образом, каким считает уместным в сложившейся ситуации.</w:t>
            </w:r>
          </w:p>
        </w:tc>
      </w:tr>
      <w:tr w:rsidR="00F548F3" w:rsidRPr="005310BC" w:rsidTr="00470020">
        <w:tc>
          <w:tcPr>
            <w:tcW w:w="1266" w:type="dxa"/>
          </w:tcPr>
          <w:p w:rsidR="00F548F3" w:rsidRDefault="00470020" w:rsidP="00DB28D8">
            <w:pPr>
              <w:spacing w:after="240"/>
              <w:rPr>
                <w:rFonts w:ascii="Times New Roman" w:hAnsi="Times New Roman" w:cs="Times New Roman"/>
                <w:sz w:val="28"/>
                <w:szCs w:val="28"/>
              </w:rPr>
            </w:pPr>
            <w:r>
              <w:rPr>
                <w:rFonts w:ascii="Times New Roman" w:hAnsi="Times New Roman" w:cs="Times New Roman"/>
                <w:sz w:val="28"/>
                <w:szCs w:val="28"/>
              </w:rPr>
              <w:t>325.12</w:t>
            </w:r>
          </w:p>
        </w:tc>
        <w:tc>
          <w:tcPr>
            <w:tcW w:w="8305" w:type="dxa"/>
          </w:tcPr>
          <w:p w:rsidR="00F548F3" w:rsidRDefault="00470020" w:rsidP="00470020">
            <w:pPr>
              <w:spacing w:after="240"/>
              <w:rPr>
                <w:rFonts w:ascii="Times New Roman" w:hAnsi="Times New Roman" w:cs="Times New Roman"/>
                <w:sz w:val="28"/>
                <w:szCs w:val="28"/>
              </w:rPr>
            </w:pPr>
            <w:r>
              <w:rPr>
                <w:rFonts w:ascii="Times New Roman" w:hAnsi="Times New Roman" w:cs="Times New Roman"/>
                <w:sz w:val="28"/>
                <w:szCs w:val="28"/>
              </w:rPr>
              <w:t xml:space="preserve">Промах по причине поломки снаряжения: Поломка снаряжения (например, разрыв тетивы или поломка плеча арбалета), случившаяся в процессе захода, которая привела к промаху, не дает стрелку права на повторный выстрел.  </w:t>
            </w:r>
          </w:p>
        </w:tc>
      </w:tr>
      <w:tr w:rsidR="00F548F3" w:rsidRPr="005310BC" w:rsidTr="00470020">
        <w:tc>
          <w:tcPr>
            <w:tcW w:w="1266" w:type="dxa"/>
          </w:tcPr>
          <w:p w:rsidR="00F548F3" w:rsidRDefault="00470020" w:rsidP="00DB28D8">
            <w:pPr>
              <w:spacing w:after="240"/>
              <w:rPr>
                <w:rFonts w:ascii="Times New Roman" w:hAnsi="Times New Roman" w:cs="Times New Roman"/>
                <w:sz w:val="28"/>
                <w:szCs w:val="28"/>
              </w:rPr>
            </w:pPr>
            <w:r>
              <w:rPr>
                <w:rFonts w:ascii="Times New Roman" w:hAnsi="Times New Roman" w:cs="Times New Roman"/>
                <w:sz w:val="28"/>
                <w:szCs w:val="28"/>
              </w:rPr>
              <w:t>325.13</w:t>
            </w:r>
          </w:p>
        </w:tc>
        <w:tc>
          <w:tcPr>
            <w:tcW w:w="8305" w:type="dxa"/>
          </w:tcPr>
          <w:p w:rsidR="00F548F3" w:rsidRPr="00A04E46" w:rsidRDefault="00470020" w:rsidP="00470020">
            <w:pPr>
              <w:spacing w:after="240"/>
              <w:rPr>
                <w:rFonts w:ascii="Times New Roman" w:hAnsi="Times New Roman" w:cs="Times New Roman"/>
                <w:sz w:val="28"/>
                <w:szCs w:val="28"/>
              </w:rPr>
            </w:pPr>
            <w:r>
              <w:rPr>
                <w:rFonts w:ascii="Times New Roman" w:hAnsi="Times New Roman" w:cs="Times New Roman"/>
                <w:sz w:val="28"/>
                <w:szCs w:val="28"/>
              </w:rPr>
              <w:t xml:space="preserve">Поломка спускового механизма: Выстрел, который произошел по причине самопроизвольного срабатывания спускового механизма, оценивается соответственно тому, куда попал болт. Такой арбалет НЕЗАМЕДЛИТЕЛЬНО (без новых выстрелов из него) УДАЛЯЕТСЯ с линии стрельбы и отправляется на ремонт. В случае поломки снаряжения, стрелок должен выполнять действия, следуя принятой процедуре, описанной в Ст. 328.1. </w:t>
            </w:r>
          </w:p>
        </w:tc>
      </w:tr>
    </w:tbl>
    <w:p w:rsidR="00DB28D8" w:rsidRDefault="00DB28D8" w:rsidP="00A303D2">
      <w:pPr>
        <w:spacing w:after="240"/>
        <w:rPr>
          <w:rFonts w:ascii="Times New Roman" w:hAnsi="Times New Roman" w:cs="Times New Roman"/>
          <w:sz w:val="28"/>
          <w:szCs w:val="28"/>
        </w:rPr>
        <w:sectPr w:rsidR="00DB28D8" w:rsidSect="00A77336">
          <w:footerReference w:type="default" r:id="rId8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4"/>
        <w:gridCol w:w="8091"/>
      </w:tblGrid>
      <w:tr w:rsidR="00DB28D8" w:rsidRPr="005310BC" w:rsidTr="00861A1E">
        <w:tc>
          <w:tcPr>
            <w:tcW w:w="1266" w:type="dxa"/>
          </w:tcPr>
          <w:p w:rsidR="00DB28D8"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lastRenderedPageBreak/>
              <w:t>325.14</w:t>
            </w:r>
          </w:p>
        </w:tc>
        <w:tc>
          <w:tcPr>
            <w:tcW w:w="8305" w:type="dxa"/>
          </w:tcPr>
          <w:p w:rsidR="00DB28D8" w:rsidRPr="00526492"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t>Делегирование полномочий в отношении контроля присуждения очков: С согласия судьи международной категории, стрелок может делегировать полномочия контроля присуждения очков и сбора отстрелянных болтов менеджеру своей команды или другому участнику, стреляющему на соседней позиции (в пределах зоны ответственности одного секретаря соревнования).</w:t>
            </w:r>
          </w:p>
        </w:tc>
      </w:tr>
      <w:tr w:rsidR="00DB28D8" w:rsidRPr="005310BC" w:rsidTr="00861A1E">
        <w:tc>
          <w:tcPr>
            <w:tcW w:w="1266" w:type="dxa"/>
          </w:tcPr>
          <w:p w:rsidR="00DB28D8"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t>325.15</w:t>
            </w:r>
          </w:p>
        </w:tc>
        <w:tc>
          <w:tcPr>
            <w:tcW w:w="8305" w:type="dxa"/>
          </w:tcPr>
          <w:p w:rsidR="00DB28D8"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t>Таблицы очков: Таблицы очков (предоставляемые Организационным комитетом) подписываются секретарем соревнований и стрелком в знак согласия последнего с очками, присужденными за каждый болт.</w:t>
            </w:r>
          </w:p>
        </w:tc>
      </w:tr>
      <w:tr w:rsidR="00DB28D8" w:rsidRPr="005310BC" w:rsidTr="00861A1E">
        <w:tc>
          <w:tcPr>
            <w:tcW w:w="1266" w:type="dxa"/>
          </w:tcPr>
          <w:p w:rsidR="00DB28D8"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t>325.15.1</w:t>
            </w:r>
          </w:p>
        </w:tc>
        <w:tc>
          <w:tcPr>
            <w:tcW w:w="8305" w:type="dxa"/>
          </w:tcPr>
          <w:p w:rsidR="00DB28D8" w:rsidRPr="00F548F3"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t>В случае отсутствия независимых секретарей на соревнованиях, стрелок подписывает таблицу очков, подтверждая, что он согласен с общим результатом по дистанциям и раундам.</w:t>
            </w:r>
          </w:p>
        </w:tc>
      </w:tr>
      <w:tr w:rsidR="00DB28D8" w:rsidRPr="005310BC" w:rsidTr="00861A1E">
        <w:tc>
          <w:tcPr>
            <w:tcW w:w="1266" w:type="dxa"/>
          </w:tcPr>
          <w:p w:rsidR="00DB28D8" w:rsidRDefault="00DB28D8" w:rsidP="00DB28D8">
            <w:pPr>
              <w:spacing w:after="240"/>
              <w:rPr>
                <w:rFonts w:ascii="Times New Roman" w:hAnsi="Times New Roman" w:cs="Times New Roman"/>
                <w:sz w:val="28"/>
                <w:szCs w:val="28"/>
              </w:rPr>
            </w:pPr>
            <w:r>
              <w:rPr>
                <w:rFonts w:ascii="Times New Roman" w:hAnsi="Times New Roman" w:cs="Times New Roman"/>
                <w:sz w:val="28"/>
                <w:szCs w:val="28"/>
              </w:rPr>
              <w:t>325.16</w:t>
            </w:r>
          </w:p>
        </w:tc>
        <w:tc>
          <w:tcPr>
            <w:tcW w:w="8305" w:type="dxa"/>
          </w:tcPr>
          <w:p w:rsidR="00DB28D8" w:rsidRDefault="00861A1E" w:rsidP="00DB28D8">
            <w:pPr>
              <w:spacing w:after="240"/>
              <w:rPr>
                <w:rFonts w:ascii="Times New Roman" w:hAnsi="Times New Roman" w:cs="Times New Roman"/>
                <w:sz w:val="28"/>
                <w:szCs w:val="28"/>
              </w:rPr>
            </w:pPr>
            <w:r>
              <w:rPr>
                <w:rFonts w:ascii="Times New Roman" w:hAnsi="Times New Roman" w:cs="Times New Roman"/>
                <w:sz w:val="28"/>
                <w:szCs w:val="28"/>
              </w:rPr>
              <w:t>Равное количество очков: В случае равного количества очков у нескольких спортсменов, результат определяется следующим образом:</w:t>
            </w:r>
          </w:p>
        </w:tc>
      </w:tr>
      <w:tr w:rsidR="00DB28D8" w:rsidRPr="005310BC" w:rsidTr="00861A1E">
        <w:tc>
          <w:tcPr>
            <w:tcW w:w="1266" w:type="dxa"/>
          </w:tcPr>
          <w:p w:rsidR="00DB28D8" w:rsidRDefault="00861A1E" w:rsidP="00DB28D8">
            <w:pPr>
              <w:spacing w:after="240"/>
              <w:rPr>
                <w:rFonts w:ascii="Times New Roman" w:hAnsi="Times New Roman" w:cs="Times New Roman"/>
                <w:sz w:val="28"/>
                <w:szCs w:val="28"/>
              </w:rPr>
            </w:pPr>
            <w:r>
              <w:rPr>
                <w:rFonts w:ascii="Times New Roman" w:hAnsi="Times New Roman" w:cs="Times New Roman"/>
                <w:sz w:val="28"/>
                <w:szCs w:val="28"/>
              </w:rPr>
              <w:t>325.16.1</w:t>
            </w:r>
          </w:p>
        </w:tc>
        <w:tc>
          <w:tcPr>
            <w:tcW w:w="8305" w:type="dxa"/>
          </w:tcPr>
          <w:p w:rsidR="00DB28D8" w:rsidRPr="00A04E46" w:rsidRDefault="00861A1E" w:rsidP="00861A1E">
            <w:pPr>
              <w:spacing w:after="240"/>
              <w:rPr>
                <w:rFonts w:ascii="Times New Roman" w:hAnsi="Times New Roman" w:cs="Times New Roman"/>
                <w:sz w:val="28"/>
                <w:szCs w:val="28"/>
              </w:rPr>
            </w:pPr>
            <w:r>
              <w:rPr>
                <w:rFonts w:ascii="Times New Roman" w:hAnsi="Times New Roman" w:cs="Times New Roman"/>
                <w:sz w:val="28"/>
                <w:szCs w:val="28"/>
              </w:rPr>
              <w:t>Для индивидуальных стрелков: Побеждает участник, выполнивший большее количество выстрелов, за которые присуждались очки. Если количество таких выстрелов также является равным, побеждает участник с большим количеством «Золота» (точных попаданий в зону 10). Если количество таких попаданий также является равным, побеждает участник с большим количеством попаданий, за которые присуждено 10 очков. Если количество таких попаданий также является равным, признается равный счет.</w:t>
            </w:r>
          </w:p>
        </w:tc>
      </w:tr>
      <w:tr w:rsidR="00861A1E" w:rsidRPr="005310BC" w:rsidTr="00861A1E">
        <w:tc>
          <w:tcPr>
            <w:tcW w:w="1266" w:type="dxa"/>
          </w:tcPr>
          <w:p w:rsidR="00861A1E" w:rsidRDefault="00861A1E" w:rsidP="00DB28D8">
            <w:pPr>
              <w:spacing w:after="240"/>
              <w:rPr>
                <w:rFonts w:ascii="Times New Roman" w:hAnsi="Times New Roman" w:cs="Times New Roman"/>
                <w:sz w:val="28"/>
                <w:szCs w:val="28"/>
              </w:rPr>
            </w:pPr>
            <w:r>
              <w:rPr>
                <w:rFonts w:ascii="Times New Roman" w:hAnsi="Times New Roman" w:cs="Times New Roman"/>
                <w:sz w:val="28"/>
                <w:szCs w:val="28"/>
              </w:rPr>
              <w:t>325.16.2</w:t>
            </w:r>
          </w:p>
        </w:tc>
        <w:tc>
          <w:tcPr>
            <w:tcW w:w="8305" w:type="dxa"/>
          </w:tcPr>
          <w:p w:rsidR="00861A1E" w:rsidRDefault="00861A1E" w:rsidP="00861A1E">
            <w:pPr>
              <w:spacing w:after="240"/>
              <w:rPr>
                <w:rFonts w:ascii="Times New Roman" w:hAnsi="Times New Roman" w:cs="Times New Roman"/>
                <w:sz w:val="28"/>
                <w:szCs w:val="28"/>
              </w:rPr>
            </w:pPr>
            <w:r>
              <w:rPr>
                <w:rFonts w:ascii="Times New Roman" w:hAnsi="Times New Roman" w:cs="Times New Roman"/>
                <w:sz w:val="28"/>
                <w:szCs w:val="28"/>
              </w:rPr>
              <w:t xml:space="preserve">Для команд: Побеждает команда, членом которой является стрелок, набравший наибольшее количество очков. Если такой стрелок есть в обеих командах, побеждает команда, членом которой является стрелок, который занимает второе место по очкам. Если такой стрелок есть в обеих командах, признается равный счет.  </w:t>
            </w:r>
          </w:p>
        </w:tc>
      </w:tr>
    </w:tbl>
    <w:p w:rsidR="00861A1E" w:rsidRDefault="00861A1E" w:rsidP="00A303D2">
      <w:pPr>
        <w:spacing w:after="240"/>
        <w:rPr>
          <w:rFonts w:ascii="Times New Roman" w:hAnsi="Times New Roman" w:cs="Times New Roman"/>
          <w:b/>
          <w:sz w:val="28"/>
          <w:szCs w:val="28"/>
        </w:rPr>
      </w:pPr>
      <w:r>
        <w:rPr>
          <w:rFonts w:ascii="Times New Roman" w:hAnsi="Times New Roman" w:cs="Times New Roman"/>
          <w:b/>
          <w:sz w:val="28"/>
          <w:szCs w:val="28"/>
        </w:rPr>
        <w:t xml:space="preserve">Статья 326. </w:t>
      </w:r>
      <w:r w:rsidR="00FF6524">
        <w:rPr>
          <w:rFonts w:ascii="Times New Roman" w:hAnsi="Times New Roman" w:cs="Times New Roman"/>
          <w:b/>
          <w:sz w:val="28"/>
          <w:szCs w:val="28"/>
        </w:rPr>
        <w:t xml:space="preserve">ОГРАНИЧЕНИЯ В </w:t>
      </w:r>
      <w:r w:rsidR="00786DF5">
        <w:rPr>
          <w:rFonts w:ascii="Times New Roman" w:hAnsi="Times New Roman" w:cs="Times New Roman"/>
          <w:b/>
          <w:sz w:val="28"/>
          <w:szCs w:val="28"/>
        </w:rPr>
        <w:t>ИСПОЛЬЗОВАНИИ</w:t>
      </w:r>
      <w:r>
        <w:rPr>
          <w:rFonts w:ascii="Times New Roman" w:hAnsi="Times New Roman" w:cs="Times New Roman"/>
          <w:b/>
          <w:sz w:val="28"/>
          <w:szCs w:val="28"/>
        </w:rPr>
        <w:t xml:space="preserve"> АРБАЛЕТА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861A1E" w:rsidRPr="005310BC" w:rsidTr="00FF6524">
        <w:tc>
          <w:tcPr>
            <w:tcW w:w="1266" w:type="dxa"/>
          </w:tcPr>
          <w:p w:rsidR="00861A1E" w:rsidRDefault="00861A1E" w:rsidP="00B97E84">
            <w:pPr>
              <w:spacing w:after="240"/>
              <w:rPr>
                <w:rFonts w:ascii="Times New Roman" w:hAnsi="Times New Roman" w:cs="Times New Roman"/>
                <w:sz w:val="28"/>
                <w:szCs w:val="28"/>
              </w:rPr>
            </w:pPr>
          </w:p>
        </w:tc>
        <w:tc>
          <w:tcPr>
            <w:tcW w:w="8305" w:type="dxa"/>
          </w:tcPr>
          <w:p w:rsidR="00861A1E" w:rsidRDefault="00861A1E" w:rsidP="00B97E84">
            <w:pPr>
              <w:spacing w:after="240"/>
              <w:rPr>
                <w:rFonts w:ascii="Times New Roman" w:hAnsi="Times New Roman" w:cs="Times New Roman"/>
                <w:sz w:val="28"/>
                <w:szCs w:val="28"/>
              </w:rPr>
            </w:pPr>
            <w:r>
              <w:rPr>
                <w:rFonts w:ascii="Times New Roman" w:hAnsi="Times New Roman" w:cs="Times New Roman"/>
                <w:sz w:val="28"/>
                <w:szCs w:val="28"/>
              </w:rPr>
              <w:t>См. Рис. 326-1: Дальность стрельбы из арбалета</w:t>
            </w:r>
          </w:p>
        </w:tc>
      </w:tr>
      <w:tr w:rsidR="00861A1E" w:rsidRPr="005310BC" w:rsidTr="00FF6524">
        <w:tc>
          <w:tcPr>
            <w:tcW w:w="1266" w:type="dxa"/>
          </w:tcPr>
          <w:p w:rsidR="00861A1E" w:rsidRDefault="00861A1E" w:rsidP="00B97E84">
            <w:pPr>
              <w:spacing w:after="240"/>
              <w:rPr>
                <w:rFonts w:ascii="Times New Roman" w:hAnsi="Times New Roman" w:cs="Times New Roman"/>
                <w:sz w:val="28"/>
                <w:szCs w:val="28"/>
              </w:rPr>
            </w:pPr>
            <w:r>
              <w:rPr>
                <w:rFonts w:ascii="Times New Roman" w:hAnsi="Times New Roman" w:cs="Times New Roman"/>
                <w:sz w:val="28"/>
                <w:szCs w:val="28"/>
              </w:rPr>
              <w:t>326.1</w:t>
            </w:r>
          </w:p>
        </w:tc>
        <w:tc>
          <w:tcPr>
            <w:tcW w:w="8305" w:type="dxa"/>
          </w:tcPr>
          <w:p w:rsidR="00861A1E" w:rsidRDefault="00861A1E" w:rsidP="00FF6524">
            <w:pPr>
              <w:spacing w:after="240"/>
              <w:rPr>
                <w:rFonts w:ascii="Times New Roman" w:hAnsi="Times New Roman" w:cs="Times New Roman"/>
                <w:sz w:val="28"/>
                <w:szCs w:val="28"/>
              </w:rPr>
            </w:pPr>
            <w:r>
              <w:rPr>
                <w:rFonts w:ascii="Times New Roman" w:hAnsi="Times New Roman" w:cs="Times New Roman"/>
                <w:sz w:val="28"/>
                <w:szCs w:val="28"/>
              </w:rPr>
              <w:t xml:space="preserve">Общие характеристики: </w:t>
            </w:r>
            <w:r w:rsidR="00FF6524">
              <w:rPr>
                <w:rFonts w:ascii="Times New Roman" w:hAnsi="Times New Roman" w:cs="Times New Roman"/>
                <w:sz w:val="28"/>
                <w:szCs w:val="28"/>
              </w:rPr>
              <w:t>Использование арбалетов имеет следующие ограничения. Все арбалеты должны взводиться вручную без использования каких бы то ни было механических устройств или защиты пальцев.</w:t>
            </w:r>
          </w:p>
        </w:tc>
      </w:tr>
    </w:tbl>
    <w:p w:rsidR="00FF6524" w:rsidRDefault="00861A1E" w:rsidP="00A303D2">
      <w:pPr>
        <w:spacing w:after="240"/>
        <w:rPr>
          <w:rFonts w:ascii="Times New Roman" w:hAnsi="Times New Roman" w:cs="Times New Roman"/>
          <w:b/>
          <w:sz w:val="28"/>
          <w:szCs w:val="28"/>
        </w:rPr>
        <w:sectPr w:rsidR="00FF6524" w:rsidSect="00A77336">
          <w:footerReference w:type="default" r:id="rId90"/>
          <w:pgSz w:w="11906" w:h="16838"/>
          <w:pgMar w:top="1134" w:right="850" w:bottom="1134" w:left="1701" w:header="708" w:footer="708" w:gutter="0"/>
          <w:cols w:space="708"/>
          <w:docGrid w:linePitch="360"/>
        </w:sectPr>
      </w:pPr>
      <w:r>
        <w:rPr>
          <w:rFonts w:ascii="Times New Roman" w:hAnsi="Times New Roman" w:cs="Times New Roman"/>
          <w:b/>
          <w:sz w:val="28"/>
          <w:szCs w:val="28"/>
        </w:rPr>
        <w:lastRenderedPageBreak/>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FF6524" w:rsidRPr="005310BC" w:rsidTr="00EB407F">
        <w:tc>
          <w:tcPr>
            <w:tcW w:w="1266" w:type="dxa"/>
          </w:tcPr>
          <w:p w:rsidR="00FF6524" w:rsidRDefault="00FF6524" w:rsidP="00B97E84">
            <w:pPr>
              <w:spacing w:after="240"/>
              <w:rPr>
                <w:rFonts w:ascii="Times New Roman" w:hAnsi="Times New Roman" w:cs="Times New Roman"/>
                <w:sz w:val="28"/>
                <w:szCs w:val="28"/>
              </w:rPr>
            </w:pPr>
            <w:r>
              <w:rPr>
                <w:rFonts w:ascii="Times New Roman" w:hAnsi="Times New Roman" w:cs="Times New Roman"/>
                <w:sz w:val="28"/>
                <w:szCs w:val="28"/>
              </w:rPr>
              <w:lastRenderedPageBreak/>
              <w:t>326.1.1</w:t>
            </w:r>
          </w:p>
        </w:tc>
        <w:tc>
          <w:tcPr>
            <w:tcW w:w="8305" w:type="dxa"/>
          </w:tcPr>
          <w:p w:rsidR="00FF6524" w:rsidRDefault="00786DF5" w:rsidP="00B97E84">
            <w:pPr>
              <w:spacing w:after="240"/>
              <w:rPr>
                <w:rFonts w:ascii="Times New Roman" w:hAnsi="Times New Roman" w:cs="Times New Roman"/>
                <w:sz w:val="28"/>
                <w:szCs w:val="28"/>
              </w:rPr>
            </w:pPr>
            <w:r>
              <w:rPr>
                <w:rFonts w:ascii="Times New Roman" w:hAnsi="Times New Roman" w:cs="Times New Roman"/>
                <w:sz w:val="28"/>
                <w:szCs w:val="28"/>
              </w:rPr>
              <w:t>Арбалет должен быть снабжен МЕЗАНИЧЕСКИМ СПУСКОВЫМ МЕХАНИЗМОМ. Такие спусковые механизмы должны соответствовать требованиям, изложенным в Ст. 326.3.2.</w:t>
            </w:r>
          </w:p>
        </w:tc>
      </w:tr>
      <w:tr w:rsidR="00FF6524" w:rsidRPr="005310BC" w:rsidTr="00EB407F">
        <w:tc>
          <w:tcPr>
            <w:tcW w:w="1266" w:type="dxa"/>
          </w:tcPr>
          <w:p w:rsidR="00FF6524" w:rsidRDefault="00786DF5" w:rsidP="00B97E84">
            <w:pPr>
              <w:spacing w:after="240"/>
              <w:rPr>
                <w:rFonts w:ascii="Times New Roman" w:hAnsi="Times New Roman" w:cs="Times New Roman"/>
                <w:sz w:val="28"/>
                <w:szCs w:val="28"/>
              </w:rPr>
            </w:pPr>
            <w:r>
              <w:rPr>
                <w:rFonts w:ascii="Times New Roman" w:hAnsi="Times New Roman" w:cs="Times New Roman"/>
                <w:sz w:val="28"/>
                <w:szCs w:val="28"/>
              </w:rPr>
              <w:t>326.1.2</w:t>
            </w:r>
          </w:p>
        </w:tc>
        <w:tc>
          <w:tcPr>
            <w:tcW w:w="8305" w:type="dxa"/>
          </w:tcPr>
          <w:p w:rsidR="00FF6524" w:rsidRDefault="00B17B7D" w:rsidP="00B17B7D">
            <w:pPr>
              <w:spacing w:after="240"/>
              <w:rPr>
                <w:rFonts w:ascii="Times New Roman" w:hAnsi="Times New Roman" w:cs="Times New Roman"/>
                <w:sz w:val="28"/>
                <w:szCs w:val="28"/>
              </w:rPr>
            </w:pPr>
            <w:r>
              <w:rPr>
                <w:rFonts w:ascii="Times New Roman" w:hAnsi="Times New Roman" w:cs="Times New Roman"/>
                <w:sz w:val="28"/>
                <w:szCs w:val="28"/>
              </w:rPr>
              <w:t xml:space="preserve">Арбалет должен иметь ОДИН </w:t>
            </w:r>
            <w:r w:rsidR="00086725">
              <w:rPr>
                <w:rFonts w:ascii="Times New Roman" w:hAnsi="Times New Roman" w:cs="Times New Roman"/>
                <w:sz w:val="28"/>
                <w:szCs w:val="28"/>
              </w:rPr>
              <w:t>фиксатор</w:t>
            </w:r>
            <w:r>
              <w:rPr>
                <w:rFonts w:ascii="Times New Roman" w:hAnsi="Times New Roman" w:cs="Times New Roman"/>
                <w:sz w:val="28"/>
                <w:szCs w:val="28"/>
              </w:rPr>
              <w:t xml:space="preserve"> для болта (</w:t>
            </w:r>
            <w:r w:rsidR="000648C1">
              <w:rPr>
                <w:rFonts w:ascii="Times New Roman" w:hAnsi="Times New Roman" w:cs="Times New Roman"/>
                <w:sz w:val="28"/>
                <w:szCs w:val="28"/>
              </w:rPr>
              <w:t xml:space="preserve">кроме арбалетов со стрелами, </w:t>
            </w:r>
            <w:r w:rsidR="00B97E84">
              <w:rPr>
                <w:rFonts w:ascii="Times New Roman" w:hAnsi="Times New Roman" w:cs="Times New Roman"/>
                <w:sz w:val="28"/>
                <w:szCs w:val="28"/>
              </w:rPr>
              <w:t>оборудованными хвостовиками с фиксацией на тетиве</w:t>
            </w:r>
            <w:r>
              <w:rPr>
                <w:rFonts w:ascii="Times New Roman" w:hAnsi="Times New Roman" w:cs="Times New Roman"/>
                <w:sz w:val="28"/>
                <w:szCs w:val="28"/>
              </w:rPr>
              <w:t xml:space="preserve">). В случае, если </w:t>
            </w:r>
            <w:r w:rsidR="00086725">
              <w:rPr>
                <w:rFonts w:ascii="Times New Roman" w:hAnsi="Times New Roman" w:cs="Times New Roman"/>
                <w:sz w:val="28"/>
                <w:szCs w:val="28"/>
              </w:rPr>
              <w:t>фиксатор</w:t>
            </w:r>
            <w:r>
              <w:rPr>
                <w:rFonts w:ascii="Times New Roman" w:hAnsi="Times New Roman" w:cs="Times New Roman"/>
                <w:sz w:val="28"/>
                <w:szCs w:val="28"/>
              </w:rPr>
              <w:t xml:space="preserve"> для болта снимается или ломается, арбалет считается НЕБЕЗОПАСНЫМ, что может привести к НЕМЕДЛЕННОЙ ДИСКВАЛИФИКАЦИИ (Ст. 335)</w:t>
            </w:r>
            <w:r w:rsidR="00F1222F">
              <w:rPr>
                <w:rFonts w:ascii="Times New Roman" w:hAnsi="Times New Roman" w:cs="Times New Roman"/>
                <w:sz w:val="28"/>
                <w:szCs w:val="28"/>
              </w:rPr>
              <w:t>, если неисправность не будет устранена таким образом, чтобы это удовлетворило судью международной категории.</w:t>
            </w:r>
          </w:p>
          <w:p w:rsidR="00F1222F" w:rsidRDefault="00F1222F" w:rsidP="00086725">
            <w:pPr>
              <w:spacing w:after="240"/>
              <w:rPr>
                <w:rFonts w:ascii="Times New Roman" w:hAnsi="Times New Roman" w:cs="Times New Roman"/>
                <w:sz w:val="28"/>
                <w:szCs w:val="28"/>
              </w:rPr>
            </w:pPr>
            <w:r>
              <w:rPr>
                <w:rFonts w:ascii="Times New Roman" w:hAnsi="Times New Roman" w:cs="Times New Roman"/>
                <w:sz w:val="28"/>
                <w:szCs w:val="28"/>
              </w:rPr>
              <w:t xml:space="preserve">Размещение </w:t>
            </w:r>
            <w:r w:rsidR="00086725">
              <w:rPr>
                <w:rFonts w:ascii="Times New Roman" w:hAnsi="Times New Roman" w:cs="Times New Roman"/>
                <w:sz w:val="28"/>
                <w:szCs w:val="28"/>
              </w:rPr>
              <w:t>фиксатора</w:t>
            </w:r>
            <w:r>
              <w:rPr>
                <w:rFonts w:ascii="Times New Roman" w:hAnsi="Times New Roman" w:cs="Times New Roman"/>
                <w:sz w:val="28"/>
                <w:szCs w:val="28"/>
              </w:rPr>
              <w:t xml:space="preserve"> для болта </w:t>
            </w:r>
            <w:r w:rsidR="00086725">
              <w:rPr>
                <w:rFonts w:ascii="Times New Roman" w:hAnsi="Times New Roman" w:cs="Times New Roman"/>
                <w:sz w:val="28"/>
                <w:szCs w:val="28"/>
              </w:rPr>
              <w:t>В ПЕРЕДНЕЙ ЧАСТИ АРБАЛЕТА</w:t>
            </w:r>
            <w:r>
              <w:rPr>
                <w:rFonts w:ascii="Times New Roman" w:hAnsi="Times New Roman" w:cs="Times New Roman"/>
                <w:sz w:val="28"/>
                <w:szCs w:val="28"/>
              </w:rPr>
              <w:t xml:space="preserve"> запрещено. Конструкция крепежа должна соответствовать Рис. 326-4. </w:t>
            </w:r>
          </w:p>
        </w:tc>
      </w:tr>
      <w:tr w:rsidR="00F1222F" w:rsidRPr="005310BC" w:rsidTr="00EB407F">
        <w:tc>
          <w:tcPr>
            <w:tcW w:w="1266" w:type="dxa"/>
          </w:tcPr>
          <w:p w:rsidR="00F1222F" w:rsidRDefault="00F1222F" w:rsidP="00B97E84">
            <w:pPr>
              <w:spacing w:after="240"/>
              <w:rPr>
                <w:rFonts w:ascii="Times New Roman" w:hAnsi="Times New Roman" w:cs="Times New Roman"/>
                <w:sz w:val="28"/>
                <w:szCs w:val="28"/>
              </w:rPr>
            </w:pPr>
            <w:r>
              <w:rPr>
                <w:rFonts w:ascii="Times New Roman" w:hAnsi="Times New Roman" w:cs="Times New Roman"/>
                <w:sz w:val="28"/>
                <w:szCs w:val="28"/>
              </w:rPr>
              <w:t>326.1.3</w:t>
            </w:r>
          </w:p>
        </w:tc>
        <w:tc>
          <w:tcPr>
            <w:tcW w:w="8305" w:type="dxa"/>
          </w:tcPr>
          <w:p w:rsidR="00F1222F" w:rsidRDefault="00F1222F" w:rsidP="00B17B7D">
            <w:pPr>
              <w:spacing w:after="240"/>
              <w:rPr>
                <w:rFonts w:ascii="Times New Roman" w:hAnsi="Times New Roman" w:cs="Times New Roman"/>
                <w:sz w:val="28"/>
                <w:szCs w:val="28"/>
              </w:rPr>
            </w:pPr>
            <w:r>
              <w:rPr>
                <w:rFonts w:ascii="Times New Roman" w:hAnsi="Times New Roman" w:cs="Times New Roman"/>
                <w:sz w:val="28"/>
                <w:szCs w:val="28"/>
              </w:rPr>
              <w:t>Плечи арбалета: Плечи могут быть изготовлены из любого безопасного материала. Допускается использование арбалетов как с одним (1) сплошным плечом, так и с двумя (2) плечами</w:t>
            </w:r>
            <w:r w:rsidR="00B97E84">
              <w:rPr>
                <w:rFonts w:ascii="Times New Roman" w:hAnsi="Times New Roman" w:cs="Times New Roman"/>
                <w:sz w:val="28"/>
                <w:szCs w:val="28"/>
              </w:rPr>
              <w:t xml:space="preserve"> (правым и левым)</w:t>
            </w:r>
            <w:r>
              <w:rPr>
                <w:rFonts w:ascii="Times New Roman" w:hAnsi="Times New Roman" w:cs="Times New Roman"/>
                <w:sz w:val="28"/>
                <w:szCs w:val="28"/>
              </w:rPr>
              <w:t xml:space="preserve">. Закрытие плеча металлической накладкой или любым иным покрытием или оплеткой запрещено. Максимальная длина плеча в натянутом состоянии не должна превышать 900 мм (см. Рис. 326-1). </w:t>
            </w:r>
          </w:p>
        </w:tc>
      </w:tr>
      <w:tr w:rsidR="00F1222F" w:rsidRPr="005310BC" w:rsidTr="00EB407F">
        <w:tc>
          <w:tcPr>
            <w:tcW w:w="1266" w:type="dxa"/>
          </w:tcPr>
          <w:p w:rsidR="00F1222F" w:rsidRDefault="00F1222F" w:rsidP="00B97E84">
            <w:pPr>
              <w:spacing w:after="240"/>
              <w:rPr>
                <w:rFonts w:ascii="Times New Roman" w:hAnsi="Times New Roman" w:cs="Times New Roman"/>
                <w:sz w:val="28"/>
                <w:szCs w:val="28"/>
              </w:rPr>
            </w:pPr>
            <w:r>
              <w:rPr>
                <w:rFonts w:ascii="Times New Roman" w:hAnsi="Times New Roman" w:cs="Times New Roman"/>
                <w:sz w:val="28"/>
                <w:szCs w:val="28"/>
              </w:rPr>
              <w:t>326.1.4</w:t>
            </w:r>
          </w:p>
        </w:tc>
        <w:tc>
          <w:tcPr>
            <w:tcW w:w="8305" w:type="dxa"/>
          </w:tcPr>
          <w:p w:rsidR="00F1222F" w:rsidRDefault="00F1222F" w:rsidP="00961A6C">
            <w:pPr>
              <w:spacing w:after="240"/>
              <w:rPr>
                <w:rFonts w:ascii="Times New Roman" w:hAnsi="Times New Roman" w:cs="Times New Roman"/>
                <w:sz w:val="28"/>
                <w:szCs w:val="28"/>
              </w:rPr>
            </w:pPr>
            <w:r>
              <w:rPr>
                <w:rFonts w:ascii="Times New Roman" w:hAnsi="Times New Roman" w:cs="Times New Roman"/>
                <w:sz w:val="28"/>
                <w:szCs w:val="28"/>
              </w:rPr>
              <w:t>Плечи должны иметь хорошо читаемую постоянную маркировку с указанием их веса и длины в натянутом состоянии, т.е. максимального расчетного веса в натянутом состоянии. Максимально допус</w:t>
            </w:r>
            <w:r w:rsidR="00961A6C">
              <w:rPr>
                <w:rFonts w:ascii="Times New Roman" w:hAnsi="Times New Roman" w:cs="Times New Roman"/>
                <w:sz w:val="28"/>
                <w:szCs w:val="28"/>
              </w:rPr>
              <w:t xml:space="preserve">тимая нагрузка </w:t>
            </w:r>
            <w:r>
              <w:rPr>
                <w:rFonts w:ascii="Times New Roman" w:hAnsi="Times New Roman" w:cs="Times New Roman"/>
                <w:sz w:val="28"/>
                <w:szCs w:val="28"/>
              </w:rPr>
              <w:t xml:space="preserve">в натянутом состоянии составляет 43 кг (95 фунтов), независимо от конструкции арбалета.  </w:t>
            </w:r>
          </w:p>
        </w:tc>
      </w:tr>
      <w:tr w:rsidR="00F1222F" w:rsidRPr="005310BC" w:rsidTr="00EB407F">
        <w:tc>
          <w:tcPr>
            <w:tcW w:w="1266" w:type="dxa"/>
          </w:tcPr>
          <w:p w:rsidR="00F1222F" w:rsidRDefault="00F1222F" w:rsidP="00B97E84">
            <w:pPr>
              <w:spacing w:after="240"/>
              <w:rPr>
                <w:rFonts w:ascii="Times New Roman" w:hAnsi="Times New Roman" w:cs="Times New Roman"/>
                <w:sz w:val="28"/>
                <w:szCs w:val="28"/>
              </w:rPr>
            </w:pPr>
            <w:r>
              <w:rPr>
                <w:rFonts w:ascii="Times New Roman" w:hAnsi="Times New Roman" w:cs="Times New Roman"/>
                <w:sz w:val="28"/>
                <w:szCs w:val="28"/>
              </w:rPr>
              <w:t>326.1.5</w:t>
            </w:r>
          </w:p>
        </w:tc>
        <w:tc>
          <w:tcPr>
            <w:tcW w:w="8305" w:type="dxa"/>
          </w:tcPr>
          <w:p w:rsidR="00F1222F" w:rsidRDefault="00F1222F" w:rsidP="00EB407F">
            <w:pPr>
              <w:spacing w:after="240"/>
              <w:rPr>
                <w:rFonts w:ascii="Times New Roman" w:hAnsi="Times New Roman" w:cs="Times New Roman"/>
                <w:sz w:val="28"/>
                <w:szCs w:val="28"/>
              </w:rPr>
            </w:pPr>
            <w:r>
              <w:rPr>
                <w:rFonts w:ascii="Times New Roman" w:hAnsi="Times New Roman" w:cs="Times New Roman"/>
                <w:sz w:val="28"/>
                <w:szCs w:val="28"/>
              </w:rPr>
              <w:t xml:space="preserve">Тетива: </w:t>
            </w:r>
            <w:r w:rsidR="00EB407F">
              <w:rPr>
                <w:rFonts w:ascii="Times New Roman" w:hAnsi="Times New Roman" w:cs="Times New Roman"/>
                <w:sz w:val="28"/>
                <w:szCs w:val="28"/>
              </w:rPr>
              <w:t xml:space="preserve">Тетива и сервинг (где применимо) должны быть изготовлены из неметаллического материала. Тетива закрепляется либо непосредственно вокруг оси на конце плеч (Ст. 326.1.3), либо при помощи </w:t>
            </w:r>
            <w:r w:rsidR="007D69FD">
              <w:rPr>
                <w:rFonts w:ascii="Times New Roman" w:hAnsi="Times New Roman" w:cs="Times New Roman"/>
                <w:sz w:val="28"/>
                <w:szCs w:val="28"/>
              </w:rPr>
              <w:t>осей и роликов</w:t>
            </w:r>
            <w:r w:rsidR="00EB407F">
              <w:rPr>
                <w:rFonts w:ascii="Times New Roman" w:hAnsi="Times New Roman" w:cs="Times New Roman"/>
                <w:sz w:val="28"/>
                <w:szCs w:val="28"/>
              </w:rPr>
              <w:t xml:space="preserve"> (фиксированных или вращающихся, металлических или изготовленных из синтетического материала).</w:t>
            </w:r>
          </w:p>
          <w:p w:rsidR="00EB407F" w:rsidRDefault="00EB407F" w:rsidP="00EB407F">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крепежные приспособления, изготовленные из твердых материалов (синтетических или металлических) (см. Рис. 326-5).</w:t>
            </w:r>
          </w:p>
        </w:tc>
      </w:tr>
    </w:tbl>
    <w:p w:rsidR="00EB407F" w:rsidRDefault="00EB407F" w:rsidP="00A303D2">
      <w:pPr>
        <w:spacing w:after="240"/>
        <w:rPr>
          <w:rFonts w:ascii="Times New Roman" w:hAnsi="Times New Roman" w:cs="Times New Roman"/>
          <w:b/>
          <w:sz w:val="28"/>
          <w:szCs w:val="28"/>
        </w:rPr>
        <w:sectPr w:rsidR="00EB407F" w:rsidSect="00A77336">
          <w:footerReference w:type="default" r:id="rId9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EB407F" w:rsidRPr="005310BC" w:rsidTr="00ED4ED5">
        <w:tc>
          <w:tcPr>
            <w:tcW w:w="1266" w:type="dxa"/>
          </w:tcPr>
          <w:p w:rsidR="00EB407F" w:rsidRDefault="00EB407F" w:rsidP="00B97E84">
            <w:pPr>
              <w:spacing w:after="240"/>
              <w:rPr>
                <w:rFonts w:ascii="Times New Roman" w:hAnsi="Times New Roman" w:cs="Times New Roman"/>
                <w:sz w:val="28"/>
                <w:szCs w:val="28"/>
              </w:rPr>
            </w:pPr>
            <w:r>
              <w:rPr>
                <w:rFonts w:ascii="Times New Roman" w:hAnsi="Times New Roman" w:cs="Times New Roman"/>
                <w:sz w:val="28"/>
                <w:szCs w:val="28"/>
              </w:rPr>
              <w:lastRenderedPageBreak/>
              <w:t>326.1.6</w:t>
            </w:r>
          </w:p>
        </w:tc>
        <w:tc>
          <w:tcPr>
            <w:tcW w:w="8305" w:type="dxa"/>
          </w:tcPr>
          <w:p w:rsidR="00EB407F"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П</w:t>
            </w:r>
            <w:r w:rsidR="00EB407F">
              <w:rPr>
                <w:rFonts w:ascii="Times New Roman" w:hAnsi="Times New Roman" w:cs="Times New Roman"/>
                <w:sz w:val="28"/>
                <w:szCs w:val="28"/>
              </w:rPr>
              <w:t xml:space="preserve">рицелы: </w:t>
            </w:r>
            <w:r w:rsidR="00ED4ED5">
              <w:rPr>
                <w:rFonts w:ascii="Times New Roman" w:hAnsi="Times New Roman" w:cs="Times New Roman"/>
                <w:sz w:val="28"/>
                <w:szCs w:val="28"/>
              </w:rPr>
              <w:t xml:space="preserve">Система прицела может быть </w:t>
            </w:r>
            <w:r w:rsidR="00EB407F">
              <w:rPr>
                <w:rFonts w:ascii="Times New Roman" w:hAnsi="Times New Roman" w:cs="Times New Roman"/>
                <w:sz w:val="28"/>
                <w:szCs w:val="28"/>
              </w:rPr>
              <w:t>откры</w:t>
            </w:r>
            <w:r w:rsidR="00ED4ED5">
              <w:rPr>
                <w:rFonts w:ascii="Times New Roman" w:hAnsi="Times New Roman" w:cs="Times New Roman"/>
                <w:sz w:val="28"/>
                <w:szCs w:val="28"/>
              </w:rPr>
              <w:t>той</w:t>
            </w:r>
            <w:r w:rsidR="00EB407F">
              <w:rPr>
                <w:rFonts w:ascii="Times New Roman" w:hAnsi="Times New Roman" w:cs="Times New Roman"/>
                <w:sz w:val="28"/>
                <w:szCs w:val="28"/>
              </w:rPr>
              <w:t xml:space="preserve"> или </w:t>
            </w:r>
            <w:r w:rsidR="00B97E84">
              <w:rPr>
                <w:rFonts w:ascii="Times New Roman" w:hAnsi="Times New Roman" w:cs="Times New Roman"/>
                <w:sz w:val="28"/>
                <w:szCs w:val="28"/>
              </w:rPr>
              <w:t>диоптрической</w:t>
            </w:r>
            <w:r w:rsidR="00EB407F">
              <w:rPr>
                <w:rFonts w:ascii="Times New Roman" w:hAnsi="Times New Roman" w:cs="Times New Roman"/>
                <w:sz w:val="28"/>
                <w:szCs w:val="28"/>
              </w:rPr>
              <w:t xml:space="preserve"> (апертур</w:t>
            </w:r>
            <w:r w:rsidR="00ED4ED5">
              <w:rPr>
                <w:rFonts w:ascii="Times New Roman" w:hAnsi="Times New Roman" w:cs="Times New Roman"/>
                <w:sz w:val="28"/>
                <w:szCs w:val="28"/>
              </w:rPr>
              <w:t>ной</w:t>
            </w:r>
            <w:r w:rsidR="00EB407F">
              <w:rPr>
                <w:rFonts w:ascii="Times New Roman" w:hAnsi="Times New Roman" w:cs="Times New Roman"/>
                <w:sz w:val="28"/>
                <w:szCs w:val="28"/>
              </w:rPr>
              <w:t>)</w:t>
            </w:r>
            <w:r w:rsidR="00ED4ED5">
              <w:rPr>
                <w:rFonts w:ascii="Times New Roman" w:hAnsi="Times New Roman" w:cs="Times New Roman"/>
                <w:sz w:val="28"/>
                <w:szCs w:val="28"/>
              </w:rPr>
              <w:t xml:space="preserve"> с двумя (2) отдельными </w:t>
            </w:r>
            <w:r w:rsidR="00B97E84">
              <w:rPr>
                <w:rFonts w:ascii="Times New Roman" w:hAnsi="Times New Roman" w:cs="Times New Roman"/>
                <w:sz w:val="28"/>
                <w:szCs w:val="28"/>
              </w:rPr>
              <w:t>прицелами</w:t>
            </w:r>
            <w:r w:rsidR="00EB407F">
              <w:rPr>
                <w:rFonts w:ascii="Times New Roman" w:hAnsi="Times New Roman" w:cs="Times New Roman"/>
                <w:sz w:val="28"/>
                <w:szCs w:val="28"/>
              </w:rPr>
              <w:t>, установлен</w:t>
            </w:r>
            <w:r w:rsidR="00ED4ED5">
              <w:rPr>
                <w:rFonts w:ascii="Times New Roman" w:hAnsi="Times New Roman" w:cs="Times New Roman"/>
                <w:sz w:val="28"/>
                <w:szCs w:val="28"/>
              </w:rPr>
              <w:t>ными</w:t>
            </w:r>
            <w:r w:rsidR="00EB407F">
              <w:rPr>
                <w:rFonts w:ascii="Times New Roman" w:hAnsi="Times New Roman" w:cs="Times New Roman"/>
                <w:sz w:val="28"/>
                <w:szCs w:val="28"/>
              </w:rPr>
              <w:t xml:space="preserve"> на арбалете в соответствии с Рис. 326-2</w:t>
            </w:r>
            <w:r w:rsidR="00586129">
              <w:rPr>
                <w:rFonts w:ascii="Times New Roman" w:hAnsi="Times New Roman" w:cs="Times New Roman"/>
                <w:sz w:val="28"/>
                <w:szCs w:val="28"/>
              </w:rPr>
              <w:t xml:space="preserve"> «Ограничения использования систем прицелов». В случае, если к </w:t>
            </w:r>
            <w:r w:rsidR="00B97E84">
              <w:rPr>
                <w:rFonts w:ascii="Times New Roman" w:hAnsi="Times New Roman" w:cs="Times New Roman"/>
                <w:sz w:val="28"/>
                <w:szCs w:val="28"/>
              </w:rPr>
              <w:t>намушнику</w:t>
            </w:r>
            <w:r w:rsidR="00586129">
              <w:rPr>
                <w:rFonts w:ascii="Times New Roman" w:hAnsi="Times New Roman" w:cs="Times New Roman"/>
                <w:sz w:val="28"/>
                <w:szCs w:val="28"/>
              </w:rPr>
              <w:t xml:space="preserve"> идет пучок прямых оптических волокон, длина таких волокон должна составлять не более 20 мм. Разрешается использование </w:t>
            </w:r>
            <w:r w:rsidR="00ED4ED5">
              <w:rPr>
                <w:rFonts w:ascii="Times New Roman" w:hAnsi="Times New Roman" w:cs="Times New Roman"/>
                <w:sz w:val="28"/>
                <w:szCs w:val="28"/>
              </w:rPr>
              <w:t>прицельной планки</w:t>
            </w:r>
            <w:r w:rsidR="00586129">
              <w:rPr>
                <w:rFonts w:ascii="Times New Roman" w:hAnsi="Times New Roman" w:cs="Times New Roman"/>
                <w:sz w:val="28"/>
                <w:szCs w:val="28"/>
              </w:rPr>
              <w:t xml:space="preserve"> на всю длину прицела, при условии соблюдения требований Ст. 322.2. </w:t>
            </w:r>
          </w:p>
        </w:tc>
      </w:tr>
      <w:tr w:rsidR="00EB407F" w:rsidRPr="005310BC" w:rsidTr="00ED4ED5">
        <w:tc>
          <w:tcPr>
            <w:tcW w:w="1266" w:type="dxa"/>
          </w:tcPr>
          <w:p w:rsidR="00EB407F" w:rsidRDefault="00586129" w:rsidP="00B97E84">
            <w:pPr>
              <w:spacing w:after="240"/>
              <w:rPr>
                <w:rFonts w:ascii="Times New Roman" w:hAnsi="Times New Roman" w:cs="Times New Roman"/>
                <w:sz w:val="28"/>
                <w:szCs w:val="28"/>
              </w:rPr>
            </w:pPr>
            <w:r>
              <w:rPr>
                <w:rFonts w:ascii="Times New Roman" w:hAnsi="Times New Roman" w:cs="Times New Roman"/>
                <w:sz w:val="28"/>
                <w:szCs w:val="28"/>
              </w:rPr>
              <w:t>326.1.7</w:t>
            </w:r>
          </w:p>
        </w:tc>
        <w:tc>
          <w:tcPr>
            <w:tcW w:w="8305" w:type="dxa"/>
          </w:tcPr>
          <w:p w:rsidR="00EB407F" w:rsidRDefault="00586129" w:rsidP="00086725">
            <w:pPr>
              <w:spacing w:after="240"/>
              <w:rPr>
                <w:rFonts w:ascii="Times New Roman" w:hAnsi="Times New Roman" w:cs="Times New Roman"/>
                <w:sz w:val="28"/>
                <w:szCs w:val="28"/>
              </w:rPr>
            </w:pPr>
            <w:r>
              <w:rPr>
                <w:rFonts w:ascii="Times New Roman" w:hAnsi="Times New Roman" w:cs="Times New Roman"/>
                <w:sz w:val="28"/>
                <w:szCs w:val="28"/>
              </w:rPr>
              <w:t>Максимальн</w:t>
            </w:r>
            <w:r w:rsidR="00B97E84">
              <w:rPr>
                <w:rFonts w:ascii="Times New Roman" w:hAnsi="Times New Roman" w:cs="Times New Roman"/>
                <w:sz w:val="28"/>
                <w:szCs w:val="28"/>
              </w:rPr>
              <w:t xml:space="preserve">ая длина прицельной линии не должна </w:t>
            </w:r>
            <w:r>
              <w:rPr>
                <w:rFonts w:ascii="Times New Roman" w:hAnsi="Times New Roman" w:cs="Times New Roman"/>
                <w:sz w:val="28"/>
                <w:szCs w:val="28"/>
              </w:rPr>
              <w:t xml:space="preserve">превышать 760 мм. Такое расстояние измеряется </w:t>
            </w:r>
            <w:r w:rsidR="00086725">
              <w:rPr>
                <w:rFonts w:ascii="Times New Roman" w:hAnsi="Times New Roman" w:cs="Times New Roman"/>
                <w:sz w:val="28"/>
                <w:szCs w:val="28"/>
              </w:rPr>
              <w:t>от переднего края намушника до заднего края диоптра</w:t>
            </w:r>
            <w:r>
              <w:rPr>
                <w:rFonts w:ascii="Times New Roman" w:hAnsi="Times New Roman" w:cs="Times New Roman"/>
                <w:sz w:val="28"/>
                <w:szCs w:val="28"/>
              </w:rPr>
              <w:t xml:space="preserve"> (см. Рис. 326-2), не принимая в расчет длину наглазника.</w:t>
            </w:r>
          </w:p>
        </w:tc>
      </w:tr>
      <w:tr w:rsidR="00EB407F" w:rsidRPr="005310BC" w:rsidTr="00ED4ED5">
        <w:tc>
          <w:tcPr>
            <w:tcW w:w="1266" w:type="dxa"/>
          </w:tcPr>
          <w:p w:rsidR="00EB407F" w:rsidRDefault="00586129" w:rsidP="00B97E84">
            <w:pPr>
              <w:spacing w:after="240"/>
              <w:rPr>
                <w:rFonts w:ascii="Times New Roman" w:hAnsi="Times New Roman" w:cs="Times New Roman"/>
                <w:sz w:val="28"/>
                <w:szCs w:val="28"/>
              </w:rPr>
            </w:pPr>
            <w:r>
              <w:rPr>
                <w:rFonts w:ascii="Times New Roman" w:hAnsi="Times New Roman" w:cs="Times New Roman"/>
                <w:sz w:val="28"/>
                <w:szCs w:val="28"/>
              </w:rPr>
              <w:t>326.1.8</w:t>
            </w:r>
          </w:p>
        </w:tc>
        <w:tc>
          <w:tcPr>
            <w:tcW w:w="8305" w:type="dxa"/>
          </w:tcPr>
          <w:p w:rsidR="00EB407F" w:rsidRDefault="00586129" w:rsidP="00B97E84">
            <w:pPr>
              <w:spacing w:after="240"/>
              <w:rPr>
                <w:rFonts w:ascii="Times New Roman" w:hAnsi="Times New Roman" w:cs="Times New Roman"/>
                <w:sz w:val="28"/>
                <w:szCs w:val="28"/>
              </w:rPr>
            </w:pPr>
            <w:r>
              <w:rPr>
                <w:rFonts w:ascii="Times New Roman" w:hAnsi="Times New Roman" w:cs="Times New Roman"/>
                <w:sz w:val="28"/>
                <w:szCs w:val="28"/>
              </w:rPr>
              <w:t>Мак</w:t>
            </w:r>
            <w:r w:rsidR="00B97E84">
              <w:rPr>
                <w:rFonts w:ascii="Times New Roman" w:hAnsi="Times New Roman" w:cs="Times New Roman"/>
                <w:sz w:val="28"/>
                <w:szCs w:val="28"/>
              </w:rPr>
              <w:t xml:space="preserve">симальная длина держателя намушника </w:t>
            </w:r>
            <w:r>
              <w:rPr>
                <w:rFonts w:ascii="Times New Roman" w:hAnsi="Times New Roman" w:cs="Times New Roman"/>
                <w:sz w:val="28"/>
                <w:szCs w:val="28"/>
              </w:rPr>
              <w:t>не должна превы</w:t>
            </w:r>
            <w:r w:rsidR="00ED4ED5">
              <w:rPr>
                <w:rFonts w:ascii="Times New Roman" w:hAnsi="Times New Roman" w:cs="Times New Roman"/>
                <w:sz w:val="28"/>
                <w:szCs w:val="28"/>
              </w:rPr>
              <w:t>шать 60 мм</w:t>
            </w:r>
            <w:r>
              <w:rPr>
                <w:rFonts w:ascii="Times New Roman" w:hAnsi="Times New Roman" w:cs="Times New Roman"/>
                <w:sz w:val="28"/>
                <w:szCs w:val="28"/>
              </w:rPr>
              <w:t xml:space="preserve">. </w:t>
            </w:r>
            <w:r w:rsidR="00ED4ED5">
              <w:rPr>
                <w:rFonts w:ascii="Times New Roman" w:hAnsi="Times New Roman" w:cs="Times New Roman"/>
                <w:sz w:val="28"/>
                <w:szCs w:val="28"/>
              </w:rPr>
              <w:t xml:space="preserve">Длина </w:t>
            </w:r>
            <w:r w:rsidR="00B97E84">
              <w:rPr>
                <w:rFonts w:ascii="Times New Roman" w:hAnsi="Times New Roman" w:cs="Times New Roman"/>
                <w:sz w:val="28"/>
                <w:szCs w:val="28"/>
              </w:rPr>
              <w:t>держателя заднего прицела</w:t>
            </w:r>
            <w:r w:rsidR="00ED4ED5">
              <w:rPr>
                <w:rFonts w:ascii="Times New Roman" w:hAnsi="Times New Roman" w:cs="Times New Roman"/>
                <w:sz w:val="28"/>
                <w:szCs w:val="28"/>
              </w:rPr>
              <w:t xml:space="preserve">, не должна превышать 150 мм, включая </w:t>
            </w:r>
            <w:r w:rsidR="00B97E84">
              <w:rPr>
                <w:rFonts w:ascii="Times New Roman" w:hAnsi="Times New Roman" w:cs="Times New Roman"/>
                <w:sz w:val="28"/>
                <w:szCs w:val="28"/>
              </w:rPr>
              <w:t>бленду</w:t>
            </w:r>
            <w:r w:rsidR="00ED4ED5">
              <w:rPr>
                <w:rFonts w:ascii="Times New Roman" w:hAnsi="Times New Roman" w:cs="Times New Roman"/>
                <w:sz w:val="28"/>
                <w:szCs w:val="28"/>
              </w:rPr>
              <w:t xml:space="preserve"> и наглазник (см. Рис. 326-2). </w:t>
            </w:r>
          </w:p>
        </w:tc>
      </w:tr>
      <w:tr w:rsidR="00EB407F" w:rsidRPr="005310BC" w:rsidTr="00ED4ED5">
        <w:tc>
          <w:tcPr>
            <w:tcW w:w="1266" w:type="dxa"/>
          </w:tcPr>
          <w:p w:rsidR="00EB407F" w:rsidRDefault="00ED4ED5" w:rsidP="00B97E84">
            <w:pPr>
              <w:spacing w:after="240"/>
              <w:rPr>
                <w:rFonts w:ascii="Times New Roman" w:hAnsi="Times New Roman" w:cs="Times New Roman"/>
                <w:sz w:val="28"/>
                <w:szCs w:val="28"/>
              </w:rPr>
            </w:pPr>
            <w:r>
              <w:rPr>
                <w:rFonts w:ascii="Times New Roman" w:hAnsi="Times New Roman" w:cs="Times New Roman"/>
                <w:sz w:val="28"/>
                <w:szCs w:val="28"/>
              </w:rPr>
              <w:t>326.1.9</w:t>
            </w:r>
          </w:p>
        </w:tc>
        <w:tc>
          <w:tcPr>
            <w:tcW w:w="8305" w:type="dxa"/>
          </w:tcPr>
          <w:p w:rsidR="00EB407F" w:rsidRPr="00ED4ED5" w:rsidRDefault="00ED4ED5" w:rsidP="00B97E84">
            <w:pPr>
              <w:spacing w:after="240"/>
              <w:rPr>
                <w:rFonts w:ascii="Times New Roman" w:hAnsi="Times New Roman" w:cs="Times New Roman"/>
                <w:sz w:val="28"/>
                <w:szCs w:val="28"/>
              </w:rPr>
            </w:pPr>
            <w:r>
              <w:rPr>
                <w:rFonts w:ascii="Times New Roman" w:hAnsi="Times New Roman" w:cs="Times New Roman"/>
                <w:sz w:val="28"/>
                <w:szCs w:val="28"/>
              </w:rPr>
              <w:t>Контроль снаряжения: На чемпионатах мира, континентальных чемпионатах и кубках, санкционированных IAU, до начала соревнований все арбалеты проверяются Техническим комитетом и/или назначенными лицами под контролем судьи международной категории (Ст. 334). Кроме того, снаряжение может повторно проверяться в любой момент времени в процессе соревнований. Полевой дивизион IAU, Технический комитет и/или судья международной категории может отстранить от соревнований любого участника со снаряжением, которое, по их мнению, является небезопасным. По завершении чемпионата мира/континентального чемпионата участники оставляют свое снаряжение на линии стрельбы и незамедлительно отходят за линию ожидания, пока международный судья не проверит все снаряжение.</w:t>
            </w:r>
          </w:p>
        </w:tc>
      </w:tr>
    </w:tbl>
    <w:p w:rsidR="00ED4ED5" w:rsidRDefault="00ED4ED5" w:rsidP="00A303D2">
      <w:pPr>
        <w:spacing w:after="240"/>
        <w:rPr>
          <w:rFonts w:ascii="Times New Roman" w:hAnsi="Times New Roman" w:cs="Times New Roman"/>
          <w:b/>
          <w:sz w:val="28"/>
          <w:szCs w:val="28"/>
        </w:rPr>
        <w:sectPr w:rsidR="00ED4ED5" w:rsidSect="00A77336">
          <w:footerReference w:type="default" r:id="rId9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4"/>
        <w:gridCol w:w="8091"/>
      </w:tblGrid>
      <w:tr w:rsidR="00ED4ED5" w:rsidRPr="005310BC" w:rsidTr="00946A16">
        <w:tc>
          <w:tcPr>
            <w:tcW w:w="1266" w:type="dxa"/>
          </w:tcPr>
          <w:p w:rsidR="00ED4ED5" w:rsidRDefault="00ED4ED5" w:rsidP="00B97E84">
            <w:pPr>
              <w:spacing w:after="240"/>
              <w:rPr>
                <w:rFonts w:ascii="Times New Roman" w:hAnsi="Times New Roman" w:cs="Times New Roman"/>
                <w:sz w:val="28"/>
                <w:szCs w:val="28"/>
              </w:rPr>
            </w:pPr>
            <w:r>
              <w:rPr>
                <w:rFonts w:ascii="Times New Roman" w:hAnsi="Times New Roman" w:cs="Times New Roman"/>
                <w:sz w:val="28"/>
                <w:szCs w:val="28"/>
              </w:rPr>
              <w:lastRenderedPageBreak/>
              <w:t>326.1.10</w:t>
            </w:r>
          </w:p>
        </w:tc>
        <w:tc>
          <w:tcPr>
            <w:tcW w:w="8305" w:type="dxa"/>
          </w:tcPr>
          <w:p w:rsidR="00ED4ED5" w:rsidRDefault="0033137A" w:rsidP="00B97E84">
            <w:pPr>
              <w:spacing w:after="240"/>
              <w:rPr>
                <w:rFonts w:ascii="Times New Roman" w:hAnsi="Times New Roman" w:cs="Times New Roman"/>
                <w:sz w:val="28"/>
                <w:szCs w:val="28"/>
              </w:rPr>
            </w:pPr>
            <w:r>
              <w:rPr>
                <w:rFonts w:ascii="Times New Roman" w:hAnsi="Times New Roman" w:cs="Times New Roman"/>
                <w:sz w:val="28"/>
                <w:szCs w:val="28"/>
              </w:rPr>
              <w:t>Безоткатный</w:t>
            </w:r>
            <w:r w:rsidR="00961A6C">
              <w:rPr>
                <w:rFonts w:ascii="Times New Roman" w:hAnsi="Times New Roman" w:cs="Times New Roman"/>
                <w:sz w:val="28"/>
                <w:szCs w:val="28"/>
              </w:rPr>
              <w:t xml:space="preserve"> арбалет:</w:t>
            </w:r>
            <w:r>
              <w:rPr>
                <w:rFonts w:ascii="Times New Roman" w:hAnsi="Times New Roman" w:cs="Times New Roman"/>
                <w:sz w:val="28"/>
                <w:szCs w:val="28"/>
              </w:rPr>
              <w:t xml:space="preserve"> Использование безоткатных арбалетов разрешено.</w:t>
            </w:r>
          </w:p>
        </w:tc>
      </w:tr>
      <w:tr w:rsidR="00ED4ED5" w:rsidRPr="005310BC" w:rsidTr="00946A16">
        <w:tc>
          <w:tcPr>
            <w:tcW w:w="1266" w:type="dxa"/>
          </w:tcPr>
          <w:p w:rsidR="00ED4ED5" w:rsidRDefault="0033137A" w:rsidP="00B97E84">
            <w:pPr>
              <w:spacing w:after="240"/>
              <w:rPr>
                <w:rFonts w:ascii="Times New Roman" w:hAnsi="Times New Roman" w:cs="Times New Roman"/>
                <w:sz w:val="28"/>
                <w:szCs w:val="28"/>
              </w:rPr>
            </w:pPr>
            <w:r>
              <w:rPr>
                <w:rFonts w:ascii="Times New Roman" w:hAnsi="Times New Roman" w:cs="Times New Roman"/>
                <w:sz w:val="28"/>
                <w:szCs w:val="28"/>
              </w:rPr>
              <w:t>326.1.11</w:t>
            </w:r>
          </w:p>
        </w:tc>
        <w:tc>
          <w:tcPr>
            <w:tcW w:w="8305" w:type="dxa"/>
          </w:tcPr>
          <w:p w:rsidR="00ED4ED5" w:rsidRDefault="0033137A" w:rsidP="00086725">
            <w:pPr>
              <w:spacing w:after="240"/>
              <w:rPr>
                <w:rFonts w:ascii="Times New Roman" w:hAnsi="Times New Roman" w:cs="Times New Roman"/>
                <w:sz w:val="28"/>
                <w:szCs w:val="28"/>
              </w:rPr>
            </w:pPr>
            <w:r>
              <w:rPr>
                <w:rFonts w:ascii="Times New Roman" w:hAnsi="Times New Roman" w:cs="Times New Roman"/>
                <w:sz w:val="28"/>
                <w:szCs w:val="28"/>
              </w:rPr>
              <w:t xml:space="preserve">Верхние и нижние направляющие: Использование арбалетов с верхней и нижней направляющей разрешено при условии, что верхняя направляющая не </w:t>
            </w:r>
            <w:r w:rsidR="00086725">
              <w:rPr>
                <w:rFonts w:ascii="Times New Roman" w:hAnsi="Times New Roman" w:cs="Times New Roman"/>
                <w:sz w:val="28"/>
                <w:szCs w:val="28"/>
              </w:rPr>
              <w:t>задает направление движения</w:t>
            </w:r>
            <w:r>
              <w:rPr>
                <w:rFonts w:ascii="Times New Roman" w:hAnsi="Times New Roman" w:cs="Times New Roman"/>
                <w:sz w:val="28"/>
                <w:szCs w:val="28"/>
              </w:rPr>
              <w:t xml:space="preserve"> болта, а также при условии соблюдения требований, изложенных в Ст. 326.3.5. </w:t>
            </w:r>
          </w:p>
        </w:tc>
      </w:tr>
      <w:tr w:rsidR="00ED4ED5" w:rsidRPr="005310BC" w:rsidTr="00946A16">
        <w:tc>
          <w:tcPr>
            <w:tcW w:w="1266" w:type="dxa"/>
          </w:tcPr>
          <w:p w:rsidR="00ED4ED5" w:rsidRDefault="0033137A" w:rsidP="00B97E84">
            <w:pPr>
              <w:spacing w:after="240"/>
              <w:rPr>
                <w:rFonts w:ascii="Times New Roman" w:hAnsi="Times New Roman" w:cs="Times New Roman"/>
                <w:sz w:val="28"/>
                <w:szCs w:val="28"/>
              </w:rPr>
            </w:pPr>
            <w:r>
              <w:rPr>
                <w:rFonts w:ascii="Times New Roman" w:hAnsi="Times New Roman" w:cs="Times New Roman"/>
                <w:sz w:val="28"/>
                <w:szCs w:val="28"/>
              </w:rPr>
              <w:t>326.2</w:t>
            </w:r>
          </w:p>
        </w:tc>
        <w:tc>
          <w:tcPr>
            <w:tcW w:w="8305" w:type="dxa"/>
          </w:tcPr>
          <w:p w:rsidR="00ED4ED5" w:rsidRDefault="0033137A" w:rsidP="00B97E84">
            <w:pPr>
              <w:spacing w:after="240"/>
              <w:rPr>
                <w:rFonts w:ascii="Times New Roman" w:hAnsi="Times New Roman" w:cs="Times New Roman"/>
                <w:sz w:val="28"/>
                <w:szCs w:val="28"/>
              </w:rPr>
            </w:pPr>
            <w:r>
              <w:rPr>
                <w:rFonts w:ascii="Times New Roman" w:hAnsi="Times New Roman" w:cs="Times New Roman"/>
                <w:sz w:val="28"/>
                <w:szCs w:val="28"/>
              </w:rPr>
              <w:t xml:space="preserve">Разрешенные </w:t>
            </w:r>
            <w:r w:rsidR="00FA1AD4">
              <w:rPr>
                <w:rFonts w:ascii="Times New Roman" w:hAnsi="Times New Roman" w:cs="Times New Roman"/>
                <w:sz w:val="28"/>
                <w:szCs w:val="28"/>
              </w:rPr>
              <w:t>приспособления</w:t>
            </w:r>
            <w:r>
              <w:rPr>
                <w:rFonts w:ascii="Times New Roman" w:hAnsi="Times New Roman" w:cs="Times New Roman"/>
                <w:sz w:val="28"/>
                <w:szCs w:val="28"/>
              </w:rPr>
              <w:t>:</w:t>
            </w:r>
          </w:p>
          <w:p w:rsidR="0033137A" w:rsidRDefault="0033137A" w:rsidP="00FA1AD4">
            <w:pPr>
              <w:spacing w:after="240"/>
              <w:rPr>
                <w:rFonts w:ascii="Times New Roman" w:hAnsi="Times New Roman" w:cs="Times New Roman"/>
                <w:sz w:val="28"/>
                <w:szCs w:val="28"/>
              </w:rPr>
            </w:pPr>
            <w:r>
              <w:rPr>
                <w:rFonts w:ascii="Times New Roman" w:hAnsi="Times New Roman" w:cs="Times New Roman"/>
                <w:sz w:val="28"/>
                <w:szCs w:val="28"/>
              </w:rPr>
              <w:t xml:space="preserve">На соревнованиях разрешено использовать следующие </w:t>
            </w:r>
            <w:r w:rsidR="00FA1AD4">
              <w:rPr>
                <w:rFonts w:ascii="Times New Roman" w:hAnsi="Times New Roman" w:cs="Times New Roman"/>
                <w:sz w:val="28"/>
                <w:szCs w:val="28"/>
              </w:rPr>
              <w:t>приспособления</w:t>
            </w:r>
            <w:r>
              <w:rPr>
                <w:rFonts w:ascii="Times New Roman" w:hAnsi="Times New Roman" w:cs="Times New Roman"/>
                <w:sz w:val="28"/>
                <w:szCs w:val="28"/>
              </w:rPr>
              <w:t xml:space="preserve">, при условии, что вес арбалета со всеми установленными </w:t>
            </w:r>
            <w:r w:rsidR="00FA1AD4">
              <w:rPr>
                <w:rFonts w:ascii="Times New Roman" w:hAnsi="Times New Roman" w:cs="Times New Roman"/>
                <w:sz w:val="28"/>
                <w:szCs w:val="28"/>
              </w:rPr>
              <w:t>приспособлениями</w:t>
            </w:r>
            <w:r>
              <w:rPr>
                <w:rFonts w:ascii="Times New Roman" w:hAnsi="Times New Roman" w:cs="Times New Roman"/>
                <w:sz w:val="28"/>
                <w:szCs w:val="28"/>
              </w:rPr>
              <w:t xml:space="preserve"> не превышает 10 кг (22 фунтов). </w:t>
            </w:r>
          </w:p>
        </w:tc>
      </w:tr>
      <w:tr w:rsidR="00ED4ED5" w:rsidRPr="005310BC" w:rsidTr="00946A16">
        <w:tc>
          <w:tcPr>
            <w:tcW w:w="1266" w:type="dxa"/>
          </w:tcPr>
          <w:p w:rsidR="00ED4ED5" w:rsidRDefault="0033137A" w:rsidP="00B97E84">
            <w:pPr>
              <w:spacing w:after="240"/>
              <w:rPr>
                <w:rFonts w:ascii="Times New Roman" w:hAnsi="Times New Roman" w:cs="Times New Roman"/>
                <w:sz w:val="28"/>
                <w:szCs w:val="28"/>
              </w:rPr>
            </w:pPr>
            <w:r>
              <w:rPr>
                <w:rFonts w:ascii="Times New Roman" w:hAnsi="Times New Roman" w:cs="Times New Roman"/>
                <w:sz w:val="28"/>
                <w:szCs w:val="28"/>
              </w:rPr>
              <w:t>326.2.1</w:t>
            </w:r>
          </w:p>
        </w:tc>
        <w:tc>
          <w:tcPr>
            <w:tcW w:w="8305" w:type="dxa"/>
          </w:tcPr>
          <w:p w:rsidR="00ED4ED5" w:rsidRPr="00ED4ED5" w:rsidRDefault="0033137A" w:rsidP="008804A0">
            <w:pPr>
              <w:spacing w:after="240"/>
              <w:rPr>
                <w:rFonts w:ascii="Times New Roman" w:hAnsi="Times New Roman" w:cs="Times New Roman"/>
                <w:sz w:val="28"/>
                <w:szCs w:val="28"/>
              </w:rPr>
            </w:pPr>
            <w:r>
              <w:rPr>
                <w:rFonts w:ascii="Times New Roman" w:hAnsi="Times New Roman" w:cs="Times New Roman"/>
                <w:sz w:val="28"/>
                <w:szCs w:val="28"/>
              </w:rPr>
              <w:t xml:space="preserve">Стремя: При условии соблюдения условий Ст. 326.1, разрешается использовать стремя, закрепленное на </w:t>
            </w:r>
            <w:r w:rsidR="008804A0">
              <w:rPr>
                <w:rFonts w:ascii="Times New Roman" w:hAnsi="Times New Roman" w:cs="Times New Roman"/>
                <w:sz w:val="28"/>
                <w:szCs w:val="28"/>
              </w:rPr>
              <w:t>цевье</w:t>
            </w:r>
            <w:r>
              <w:rPr>
                <w:rFonts w:ascii="Times New Roman" w:hAnsi="Times New Roman" w:cs="Times New Roman"/>
                <w:sz w:val="28"/>
                <w:szCs w:val="28"/>
              </w:rPr>
              <w:t>, или же отдель</w:t>
            </w:r>
            <w:r w:rsidR="00946A16">
              <w:rPr>
                <w:rFonts w:ascii="Times New Roman" w:hAnsi="Times New Roman" w:cs="Times New Roman"/>
                <w:sz w:val="28"/>
                <w:szCs w:val="28"/>
              </w:rPr>
              <w:t>ную подставку для ног, крепящую</w:t>
            </w:r>
            <w:r>
              <w:rPr>
                <w:rFonts w:ascii="Times New Roman" w:hAnsi="Times New Roman" w:cs="Times New Roman"/>
                <w:sz w:val="28"/>
                <w:szCs w:val="28"/>
              </w:rPr>
              <w:t>ся</w:t>
            </w:r>
            <w:r w:rsidR="00946A16">
              <w:rPr>
                <w:rFonts w:ascii="Times New Roman" w:hAnsi="Times New Roman" w:cs="Times New Roman"/>
                <w:sz w:val="28"/>
                <w:szCs w:val="28"/>
              </w:rPr>
              <w:t xml:space="preserve"> к </w:t>
            </w:r>
            <w:r w:rsidR="008804A0">
              <w:rPr>
                <w:rFonts w:ascii="Times New Roman" w:hAnsi="Times New Roman" w:cs="Times New Roman"/>
                <w:sz w:val="28"/>
                <w:szCs w:val="28"/>
              </w:rPr>
              <w:t>цевью</w:t>
            </w:r>
            <w:r w:rsidR="00946A16">
              <w:rPr>
                <w:rFonts w:ascii="Times New Roman" w:hAnsi="Times New Roman" w:cs="Times New Roman"/>
                <w:sz w:val="28"/>
                <w:szCs w:val="28"/>
              </w:rPr>
              <w:t xml:space="preserve"> при помощи рым-болта.</w:t>
            </w:r>
            <w:r>
              <w:rPr>
                <w:rFonts w:ascii="Times New Roman" w:hAnsi="Times New Roman" w:cs="Times New Roman"/>
                <w:sz w:val="28"/>
                <w:szCs w:val="28"/>
              </w:rPr>
              <w:t xml:space="preserve"> </w:t>
            </w:r>
          </w:p>
        </w:tc>
      </w:tr>
      <w:tr w:rsidR="00946A16" w:rsidRPr="005310BC" w:rsidTr="00946A16">
        <w:tc>
          <w:tcPr>
            <w:tcW w:w="1266" w:type="dxa"/>
          </w:tcPr>
          <w:p w:rsidR="00946A16" w:rsidRDefault="00946A16" w:rsidP="00B97E84">
            <w:pPr>
              <w:spacing w:after="240"/>
              <w:rPr>
                <w:rFonts w:ascii="Times New Roman" w:hAnsi="Times New Roman" w:cs="Times New Roman"/>
                <w:sz w:val="28"/>
                <w:szCs w:val="28"/>
              </w:rPr>
            </w:pPr>
            <w:r>
              <w:rPr>
                <w:rFonts w:ascii="Times New Roman" w:hAnsi="Times New Roman" w:cs="Times New Roman"/>
                <w:sz w:val="28"/>
                <w:szCs w:val="28"/>
              </w:rPr>
              <w:t>326.2.2</w:t>
            </w:r>
          </w:p>
        </w:tc>
        <w:tc>
          <w:tcPr>
            <w:tcW w:w="8305" w:type="dxa"/>
          </w:tcPr>
          <w:p w:rsidR="00946A16" w:rsidRDefault="00946A16" w:rsidP="00946A16">
            <w:pPr>
              <w:spacing w:after="240"/>
              <w:rPr>
                <w:rFonts w:ascii="Times New Roman" w:hAnsi="Times New Roman" w:cs="Times New Roman"/>
                <w:sz w:val="28"/>
                <w:szCs w:val="28"/>
              </w:rPr>
            </w:pPr>
            <w:r>
              <w:rPr>
                <w:rFonts w:ascii="Times New Roman" w:hAnsi="Times New Roman" w:cs="Times New Roman"/>
                <w:sz w:val="28"/>
                <w:szCs w:val="28"/>
              </w:rPr>
              <w:t>Опора для ладони: Использование опоры для ладони или рукояти разрешено при условии, что такая опора не выпирает и не закрывает кисть полностью.</w:t>
            </w:r>
          </w:p>
        </w:tc>
      </w:tr>
      <w:tr w:rsidR="00946A16" w:rsidRPr="005310BC" w:rsidTr="00946A16">
        <w:tc>
          <w:tcPr>
            <w:tcW w:w="1266" w:type="dxa"/>
          </w:tcPr>
          <w:p w:rsidR="00946A16" w:rsidRDefault="00946A16" w:rsidP="00B97E84">
            <w:pPr>
              <w:spacing w:after="240"/>
              <w:rPr>
                <w:rFonts w:ascii="Times New Roman" w:hAnsi="Times New Roman" w:cs="Times New Roman"/>
                <w:sz w:val="28"/>
                <w:szCs w:val="28"/>
              </w:rPr>
            </w:pPr>
            <w:r>
              <w:rPr>
                <w:rFonts w:ascii="Times New Roman" w:hAnsi="Times New Roman" w:cs="Times New Roman"/>
                <w:sz w:val="28"/>
                <w:szCs w:val="28"/>
              </w:rPr>
              <w:t>326.2.3</w:t>
            </w:r>
          </w:p>
        </w:tc>
        <w:tc>
          <w:tcPr>
            <w:tcW w:w="8305" w:type="dxa"/>
          </w:tcPr>
          <w:p w:rsidR="00946A16" w:rsidRDefault="00946A16" w:rsidP="00946A16">
            <w:pPr>
              <w:spacing w:after="240"/>
              <w:rPr>
                <w:rFonts w:ascii="Times New Roman" w:hAnsi="Times New Roman" w:cs="Times New Roman"/>
                <w:sz w:val="28"/>
                <w:szCs w:val="28"/>
              </w:rPr>
            </w:pPr>
            <w:r>
              <w:rPr>
                <w:rFonts w:ascii="Times New Roman" w:hAnsi="Times New Roman" w:cs="Times New Roman"/>
                <w:sz w:val="28"/>
                <w:szCs w:val="28"/>
              </w:rPr>
              <w:t>Затыльники и приклады: На соревнованиях можно использовать фиксированные или полностью регулируемые приклады/затыльники, при условии, что:</w:t>
            </w:r>
          </w:p>
          <w:p w:rsidR="00946A16" w:rsidRDefault="00946A16" w:rsidP="00946A16">
            <w:pPr>
              <w:spacing w:after="120"/>
              <w:rPr>
                <w:rFonts w:ascii="Times New Roman" w:hAnsi="Times New Roman" w:cs="Times New Roman"/>
                <w:sz w:val="28"/>
                <w:szCs w:val="28"/>
              </w:rPr>
            </w:pPr>
            <w:r>
              <w:rPr>
                <w:rFonts w:ascii="Times New Roman" w:hAnsi="Times New Roman" w:cs="Times New Roman"/>
                <w:sz w:val="28"/>
                <w:szCs w:val="28"/>
              </w:rPr>
              <w:t>а. Длина приклада, измеряемая между самыми глубокими точками, проходит по касательной линии, перпендикулярной линии, проведенной от оси болта, и не превышает 153 мм при любых настройках, используемых в ходе соревнований (А);</w:t>
            </w:r>
          </w:p>
          <w:p w:rsidR="00946A16" w:rsidRDefault="00946A16" w:rsidP="00946A16">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946A16">
              <w:rPr>
                <w:rFonts w:ascii="Times New Roman" w:hAnsi="Times New Roman" w:cs="Times New Roman"/>
                <w:sz w:val="28"/>
                <w:szCs w:val="28"/>
              </w:rPr>
              <w:t>. Длина самой верхней точки защиты (</w:t>
            </w:r>
            <w:r>
              <w:rPr>
                <w:rFonts w:ascii="Times New Roman" w:hAnsi="Times New Roman" w:cs="Times New Roman"/>
                <w:sz w:val="28"/>
                <w:szCs w:val="28"/>
              </w:rPr>
              <w:t>В</w:t>
            </w:r>
            <w:r w:rsidRPr="00946A16">
              <w:rPr>
                <w:rFonts w:ascii="Times New Roman" w:hAnsi="Times New Roman" w:cs="Times New Roman"/>
                <w:sz w:val="28"/>
                <w:szCs w:val="28"/>
              </w:rPr>
              <w:t>)</w:t>
            </w:r>
            <w:r>
              <w:rPr>
                <w:rFonts w:ascii="Times New Roman" w:hAnsi="Times New Roman" w:cs="Times New Roman"/>
                <w:sz w:val="28"/>
                <w:szCs w:val="28"/>
              </w:rPr>
              <w:t>, измеряемая таким же образом, как указано в пункте (А), не превышает 30 мм при любых настройках, используемых в ходе соревнований;</w:t>
            </w:r>
          </w:p>
          <w:p w:rsidR="00946A16" w:rsidRDefault="00946A16" w:rsidP="00946A16">
            <w:pPr>
              <w:spacing w:after="120"/>
              <w:rPr>
                <w:rFonts w:ascii="Times New Roman" w:hAnsi="Times New Roman" w:cs="Times New Roman"/>
                <w:sz w:val="28"/>
                <w:szCs w:val="28"/>
              </w:rPr>
            </w:pPr>
            <w:r>
              <w:rPr>
                <w:rFonts w:ascii="Times New Roman" w:hAnsi="Times New Roman" w:cs="Times New Roman"/>
                <w:sz w:val="28"/>
                <w:szCs w:val="28"/>
              </w:rPr>
              <w:t>с. Высота нижней выступающей части приклада (С), измеренная образом, описанным в пункте (А), не превышает 30 мм при любых настройках, используемых стрелком в процессе соревнований</w:t>
            </w:r>
            <w:r w:rsidR="009858DB">
              <w:rPr>
                <w:rFonts w:ascii="Times New Roman" w:hAnsi="Times New Roman" w:cs="Times New Roman"/>
                <w:sz w:val="28"/>
                <w:szCs w:val="28"/>
              </w:rPr>
              <w:t>;</w:t>
            </w:r>
          </w:p>
        </w:tc>
      </w:tr>
    </w:tbl>
    <w:p w:rsidR="00946A16" w:rsidRDefault="00946A16" w:rsidP="00A303D2">
      <w:pPr>
        <w:spacing w:after="240"/>
        <w:rPr>
          <w:rFonts w:ascii="Times New Roman" w:hAnsi="Times New Roman" w:cs="Times New Roman"/>
          <w:b/>
          <w:sz w:val="28"/>
          <w:szCs w:val="28"/>
        </w:rPr>
        <w:sectPr w:rsidR="00946A16" w:rsidSect="00A77336">
          <w:footerReference w:type="default" r:id="rId9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946A16" w:rsidRPr="005310BC" w:rsidTr="000648C1">
        <w:tc>
          <w:tcPr>
            <w:tcW w:w="1266" w:type="dxa"/>
          </w:tcPr>
          <w:p w:rsidR="00946A16" w:rsidRDefault="00946A16" w:rsidP="00B97E84">
            <w:pPr>
              <w:spacing w:after="240"/>
              <w:rPr>
                <w:rFonts w:ascii="Times New Roman" w:hAnsi="Times New Roman" w:cs="Times New Roman"/>
                <w:sz w:val="28"/>
                <w:szCs w:val="28"/>
              </w:rPr>
            </w:pPr>
          </w:p>
        </w:tc>
        <w:tc>
          <w:tcPr>
            <w:tcW w:w="8305" w:type="dxa"/>
          </w:tcPr>
          <w:p w:rsidR="00946A16" w:rsidRDefault="00946A16" w:rsidP="00B97E84">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9858DB">
              <w:rPr>
                <w:rFonts w:ascii="Times New Roman" w:hAnsi="Times New Roman" w:cs="Times New Roman"/>
                <w:sz w:val="28"/>
                <w:szCs w:val="28"/>
              </w:rPr>
              <w:t xml:space="preserve">. </w:t>
            </w:r>
            <w:r w:rsidR="009858DB">
              <w:rPr>
                <w:rFonts w:ascii="Times New Roman" w:hAnsi="Times New Roman" w:cs="Times New Roman"/>
                <w:sz w:val="28"/>
                <w:szCs w:val="28"/>
              </w:rPr>
              <w:t xml:space="preserve">Затыльники/приклады могут быть прямыми, скошенными или смещенными по отношению к </w:t>
            </w:r>
            <w:r w:rsidR="008804A0">
              <w:rPr>
                <w:rFonts w:ascii="Times New Roman" w:hAnsi="Times New Roman" w:cs="Times New Roman"/>
                <w:sz w:val="28"/>
                <w:szCs w:val="28"/>
              </w:rPr>
              <w:t>цевью</w:t>
            </w:r>
            <w:r w:rsidR="009858DB">
              <w:rPr>
                <w:rFonts w:ascii="Times New Roman" w:hAnsi="Times New Roman" w:cs="Times New Roman"/>
                <w:sz w:val="28"/>
                <w:szCs w:val="28"/>
              </w:rPr>
              <w:t>;</w:t>
            </w:r>
          </w:p>
          <w:p w:rsidR="009858DB" w:rsidRPr="00946A16" w:rsidRDefault="009858DB" w:rsidP="009858DB">
            <w:pPr>
              <w:spacing w:after="120"/>
              <w:rPr>
                <w:rFonts w:ascii="Times New Roman" w:hAnsi="Times New Roman" w:cs="Times New Roman"/>
                <w:sz w:val="28"/>
                <w:szCs w:val="28"/>
              </w:rPr>
            </w:pPr>
            <w:r>
              <w:rPr>
                <w:rFonts w:ascii="Times New Roman" w:hAnsi="Times New Roman" w:cs="Times New Roman"/>
                <w:sz w:val="28"/>
                <w:szCs w:val="28"/>
              </w:rPr>
              <w:t>е. Приклад не должен лежать непосредственно сверху на плече (ограничения размеров приведены на Рис. 326-3).</w:t>
            </w:r>
          </w:p>
        </w:tc>
      </w:tr>
      <w:tr w:rsidR="009858DB" w:rsidRPr="005310BC" w:rsidTr="000648C1">
        <w:tc>
          <w:tcPr>
            <w:tcW w:w="1266" w:type="dxa"/>
          </w:tcPr>
          <w:p w:rsidR="009858DB" w:rsidRDefault="009858DB" w:rsidP="00B97E84">
            <w:pPr>
              <w:spacing w:after="240"/>
              <w:rPr>
                <w:rFonts w:ascii="Times New Roman" w:hAnsi="Times New Roman" w:cs="Times New Roman"/>
                <w:sz w:val="28"/>
                <w:szCs w:val="28"/>
              </w:rPr>
            </w:pPr>
            <w:r>
              <w:rPr>
                <w:rFonts w:ascii="Times New Roman" w:hAnsi="Times New Roman" w:cs="Times New Roman"/>
                <w:sz w:val="28"/>
                <w:szCs w:val="28"/>
              </w:rPr>
              <w:t>326.2.4</w:t>
            </w:r>
          </w:p>
        </w:tc>
        <w:tc>
          <w:tcPr>
            <w:tcW w:w="8305" w:type="dxa"/>
          </w:tcPr>
          <w:p w:rsidR="009858DB" w:rsidRPr="009858DB" w:rsidRDefault="009858DB" w:rsidP="008804A0">
            <w:pPr>
              <w:spacing w:after="120"/>
              <w:rPr>
                <w:rFonts w:ascii="Times New Roman" w:hAnsi="Times New Roman" w:cs="Times New Roman"/>
                <w:sz w:val="28"/>
                <w:szCs w:val="28"/>
              </w:rPr>
            </w:pPr>
            <w:r>
              <w:rPr>
                <w:rFonts w:ascii="Times New Roman" w:hAnsi="Times New Roman" w:cs="Times New Roman"/>
                <w:sz w:val="28"/>
                <w:szCs w:val="28"/>
              </w:rPr>
              <w:t xml:space="preserve">Противовесы, накладки-удлинители и компенсаторы: Такие приспособления могут крепиться на </w:t>
            </w:r>
            <w:r w:rsidR="008804A0">
              <w:rPr>
                <w:rFonts w:ascii="Times New Roman" w:hAnsi="Times New Roman" w:cs="Times New Roman"/>
                <w:sz w:val="28"/>
                <w:szCs w:val="28"/>
              </w:rPr>
              <w:t>цевье</w:t>
            </w:r>
            <w:r>
              <w:rPr>
                <w:rFonts w:ascii="Times New Roman" w:hAnsi="Times New Roman" w:cs="Times New Roman"/>
                <w:sz w:val="28"/>
                <w:szCs w:val="28"/>
              </w:rPr>
              <w:t xml:space="preserve"> арбалета в любом количестве и в любом месте, на выбор стрелка, при условии, что они не мешают другим стрелкам (на линии стрельбы) и соответствуют требованиям, определенным в Ст. 322.2 и 326.3.3.</w:t>
            </w:r>
          </w:p>
        </w:tc>
      </w:tr>
      <w:tr w:rsidR="009858DB" w:rsidRPr="005310BC" w:rsidTr="000648C1">
        <w:tc>
          <w:tcPr>
            <w:tcW w:w="1266" w:type="dxa"/>
          </w:tcPr>
          <w:p w:rsidR="009858DB" w:rsidRDefault="009858DB" w:rsidP="00B97E84">
            <w:pPr>
              <w:spacing w:after="240"/>
              <w:rPr>
                <w:rFonts w:ascii="Times New Roman" w:hAnsi="Times New Roman" w:cs="Times New Roman"/>
                <w:sz w:val="28"/>
                <w:szCs w:val="28"/>
              </w:rPr>
            </w:pPr>
            <w:r>
              <w:rPr>
                <w:rFonts w:ascii="Times New Roman" w:hAnsi="Times New Roman" w:cs="Times New Roman"/>
                <w:sz w:val="28"/>
                <w:szCs w:val="28"/>
              </w:rPr>
              <w:t>326.2.5</w:t>
            </w:r>
          </w:p>
        </w:tc>
        <w:tc>
          <w:tcPr>
            <w:tcW w:w="8305" w:type="dxa"/>
          </w:tcPr>
          <w:p w:rsidR="009858DB" w:rsidRDefault="00A023A0" w:rsidP="00A023A0">
            <w:pPr>
              <w:spacing w:after="120"/>
              <w:rPr>
                <w:rFonts w:ascii="Times New Roman" w:hAnsi="Times New Roman" w:cs="Times New Roman"/>
                <w:sz w:val="28"/>
                <w:szCs w:val="28"/>
              </w:rPr>
            </w:pPr>
            <w:r>
              <w:rPr>
                <w:rFonts w:ascii="Times New Roman" w:hAnsi="Times New Roman" w:cs="Times New Roman"/>
                <w:sz w:val="28"/>
                <w:szCs w:val="28"/>
              </w:rPr>
              <w:t>Допускается использование вспомогательных креплений</w:t>
            </w:r>
            <w:r w:rsidR="009858DB">
              <w:rPr>
                <w:rFonts w:ascii="Times New Roman" w:hAnsi="Times New Roman" w:cs="Times New Roman"/>
                <w:sz w:val="28"/>
                <w:szCs w:val="28"/>
              </w:rPr>
              <w:t xml:space="preserve"> тетивы, в т.ч. отдель</w:t>
            </w:r>
            <w:r>
              <w:rPr>
                <w:rFonts w:ascii="Times New Roman" w:hAnsi="Times New Roman" w:cs="Times New Roman"/>
                <w:sz w:val="28"/>
                <w:szCs w:val="28"/>
              </w:rPr>
              <w:t>ных</w:t>
            </w:r>
            <w:r w:rsidR="009858DB">
              <w:rPr>
                <w:rFonts w:ascii="Times New Roman" w:hAnsi="Times New Roman" w:cs="Times New Roman"/>
                <w:sz w:val="28"/>
                <w:szCs w:val="28"/>
              </w:rPr>
              <w:t xml:space="preserve"> пет</w:t>
            </w:r>
            <w:r>
              <w:rPr>
                <w:rFonts w:ascii="Times New Roman" w:hAnsi="Times New Roman" w:cs="Times New Roman"/>
                <w:sz w:val="28"/>
                <w:szCs w:val="28"/>
              </w:rPr>
              <w:t>ель</w:t>
            </w:r>
            <w:r w:rsidR="009858DB">
              <w:rPr>
                <w:rFonts w:ascii="Times New Roman" w:hAnsi="Times New Roman" w:cs="Times New Roman"/>
                <w:sz w:val="28"/>
                <w:szCs w:val="28"/>
              </w:rPr>
              <w:t xml:space="preserve">, </w:t>
            </w:r>
            <w:r>
              <w:rPr>
                <w:rFonts w:ascii="Times New Roman" w:hAnsi="Times New Roman" w:cs="Times New Roman"/>
                <w:sz w:val="28"/>
                <w:szCs w:val="28"/>
              </w:rPr>
              <w:t xml:space="preserve">седел, </w:t>
            </w:r>
            <w:r w:rsidR="009858DB">
              <w:rPr>
                <w:rFonts w:ascii="Times New Roman" w:hAnsi="Times New Roman" w:cs="Times New Roman"/>
                <w:sz w:val="28"/>
                <w:szCs w:val="28"/>
              </w:rPr>
              <w:t>ис</w:t>
            </w:r>
            <w:r>
              <w:rPr>
                <w:rFonts w:ascii="Times New Roman" w:hAnsi="Times New Roman" w:cs="Times New Roman"/>
                <w:sz w:val="28"/>
                <w:szCs w:val="28"/>
              </w:rPr>
              <w:t>пользуемых</w:t>
            </w:r>
            <w:r w:rsidR="009858DB">
              <w:rPr>
                <w:rFonts w:ascii="Times New Roman" w:hAnsi="Times New Roman" w:cs="Times New Roman"/>
                <w:sz w:val="28"/>
                <w:szCs w:val="28"/>
              </w:rPr>
              <w:t xml:space="preserve"> в стрельбе из лука, или централь</w:t>
            </w:r>
            <w:r>
              <w:rPr>
                <w:rFonts w:ascii="Times New Roman" w:hAnsi="Times New Roman" w:cs="Times New Roman"/>
                <w:sz w:val="28"/>
                <w:szCs w:val="28"/>
              </w:rPr>
              <w:t>ных</w:t>
            </w:r>
            <w:r w:rsidR="009858DB">
              <w:rPr>
                <w:rFonts w:ascii="Times New Roman" w:hAnsi="Times New Roman" w:cs="Times New Roman"/>
                <w:sz w:val="28"/>
                <w:szCs w:val="28"/>
              </w:rPr>
              <w:t xml:space="preserve"> </w:t>
            </w:r>
            <w:r>
              <w:rPr>
                <w:rFonts w:ascii="Times New Roman" w:hAnsi="Times New Roman" w:cs="Times New Roman"/>
                <w:sz w:val="28"/>
                <w:szCs w:val="28"/>
              </w:rPr>
              <w:t>гнезд (фиксированных или регулируемых), при условии соблюдения требований, изложенных в Ст. 326.1.5 и 326.3.9.</w:t>
            </w:r>
          </w:p>
        </w:tc>
      </w:tr>
      <w:tr w:rsidR="00A023A0" w:rsidRPr="005310BC" w:rsidTr="000648C1">
        <w:tc>
          <w:tcPr>
            <w:tcW w:w="1266" w:type="dxa"/>
          </w:tcPr>
          <w:p w:rsidR="00A023A0" w:rsidRDefault="00A023A0" w:rsidP="00B97E84">
            <w:pPr>
              <w:spacing w:after="240"/>
              <w:rPr>
                <w:rFonts w:ascii="Times New Roman" w:hAnsi="Times New Roman" w:cs="Times New Roman"/>
                <w:sz w:val="28"/>
                <w:szCs w:val="28"/>
              </w:rPr>
            </w:pPr>
            <w:r>
              <w:rPr>
                <w:rFonts w:ascii="Times New Roman" w:hAnsi="Times New Roman" w:cs="Times New Roman"/>
                <w:sz w:val="28"/>
                <w:szCs w:val="28"/>
              </w:rPr>
              <w:t>326.2.6</w:t>
            </w:r>
          </w:p>
        </w:tc>
        <w:tc>
          <w:tcPr>
            <w:tcW w:w="8305" w:type="dxa"/>
          </w:tcPr>
          <w:p w:rsidR="00A023A0" w:rsidRDefault="00A023A0" w:rsidP="008804A0">
            <w:pPr>
              <w:spacing w:after="120"/>
              <w:rPr>
                <w:rFonts w:ascii="Times New Roman" w:hAnsi="Times New Roman" w:cs="Times New Roman"/>
                <w:sz w:val="28"/>
                <w:szCs w:val="28"/>
              </w:rPr>
            </w:pPr>
            <w:r>
              <w:rPr>
                <w:rFonts w:ascii="Times New Roman" w:hAnsi="Times New Roman" w:cs="Times New Roman"/>
                <w:sz w:val="28"/>
                <w:szCs w:val="28"/>
              </w:rPr>
              <w:t xml:space="preserve">Киссеры (для фиксации прикладки): </w:t>
            </w:r>
            <w:r w:rsidR="00894ED4">
              <w:rPr>
                <w:rFonts w:ascii="Times New Roman" w:hAnsi="Times New Roman" w:cs="Times New Roman"/>
                <w:sz w:val="28"/>
                <w:szCs w:val="28"/>
              </w:rPr>
              <w:t>Крепление</w:t>
            </w:r>
            <w:r>
              <w:rPr>
                <w:rFonts w:ascii="Times New Roman" w:hAnsi="Times New Roman" w:cs="Times New Roman"/>
                <w:sz w:val="28"/>
                <w:szCs w:val="28"/>
              </w:rPr>
              <w:t xml:space="preserve"> киссеров (для </w:t>
            </w:r>
            <w:r w:rsidR="00894ED4">
              <w:rPr>
                <w:rFonts w:ascii="Times New Roman" w:hAnsi="Times New Roman" w:cs="Times New Roman"/>
                <w:sz w:val="28"/>
                <w:szCs w:val="28"/>
              </w:rPr>
              <w:t>фиксации прикладки</w:t>
            </w:r>
            <w:r>
              <w:rPr>
                <w:rFonts w:ascii="Times New Roman" w:hAnsi="Times New Roman" w:cs="Times New Roman"/>
                <w:sz w:val="28"/>
                <w:szCs w:val="28"/>
              </w:rPr>
              <w:t>)</w:t>
            </w:r>
            <w:r w:rsidR="00894ED4">
              <w:rPr>
                <w:rFonts w:ascii="Times New Roman" w:hAnsi="Times New Roman" w:cs="Times New Roman"/>
                <w:sz w:val="28"/>
                <w:szCs w:val="28"/>
              </w:rPr>
              <w:t xml:space="preserve"> на </w:t>
            </w:r>
            <w:r w:rsidR="008804A0">
              <w:rPr>
                <w:rFonts w:ascii="Times New Roman" w:hAnsi="Times New Roman" w:cs="Times New Roman"/>
                <w:sz w:val="28"/>
                <w:szCs w:val="28"/>
              </w:rPr>
              <w:t>цевье</w:t>
            </w:r>
            <w:r w:rsidR="00894ED4">
              <w:rPr>
                <w:rFonts w:ascii="Times New Roman" w:hAnsi="Times New Roman" w:cs="Times New Roman"/>
                <w:sz w:val="28"/>
                <w:szCs w:val="28"/>
              </w:rPr>
              <w:t xml:space="preserve"> разрешено.</w:t>
            </w:r>
          </w:p>
        </w:tc>
      </w:tr>
      <w:tr w:rsidR="00894ED4" w:rsidRPr="005310BC" w:rsidTr="000648C1">
        <w:tc>
          <w:tcPr>
            <w:tcW w:w="1266" w:type="dxa"/>
          </w:tcPr>
          <w:p w:rsidR="00894ED4" w:rsidRDefault="00894ED4" w:rsidP="00B97E84">
            <w:pPr>
              <w:spacing w:after="240"/>
              <w:rPr>
                <w:rFonts w:ascii="Times New Roman" w:hAnsi="Times New Roman" w:cs="Times New Roman"/>
                <w:sz w:val="28"/>
                <w:szCs w:val="28"/>
              </w:rPr>
            </w:pPr>
            <w:r>
              <w:rPr>
                <w:rFonts w:ascii="Times New Roman" w:hAnsi="Times New Roman" w:cs="Times New Roman"/>
                <w:sz w:val="28"/>
                <w:szCs w:val="28"/>
              </w:rPr>
              <w:t>326.2.7</w:t>
            </w:r>
          </w:p>
        </w:tc>
        <w:tc>
          <w:tcPr>
            <w:tcW w:w="8305" w:type="dxa"/>
          </w:tcPr>
          <w:p w:rsidR="00894ED4" w:rsidRDefault="00894ED4" w:rsidP="00894ED4">
            <w:pPr>
              <w:spacing w:after="120"/>
              <w:rPr>
                <w:rFonts w:ascii="Times New Roman" w:hAnsi="Times New Roman" w:cs="Times New Roman"/>
                <w:sz w:val="28"/>
                <w:szCs w:val="28"/>
              </w:rPr>
            </w:pPr>
            <w:r>
              <w:rPr>
                <w:rFonts w:ascii="Times New Roman" w:hAnsi="Times New Roman" w:cs="Times New Roman"/>
                <w:sz w:val="28"/>
                <w:szCs w:val="28"/>
              </w:rPr>
              <w:t>Струны жесткости: Использование струн жесткости плеч (ложной тетивы) разрешено.</w:t>
            </w:r>
          </w:p>
        </w:tc>
      </w:tr>
      <w:tr w:rsidR="00894ED4" w:rsidRPr="005310BC" w:rsidTr="000648C1">
        <w:tc>
          <w:tcPr>
            <w:tcW w:w="1266" w:type="dxa"/>
          </w:tcPr>
          <w:p w:rsidR="00894ED4" w:rsidRDefault="00894ED4" w:rsidP="00B97E84">
            <w:pPr>
              <w:spacing w:after="240"/>
              <w:rPr>
                <w:rFonts w:ascii="Times New Roman" w:hAnsi="Times New Roman" w:cs="Times New Roman"/>
                <w:sz w:val="28"/>
                <w:szCs w:val="28"/>
              </w:rPr>
            </w:pPr>
            <w:r>
              <w:rPr>
                <w:rFonts w:ascii="Times New Roman" w:hAnsi="Times New Roman" w:cs="Times New Roman"/>
                <w:sz w:val="28"/>
                <w:szCs w:val="28"/>
              </w:rPr>
              <w:t>326.2.8</w:t>
            </w:r>
          </w:p>
        </w:tc>
        <w:tc>
          <w:tcPr>
            <w:tcW w:w="8305" w:type="dxa"/>
          </w:tcPr>
          <w:p w:rsidR="00894ED4" w:rsidRDefault="00894ED4" w:rsidP="00894ED4">
            <w:pPr>
              <w:spacing w:after="120"/>
              <w:rPr>
                <w:rFonts w:ascii="Times New Roman" w:hAnsi="Times New Roman" w:cs="Times New Roman"/>
                <w:sz w:val="28"/>
                <w:szCs w:val="28"/>
              </w:rPr>
            </w:pPr>
            <w:r>
              <w:rPr>
                <w:rFonts w:ascii="Times New Roman" w:hAnsi="Times New Roman" w:cs="Times New Roman"/>
                <w:sz w:val="28"/>
                <w:szCs w:val="28"/>
              </w:rPr>
              <w:t>Уровни: Использование жидких (пузырьковых) уровней для выравнивания прицела арбалета разрешено.</w:t>
            </w:r>
          </w:p>
        </w:tc>
      </w:tr>
      <w:tr w:rsidR="00894ED4" w:rsidRPr="005310BC" w:rsidTr="000648C1">
        <w:tc>
          <w:tcPr>
            <w:tcW w:w="1266" w:type="dxa"/>
          </w:tcPr>
          <w:p w:rsidR="00894ED4" w:rsidRDefault="00894ED4" w:rsidP="00B97E84">
            <w:pPr>
              <w:spacing w:after="240"/>
              <w:rPr>
                <w:rFonts w:ascii="Times New Roman" w:hAnsi="Times New Roman" w:cs="Times New Roman"/>
                <w:sz w:val="28"/>
                <w:szCs w:val="28"/>
              </w:rPr>
            </w:pPr>
            <w:r>
              <w:rPr>
                <w:rFonts w:ascii="Times New Roman" w:hAnsi="Times New Roman" w:cs="Times New Roman"/>
                <w:sz w:val="28"/>
                <w:szCs w:val="28"/>
              </w:rPr>
              <w:t>326.2.9</w:t>
            </w:r>
          </w:p>
        </w:tc>
        <w:tc>
          <w:tcPr>
            <w:tcW w:w="8305" w:type="dxa"/>
          </w:tcPr>
          <w:p w:rsidR="00894ED4" w:rsidRDefault="00894ED4" w:rsidP="00B97E84">
            <w:pPr>
              <w:spacing w:after="120"/>
              <w:rPr>
                <w:rFonts w:ascii="Times New Roman" w:hAnsi="Times New Roman" w:cs="Times New Roman"/>
                <w:sz w:val="28"/>
                <w:szCs w:val="28"/>
              </w:rPr>
            </w:pPr>
            <w:r>
              <w:rPr>
                <w:rFonts w:ascii="Times New Roman" w:hAnsi="Times New Roman" w:cs="Times New Roman"/>
                <w:sz w:val="28"/>
                <w:szCs w:val="28"/>
              </w:rPr>
              <w:t>П</w:t>
            </w:r>
            <w:r w:rsidR="00B97E84">
              <w:rPr>
                <w:rFonts w:ascii="Times New Roman" w:hAnsi="Times New Roman" w:cs="Times New Roman"/>
                <w:sz w:val="28"/>
                <w:szCs w:val="28"/>
              </w:rPr>
              <w:t xml:space="preserve">ризматические </w:t>
            </w:r>
            <w:r>
              <w:rPr>
                <w:rFonts w:ascii="Times New Roman" w:hAnsi="Times New Roman" w:cs="Times New Roman"/>
                <w:sz w:val="28"/>
                <w:szCs w:val="28"/>
              </w:rPr>
              <w:t>переходники: Использование призм</w:t>
            </w:r>
            <w:r w:rsidR="00B97E84">
              <w:rPr>
                <w:rFonts w:ascii="Times New Roman" w:hAnsi="Times New Roman" w:cs="Times New Roman"/>
                <w:sz w:val="28"/>
                <w:szCs w:val="28"/>
              </w:rPr>
              <w:t xml:space="preserve">атических </w:t>
            </w:r>
            <w:r>
              <w:rPr>
                <w:rFonts w:ascii="Times New Roman" w:hAnsi="Times New Roman" w:cs="Times New Roman"/>
                <w:sz w:val="28"/>
                <w:szCs w:val="28"/>
              </w:rPr>
              <w:t>переходников (специальных адаптеров</w:t>
            </w:r>
            <w:r w:rsidR="00B97E84">
              <w:rPr>
                <w:rFonts w:ascii="Times New Roman" w:hAnsi="Times New Roman" w:cs="Times New Roman"/>
                <w:sz w:val="28"/>
                <w:szCs w:val="28"/>
              </w:rPr>
              <w:t xml:space="preserve"> на заднем прицеле</w:t>
            </w:r>
            <w:r w:rsidR="000648C1">
              <w:rPr>
                <w:rFonts w:ascii="Times New Roman" w:hAnsi="Times New Roman" w:cs="Times New Roman"/>
                <w:sz w:val="28"/>
                <w:szCs w:val="28"/>
              </w:rPr>
              <w:t xml:space="preserve">, позволяющих правшам </w:t>
            </w:r>
            <w:r w:rsidR="00B97E84">
              <w:rPr>
                <w:rFonts w:ascii="Times New Roman" w:hAnsi="Times New Roman" w:cs="Times New Roman"/>
                <w:sz w:val="28"/>
                <w:szCs w:val="28"/>
              </w:rPr>
              <w:t>прицеливаться</w:t>
            </w:r>
            <w:r w:rsidR="000648C1">
              <w:rPr>
                <w:rFonts w:ascii="Times New Roman" w:hAnsi="Times New Roman" w:cs="Times New Roman"/>
                <w:sz w:val="28"/>
                <w:szCs w:val="28"/>
              </w:rPr>
              <w:t xml:space="preserve"> левым глазом и наоборот</w:t>
            </w:r>
            <w:r>
              <w:rPr>
                <w:rFonts w:ascii="Times New Roman" w:hAnsi="Times New Roman" w:cs="Times New Roman"/>
                <w:sz w:val="28"/>
                <w:szCs w:val="28"/>
              </w:rPr>
              <w:t>)</w:t>
            </w:r>
            <w:r w:rsidR="000648C1">
              <w:rPr>
                <w:rFonts w:ascii="Times New Roman" w:hAnsi="Times New Roman" w:cs="Times New Roman"/>
                <w:sz w:val="28"/>
                <w:szCs w:val="28"/>
              </w:rPr>
              <w:t xml:space="preserve"> допускается при условии соблюдения требований, приведенных в Ст. 326.3.7 и 326.3.8.</w:t>
            </w:r>
          </w:p>
        </w:tc>
      </w:tr>
      <w:tr w:rsidR="000648C1" w:rsidRPr="005310BC" w:rsidTr="000648C1">
        <w:tc>
          <w:tcPr>
            <w:tcW w:w="1266" w:type="dxa"/>
          </w:tcPr>
          <w:p w:rsidR="000648C1" w:rsidRDefault="000648C1" w:rsidP="00B97E84">
            <w:pPr>
              <w:spacing w:after="240"/>
              <w:rPr>
                <w:rFonts w:ascii="Times New Roman" w:hAnsi="Times New Roman" w:cs="Times New Roman"/>
                <w:sz w:val="28"/>
                <w:szCs w:val="28"/>
              </w:rPr>
            </w:pPr>
            <w:r>
              <w:rPr>
                <w:rFonts w:ascii="Times New Roman" w:hAnsi="Times New Roman" w:cs="Times New Roman"/>
                <w:sz w:val="28"/>
                <w:szCs w:val="28"/>
              </w:rPr>
              <w:t>326.3</w:t>
            </w:r>
          </w:p>
        </w:tc>
        <w:tc>
          <w:tcPr>
            <w:tcW w:w="8305" w:type="dxa"/>
          </w:tcPr>
          <w:p w:rsidR="000648C1" w:rsidRDefault="000648C1" w:rsidP="00FA1AD4">
            <w:pPr>
              <w:spacing w:after="120"/>
              <w:rPr>
                <w:rFonts w:ascii="Times New Roman" w:hAnsi="Times New Roman" w:cs="Times New Roman"/>
                <w:sz w:val="28"/>
                <w:szCs w:val="28"/>
              </w:rPr>
            </w:pPr>
            <w:r>
              <w:rPr>
                <w:rFonts w:ascii="Times New Roman" w:hAnsi="Times New Roman" w:cs="Times New Roman"/>
                <w:sz w:val="28"/>
                <w:szCs w:val="28"/>
              </w:rPr>
              <w:t xml:space="preserve">Запрещенные </w:t>
            </w:r>
            <w:r w:rsidR="00FA1AD4">
              <w:rPr>
                <w:rFonts w:ascii="Times New Roman" w:hAnsi="Times New Roman" w:cs="Times New Roman"/>
                <w:sz w:val="28"/>
                <w:szCs w:val="28"/>
              </w:rPr>
              <w:t>приспособления</w:t>
            </w:r>
            <w:r>
              <w:rPr>
                <w:rFonts w:ascii="Times New Roman" w:hAnsi="Times New Roman" w:cs="Times New Roman"/>
                <w:sz w:val="28"/>
                <w:szCs w:val="28"/>
              </w:rPr>
              <w:t xml:space="preserve">. На соревнованиях запрещено использовать следующие </w:t>
            </w:r>
            <w:r w:rsidR="00FA1AD4">
              <w:rPr>
                <w:rFonts w:ascii="Times New Roman" w:hAnsi="Times New Roman" w:cs="Times New Roman"/>
                <w:sz w:val="28"/>
                <w:szCs w:val="28"/>
              </w:rPr>
              <w:t>приспособления</w:t>
            </w:r>
            <w:r>
              <w:rPr>
                <w:rFonts w:ascii="Times New Roman" w:hAnsi="Times New Roman" w:cs="Times New Roman"/>
                <w:sz w:val="28"/>
                <w:szCs w:val="28"/>
              </w:rPr>
              <w:t>:</w:t>
            </w:r>
          </w:p>
        </w:tc>
      </w:tr>
      <w:tr w:rsidR="000648C1" w:rsidRPr="005310BC" w:rsidTr="000648C1">
        <w:tc>
          <w:tcPr>
            <w:tcW w:w="1266" w:type="dxa"/>
          </w:tcPr>
          <w:p w:rsidR="000648C1" w:rsidRDefault="000648C1" w:rsidP="00B97E84">
            <w:pPr>
              <w:spacing w:after="240"/>
              <w:rPr>
                <w:rFonts w:ascii="Times New Roman" w:hAnsi="Times New Roman" w:cs="Times New Roman"/>
                <w:sz w:val="28"/>
                <w:szCs w:val="28"/>
              </w:rPr>
            </w:pPr>
            <w:r>
              <w:rPr>
                <w:rFonts w:ascii="Times New Roman" w:hAnsi="Times New Roman" w:cs="Times New Roman"/>
                <w:sz w:val="28"/>
                <w:szCs w:val="28"/>
              </w:rPr>
              <w:t>326.3.1</w:t>
            </w:r>
          </w:p>
        </w:tc>
        <w:tc>
          <w:tcPr>
            <w:tcW w:w="8305" w:type="dxa"/>
          </w:tcPr>
          <w:p w:rsidR="000648C1" w:rsidRDefault="000648C1" w:rsidP="00894ED4">
            <w:pPr>
              <w:spacing w:after="120"/>
              <w:rPr>
                <w:rFonts w:ascii="Times New Roman" w:hAnsi="Times New Roman" w:cs="Times New Roman"/>
                <w:sz w:val="28"/>
                <w:szCs w:val="28"/>
              </w:rPr>
            </w:pPr>
            <w:r>
              <w:rPr>
                <w:rFonts w:ascii="Times New Roman" w:hAnsi="Times New Roman" w:cs="Times New Roman"/>
                <w:sz w:val="28"/>
                <w:szCs w:val="28"/>
              </w:rPr>
              <w:t>Арбалеты пистолетного типа ЗАПРЕЩЕНЫ.</w:t>
            </w:r>
          </w:p>
        </w:tc>
      </w:tr>
    </w:tbl>
    <w:p w:rsidR="000648C1" w:rsidRDefault="000648C1" w:rsidP="00A303D2">
      <w:pPr>
        <w:spacing w:after="240"/>
        <w:rPr>
          <w:rFonts w:ascii="Times New Roman" w:hAnsi="Times New Roman" w:cs="Times New Roman"/>
          <w:b/>
          <w:sz w:val="28"/>
          <w:szCs w:val="28"/>
        </w:rPr>
        <w:sectPr w:rsidR="000648C1" w:rsidSect="00A77336">
          <w:footerReference w:type="default" r:id="rId9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8089"/>
      </w:tblGrid>
      <w:tr w:rsidR="000648C1" w:rsidRPr="005310BC" w:rsidTr="00086725">
        <w:tc>
          <w:tcPr>
            <w:tcW w:w="1266" w:type="dxa"/>
          </w:tcPr>
          <w:p w:rsidR="000648C1" w:rsidRDefault="000648C1" w:rsidP="00086725">
            <w:pPr>
              <w:spacing w:after="240"/>
              <w:rPr>
                <w:rFonts w:ascii="Times New Roman" w:hAnsi="Times New Roman" w:cs="Times New Roman"/>
                <w:sz w:val="28"/>
                <w:szCs w:val="28"/>
              </w:rPr>
            </w:pPr>
            <w:r>
              <w:rPr>
                <w:rFonts w:ascii="Times New Roman" w:hAnsi="Times New Roman" w:cs="Times New Roman"/>
                <w:sz w:val="28"/>
                <w:szCs w:val="28"/>
              </w:rPr>
              <w:lastRenderedPageBreak/>
              <w:t>326.3.2</w:t>
            </w:r>
          </w:p>
        </w:tc>
        <w:tc>
          <w:tcPr>
            <w:tcW w:w="8305" w:type="dxa"/>
          </w:tcPr>
          <w:p w:rsidR="000648C1" w:rsidRPr="00946A16" w:rsidRDefault="000648C1" w:rsidP="00086725">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любое электронное оборудование или компоненты, независимо от того, закреплены ли они на арбалете или используются отдельно, за исключением случаев, когда иное конкретно оговорено в Ст. 330.1.6.</w:t>
            </w:r>
          </w:p>
        </w:tc>
      </w:tr>
      <w:tr w:rsidR="000648C1" w:rsidRPr="005310BC" w:rsidTr="00086725">
        <w:tc>
          <w:tcPr>
            <w:tcW w:w="1266" w:type="dxa"/>
          </w:tcPr>
          <w:p w:rsidR="000648C1" w:rsidRDefault="000648C1" w:rsidP="00086725">
            <w:pPr>
              <w:spacing w:after="240"/>
              <w:rPr>
                <w:rFonts w:ascii="Times New Roman" w:hAnsi="Times New Roman" w:cs="Times New Roman"/>
                <w:sz w:val="28"/>
                <w:szCs w:val="28"/>
              </w:rPr>
            </w:pPr>
            <w:r>
              <w:rPr>
                <w:rFonts w:ascii="Times New Roman" w:hAnsi="Times New Roman" w:cs="Times New Roman"/>
                <w:sz w:val="28"/>
                <w:szCs w:val="28"/>
              </w:rPr>
              <w:t>326.3.3</w:t>
            </w:r>
          </w:p>
        </w:tc>
        <w:tc>
          <w:tcPr>
            <w:tcW w:w="8305" w:type="dxa"/>
          </w:tcPr>
          <w:p w:rsidR="000648C1" w:rsidRPr="009858DB" w:rsidRDefault="000648C1" w:rsidP="00086725">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арбалеты, снабженные пневматическими или гидравлическими устройствами</w:t>
            </w:r>
            <w:r w:rsidR="00B97E84">
              <w:rPr>
                <w:rFonts w:ascii="Times New Roman" w:hAnsi="Times New Roman" w:cs="Times New Roman"/>
                <w:sz w:val="28"/>
                <w:szCs w:val="28"/>
              </w:rPr>
              <w:t xml:space="preserve"> взведения тетивы</w:t>
            </w:r>
            <w:r>
              <w:rPr>
                <w:rFonts w:ascii="Times New Roman" w:hAnsi="Times New Roman" w:cs="Times New Roman"/>
                <w:sz w:val="28"/>
                <w:szCs w:val="28"/>
              </w:rPr>
              <w:t>.</w:t>
            </w:r>
          </w:p>
        </w:tc>
      </w:tr>
      <w:tr w:rsidR="000648C1" w:rsidRPr="005310BC" w:rsidTr="00086725">
        <w:tc>
          <w:tcPr>
            <w:tcW w:w="1266" w:type="dxa"/>
          </w:tcPr>
          <w:p w:rsidR="000648C1" w:rsidRDefault="000648C1" w:rsidP="00086725">
            <w:pPr>
              <w:spacing w:after="240"/>
              <w:rPr>
                <w:rFonts w:ascii="Times New Roman" w:hAnsi="Times New Roman" w:cs="Times New Roman"/>
                <w:sz w:val="28"/>
                <w:szCs w:val="28"/>
              </w:rPr>
            </w:pPr>
            <w:r>
              <w:rPr>
                <w:rFonts w:ascii="Times New Roman" w:hAnsi="Times New Roman" w:cs="Times New Roman"/>
                <w:sz w:val="28"/>
                <w:szCs w:val="28"/>
              </w:rPr>
              <w:t>326.3.4</w:t>
            </w:r>
          </w:p>
        </w:tc>
        <w:tc>
          <w:tcPr>
            <w:tcW w:w="8305" w:type="dxa"/>
          </w:tcPr>
          <w:p w:rsidR="000648C1" w:rsidRDefault="007D69FD" w:rsidP="00086725">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складные плечи и комплекты плеч с механическими движущимися деталями (кроме тех, которые определены в Ст. 326.1.2).</w:t>
            </w:r>
          </w:p>
        </w:tc>
      </w:tr>
      <w:tr w:rsidR="000648C1" w:rsidRPr="005310BC" w:rsidTr="00086725">
        <w:tc>
          <w:tcPr>
            <w:tcW w:w="1266" w:type="dxa"/>
          </w:tcPr>
          <w:p w:rsidR="000648C1" w:rsidRDefault="007D69FD" w:rsidP="00086725">
            <w:pPr>
              <w:spacing w:after="240"/>
              <w:rPr>
                <w:rFonts w:ascii="Times New Roman" w:hAnsi="Times New Roman" w:cs="Times New Roman"/>
                <w:sz w:val="28"/>
                <w:szCs w:val="28"/>
              </w:rPr>
            </w:pPr>
            <w:r>
              <w:rPr>
                <w:rFonts w:ascii="Times New Roman" w:hAnsi="Times New Roman" w:cs="Times New Roman"/>
                <w:sz w:val="28"/>
                <w:szCs w:val="28"/>
              </w:rPr>
              <w:t>326.3.5</w:t>
            </w:r>
          </w:p>
        </w:tc>
        <w:tc>
          <w:tcPr>
            <w:tcW w:w="8305" w:type="dxa"/>
          </w:tcPr>
          <w:p w:rsidR="000648C1" w:rsidRDefault="007D69FD" w:rsidP="008804A0">
            <w:pPr>
              <w:spacing w:after="240"/>
              <w:rPr>
                <w:rFonts w:ascii="Times New Roman" w:hAnsi="Times New Roman" w:cs="Times New Roman"/>
                <w:sz w:val="28"/>
                <w:szCs w:val="28"/>
              </w:rPr>
            </w:pPr>
            <w:r>
              <w:rPr>
                <w:rFonts w:ascii="Times New Roman" w:hAnsi="Times New Roman" w:cs="Times New Roman"/>
                <w:sz w:val="28"/>
                <w:szCs w:val="28"/>
              </w:rPr>
              <w:t xml:space="preserve">ЗАПРЕЩЕНО использовать какие бы то ни было направляющие для тетивы, движущиеся вдоль </w:t>
            </w:r>
            <w:r w:rsidR="008804A0">
              <w:rPr>
                <w:rFonts w:ascii="Times New Roman" w:hAnsi="Times New Roman" w:cs="Times New Roman"/>
                <w:sz w:val="28"/>
                <w:szCs w:val="28"/>
              </w:rPr>
              <w:t>цевья</w:t>
            </w:r>
            <w:r>
              <w:rPr>
                <w:rFonts w:ascii="Times New Roman" w:hAnsi="Times New Roman" w:cs="Times New Roman"/>
                <w:sz w:val="28"/>
                <w:szCs w:val="28"/>
              </w:rPr>
              <w:t xml:space="preserve">, т.е. любые виду скользящих механизмов, валиков или любых иных приспособлений, предназначенных для </w:t>
            </w:r>
            <w:r w:rsidR="00086725">
              <w:rPr>
                <w:rFonts w:ascii="Times New Roman" w:hAnsi="Times New Roman" w:cs="Times New Roman"/>
                <w:sz w:val="28"/>
                <w:szCs w:val="28"/>
              </w:rPr>
              <w:t>коррекции</w:t>
            </w:r>
            <w:r>
              <w:rPr>
                <w:rFonts w:ascii="Times New Roman" w:hAnsi="Times New Roman" w:cs="Times New Roman"/>
                <w:sz w:val="28"/>
                <w:szCs w:val="28"/>
              </w:rPr>
              <w:t xml:space="preserve"> бокового </w:t>
            </w:r>
            <w:r w:rsidR="00086725">
              <w:rPr>
                <w:rFonts w:ascii="Times New Roman" w:hAnsi="Times New Roman" w:cs="Times New Roman"/>
                <w:sz w:val="28"/>
                <w:szCs w:val="28"/>
              </w:rPr>
              <w:t>движения</w:t>
            </w:r>
            <w:r>
              <w:rPr>
                <w:rFonts w:ascii="Times New Roman" w:hAnsi="Times New Roman" w:cs="Times New Roman"/>
                <w:sz w:val="28"/>
                <w:szCs w:val="28"/>
              </w:rPr>
              <w:t xml:space="preserve"> тетивы.  </w:t>
            </w:r>
          </w:p>
        </w:tc>
      </w:tr>
      <w:tr w:rsidR="000648C1" w:rsidRPr="005310BC" w:rsidTr="00086725">
        <w:tc>
          <w:tcPr>
            <w:tcW w:w="1266" w:type="dxa"/>
          </w:tcPr>
          <w:p w:rsidR="000648C1" w:rsidRDefault="007D69FD" w:rsidP="00086725">
            <w:pPr>
              <w:spacing w:after="240"/>
              <w:rPr>
                <w:rFonts w:ascii="Times New Roman" w:hAnsi="Times New Roman" w:cs="Times New Roman"/>
                <w:sz w:val="28"/>
                <w:szCs w:val="28"/>
              </w:rPr>
            </w:pPr>
            <w:r>
              <w:rPr>
                <w:rFonts w:ascii="Times New Roman" w:hAnsi="Times New Roman" w:cs="Times New Roman"/>
                <w:sz w:val="28"/>
                <w:szCs w:val="28"/>
              </w:rPr>
              <w:t>326.3.5.1</w:t>
            </w:r>
          </w:p>
        </w:tc>
        <w:tc>
          <w:tcPr>
            <w:tcW w:w="8305"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Длина верхней части направляющей тетивы не должна превышать 51 мм (2 дюйма) (см. Рис. 326-4).</w:t>
            </w:r>
          </w:p>
        </w:tc>
      </w:tr>
      <w:tr w:rsidR="000648C1" w:rsidRPr="005310BC" w:rsidTr="00086725">
        <w:tc>
          <w:tcPr>
            <w:tcW w:w="1266"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326.3.6</w:t>
            </w:r>
          </w:p>
        </w:tc>
        <w:tc>
          <w:tcPr>
            <w:tcW w:w="8305"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 xml:space="preserve">ЗАПРЕЩЕНО использовать лямок или ремней для стабилизации арбалета. </w:t>
            </w:r>
          </w:p>
        </w:tc>
      </w:tr>
      <w:tr w:rsidR="000648C1" w:rsidRPr="005310BC" w:rsidTr="00086725">
        <w:tc>
          <w:tcPr>
            <w:tcW w:w="1266"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326.3.7</w:t>
            </w:r>
          </w:p>
        </w:tc>
        <w:tc>
          <w:tcPr>
            <w:tcW w:w="8305"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прицелы с увеличителями.</w:t>
            </w:r>
          </w:p>
        </w:tc>
      </w:tr>
      <w:tr w:rsidR="000648C1" w:rsidRPr="005310BC" w:rsidTr="00086725">
        <w:tc>
          <w:tcPr>
            <w:tcW w:w="1266"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326.3.7.1</w:t>
            </w:r>
          </w:p>
        </w:tc>
        <w:tc>
          <w:tcPr>
            <w:tcW w:w="8305" w:type="dxa"/>
          </w:tcPr>
          <w:p w:rsidR="000648C1" w:rsidRDefault="00086725" w:rsidP="00086725">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линзы с микроотверстиями как часть очков, которые участник носит по медицинским показаниям (Ст. 329).</w:t>
            </w:r>
          </w:p>
        </w:tc>
      </w:tr>
    </w:tbl>
    <w:p w:rsidR="00086725" w:rsidRDefault="00086725" w:rsidP="00A303D2">
      <w:pPr>
        <w:spacing w:after="240"/>
        <w:rPr>
          <w:rFonts w:ascii="Times New Roman" w:hAnsi="Times New Roman" w:cs="Times New Roman"/>
          <w:b/>
          <w:sz w:val="28"/>
          <w:szCs w:val="28"/>
        </w:rPr>
        <w:sectPr w:rsidR="00086725" w:rsidSect="00A77336">
          <w:footerReference w:type="default" r:id="rId9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086725" w:rsidRPr="005310BC" w:rsidTr="00FE34E5">
        <w:tc>
          <w:tcPr>
            <w:tcW w:w="1266" w:type="dxa"/>
          </w:tcPr>
          <w:p w:rsidR="00086725" w:rsidRDefault="00086725" w:rsidP="00F52A09">
            <w:pPr>
              <w:spacing w:after="240"/>
              <w:rPr>
                <w:rFonts w:ascii="Times New Roman" w:hAnsi="Times New Roman" w:cs="Times New Roman"/>
                <w:sz w:val="28"/>
                <w:szCs w:val="28"/>
              </w:rPr>
            </w:pPr>
            <w:r>
              <w:rPr>
                <w:rFonts w:ascii="Times New Roman" w:hAnsi="Times New Roman" w:cs="Times New Roman"/>
                <w:sz w:val="28"/>
                <w:szCs w:val="28"/>
              </w:rPr>
              <w:lastRenderedPageBreak/>
              <w:t>326.3.8</w:t>
            </w:r>
          </w:p>
        </w:tc>
        <w:tc>
          <w:tcPr>
            <w:tcW w:w="8305" w:type="dxa"/>
          </w:tcPr>
          <w:p w:rsidR="00086725" w:rsidRPr="00946A16"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устройства с корректирующими линзами, за исключением случаев, когда такие линзы являются частью очков, прописанных врачом (Ст. 329). В прицеле могут использоваться затемненные линзы (фильтры), однако такие устройства в любой момент должны быть доступны для проверки членом Технического комитета/судьей международной категории.</w:t>
            </w:r>
          </w:p>
        </w:tc>
      </w:tr>
      <w:tr w:rsidR="00086725" w:rsidRPr="005310BC" w:rsidTr="00FE34E5">
        <w:tc>
          <w:tcPr>
            <w:tcW w:w="1266" w:type="dxa"/>
          </w:tcPr>
          <w:p w:rsidR="0008672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326.3.9</w:t>
            </w:r>
          </w:p>
        </w:tc>
        <w:tc>
          <w:tcPr>
            <w:tcW w:w="8305" w:type="dxa"/>
          </w:tcPr>
          <w:p w:rsidR="00086725" w:rsidRPr="009858DB"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ЗАПРЕЩЕНО использовать вертикальные арбалеты (с вертикальным расположением плеч).</w:t>
            </w:r>
          </w:p>
        </w:tc>
      </w:tr>
      <w:tr w:rsidR="00086725" w:rsidRPr="005310BC" w:rsidTr="00FE34E5">
        <w:tc>
          <w:tcPr>
            <w:tcW w:w="1266" w:type="dxa"/>
          </w:tcPr>
          <w:p w:rsidR="0008672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326.4</w:t>
            </w:r>
          </w:p>
        </w:tc>
        <w:tc>
          <w:tcPr>
            <w:tcW w:w="8305" w:type="dxa"/>
          </w:tcPr>
          <w:p w:rsidR="0008672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Любые приспособления или снаряжение, не упомянутые в настоящих характеристиках, должны подаваться на одобрение в Технический комитет не менее, чем за шесть (6) месяцев до момента проверки снаряжения на соревнованиях, как указано в Ст. 301.</w:t>
            </w:r>
          </w:p>
        </w:tc>
      </w:tr>
      <w:tr w:rsidR="00086725" w:rsidRPr="005310BC" w:rsidTr="00FE34E5">
        <w:tc>
          <w:tcPr>
            <w:tcW w:w="1266" w:type="dxa"/>
          </w:tcPr>
          <w:p w:rsidR="0008672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326.5</w:t>
            </w:r>
          </w:p>
        </w:tc>
        <w:tc>
          <w:tcPr>
            <w:tcW w:w="8305" w:type="dxa"/>
          </w:tcPr>
          <w:p w:rsidR="0008672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Ограничения размеров: Ограничения размеров арбалетов приведены 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6"/>
              <w:gridCol w:w="6204"/>
            </w:tblGrid>
            <w:tr w:rsidR="00FE34E5" w:rsidTr="00FE34E5">
              <w:tc>
                <w:tcPr>
                  <w:tcW w:w="1706"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Рис. 326-1</w:t>
                  </w:r>
                </w:p>
              </w:tc>
              <w:tc>
                <w:tcPr>
                  <w:tcW w:w="6368" w:type="dxa"/>
                </w:tcPr>
                <w:p w:rsidR="00FE34E5" w:rsidRDefault="00FE34E5" w:rsidP="00FE34E5">
                  <w:pPr>
                    <w:spacing w:after="240"/>
                    <w:rPr>
                      <w:rFonts w:ascii="Times New Roman" w:hAnsi="Times New Roman" w:cs="Times New Roman"/>
                      <w:sz w:val="28"/>
                      <w:szCs w:val="28"/>
                    </w:rPr>
                  </w:pPr>
                  <w:r>
                    <w:rPr>
                      <w:rFonts w:ascii="Times New Roman" w:hAnsi="Times New Roman" w:cs="Times New Roman"/>
                      <w:sz w:val="28"/>
                      <w:szCs w:val="28"/>
                    </w:rPr>
                    <w:t>Ограничения для арбалетов</w:t>
                  </w:r>
                </w:p>
              </w:tc>
            </w:tr>
            <w:tr w:rsidR="00FE34E5" w:rsidTr="00FE34E5">
              <w:tc>
                <w:tcPr>
                  <w:tcW w:w="1706"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Рис. 326-2</w:t>
                  </w:r>
                </w:p>
              </w:tc>
              <w:tc>
                <w:tcPr>
                  <w:tcW w:w="6368"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Ограничения для систем прицелов</w:t>
                  </w:r>
                </w:p>
              </w:tc>
            </w:tr>
            <w:tr w:rsidR="00FE34E5" w:rsidTr="00FE34E5">
              <w:tc>
                <w:tcPr>
                  <w:tcW w:w="1706"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Рис. 326-3</w:t>
                  </w:r>
                </w:p>
              </w:tc>
              <w:tc>
                <w:tcPr>
                  <w:tcW w:w="6368"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Ограничения размеров прикладов</w:t>
                  </w:r>
                </w:p>
              </w:tc>
            </w:tr>
            <w:tr w:rsidR="00FE34E5" w:rsidTr="00FE34E5">
              <w:tc>
                <w:tcPr>
                  <w:tcW w:w="1706"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Рис. 326-4</w:t>
                  </w:r>
                </w:p>
              </w:tc>
              <w:tc>
                <w:tcPr>
                  <w:tcW w:w="6368"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Ограничения для фиксаторов болтов и направляющих тетивы</w:t>
                  </w:r>
                </w:p>
              </w:tc>
            </w:tr>
            <w:tr w:rsidR="00FE34E5" w:rsidTr="00FE34E5">
              <w:tc>
                <w:tcPr>
                  <w:tcW w:w="1706" w:type="dxa"/>
                </w:tcPr>
                <w:p w:rsidR="00FE34E5" w:rsidRDefault="00FE34E5" w:rsidP="00F52A09">
                  <w:pPr>
                    <w:spacing w:after="240"/>
                    <w:rPr>
                      <w:rFonts w:ascii="Times New Roman" w:hAnsi="Times New Roman" w:cs="Times New Roman"/>
                      <w:sz w:val="28"/>
                      <w:szCs w:val="28"/>
                    </w:rPr>
                  </w:pPr>
                  <w:r>
                    <w:rPr>
                      <w:rFonts w:ascii="Times New Roman" w:hAnsi="Times New Roman" w:cs="Times New Roman"/>
                      <w:sz w:val="28"/>
                      <w:szCs w:val="28"/>
                    </w:rPr>
                    <w:t>Рис. 326-5</w:t>
                  </w:r>
                </w:p>
              </w:tc>
              <w:tc>
                <w:tcPr>
                  <w:tcW w:w="6368" w:type="dxa"/>
                </w:tcPr>
                <w:p w:rsidR="00FE34E5" w:rsidRDefault="008804A0" w:rsidP="00F52A09">
                  <w:pPr>
                    <w:spacing w:after="240"/>
                    <w:rPr>
                      <w:rFonts w:ascii="Times New Roman" w:hAnsi="Times New Roman" w:cs="Times New Roman"/>
                      <w:sz w:val="28"/>
                      <w:szCs w:val="28"/>
                    </w:rPr>
                  </w:pPr>
                  <w:r>
                    <w:rPr>
                      <w:rFonts w:ascii="Times New Roman" w:hAnsi="Times New Roman" w:cs="Times New Roman"/>
                      <w:sz w:val="28"/>
                      <w:szCs w:val="28"/>
                    </w:rPr>
                    <w:t>Крепление для</w:t>
                  </w:r>
                  <w:r w:rsidR="00FE34E5">
                    <w:rPr>
                      <w:rFonts w:ascii="Times New Roman" w:hAnsi="Times New Roman" w:cs="Times New Roman"/>
                      <w:sz w:val="28"/>
                      <w:szCs w:val="28"/>
                    </w:rPr>
                    <w:t xml:space="preserve"> тетивы</w:t>
                  </w:r>
                </w:p>
              </w:tc>
            </w:tr>
          </w:tbl>
          <w:p w:rsidR="00FE34E5" w:rsidRDefault="00FE34E5" w:rsidP="00F52A09">
            <w:pPr>
              <w:spacing w:after="240"/>
              <w:rPr>
                <w:rFonts w:ascii="Times New Roman" w:hAnsi="Times New Roman" w:cs="Times New Roman"/>
                <w:sz w:val="28"/>
                <w:szCs w:val="28"/>
              </w:rPr>
            </w:pPr>
          </w:p>
        </w:tc>
      </w:tr>
    </w:tbl>
    <w:p w:rsidR="00FE34E5" w:rsidRDefault="00FE34E5" w:rsidP="00A303D2">
      <w:pPr>
        <w:spacing w:after="240"/>
        <w:rPr>
          <w:rFonts w:ascii="Times New Roman" w:hAnsi="Times New Roman" w:cs="Times New Roman"/>
          <w:b/>
          <w:sz w:val="28"/>
          <w:szCs w:val="28"/>
        </w:rPr>
        <w:sectPr w:rsidR="00FE34E5" w:rsidSect="00A77336">
          <w:footerReference w:type="default" r:id="rId96"/>
          <w:pgSz w:w="11906" w:h="16838"/>
          <w:pgMar w:top="1134" w:right="850" w:bottom="1134" w:left="1701" w:header="708" w:footer="708" w:gutter="0"/>
          <w:cols w:space="708"/>
          <w:docGrid w:linePitch="360"/>
        </w:sectPr>
      </w:pPr>
    </w:p>
    <w:p w:rsidR="00526492" w:rsidRDefault="00E40824" w:rsidP="00105964">
      <w:pPr>
        <w:spacing w:after="0"/>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mc:AlternateContent>
          <mc:Choice Requires="wpg">
            <w:drawing>
              <wp:anchor distT="0" distB="0" distL="114300" distR="114300" simplePos="0" relativeHeight="251685888" behindDoc="0" locked="0" layoutInCell="1" allowOverlap="1">
                <wp:simplePos x="0" y="0"/>
                <wp:positionH relativeFrom="column">
                  <wp:posOffset>615315</wp:posOffset>
                </wp:positionH>
                <wp:positionV relativeFrom="paragraph">
                  <wp:posOffset>3175</wp:posOffset>
                </wp:positionV>
                <wp:extent cx="5219700" cy="4714875"/>
                <wp:effectExtent l="0" t="0" r="0" b="0"/>
                <wp:wrapNone/>
                <wp:docPr id="4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0" cy="4714875"/>
                          <a:chOff x="2670" y="1740"/>
                          <a:chExt cx="8220" cy="7425"/>
                        </a:xfrm>
                      </wpg:grpSpPr>
                      <wps:wsp>
                        <wps:cNvPr id="44" name="Text Box 24"/>
                        <wps:cNvSpPr txBox="1">
                          <a:spLocks noChangeArrowheads="1"/>
                        </wps:cNvSpPr>
                        <wps:spPr bwMode="auto">
                          <a:xfrm>
                            <a:off x="2835" y="1740"/>
                            <a:ext cx="645" cy="1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b/>
                                  <w:sz w:val="20"/>
                                  <w:szCs w:val="20"/>
                                </w:rPr>
                              </w:pPr>
                              <w:r>
                                <w:rPr>
                                  <w:rFonts w:ascii="Times New Roman" w:hAnsi="Times New Roman" w:cs="Times New Roman"/>
                                  <w:b/>
                                  <w:sz w:val="20"/>
                                  <w:szCs w:val="20"/>
                                </w:rPr>
                                <w:t>См. Рис. 3</w:t>
                              </w:r>
                              <w:r w:rsidRPr="00105964">
                                <w:rPr>
                                  <w:rFonts w:ascii="Times New Roman" w:hAnsi="Times New Roman" w:cs="Times New Roman"/>
                                  <w:b/>
                                  <w:sz w:val="20"/>
                                  <w:szCs w:val="20"/>
                                </w:rPr>
                                <w:t>26-3</w:t>
                              </w:r>
                            </w:p>
                          </w:txbxContent>
                        </wps:txbx>
                        <wps:bodyPr rot="0" vert="vert270" wrap="square" lIns="91440" tIns="45720" rIns="91440" bIns="45720" anchor="t" anchorCtr="0" upright="1">
                          <a:noAutofit/>
                        </wps:bodyPr>
                      </wps:wsp>
                      <wps:wsp>
                        <wps:cNvPr id="45" name="Text Box 25"/>
                        <wps:cNvSpPr txBox="1">
                          <a:spLocks noChangeArrowheads="1"/>
                        </wps:cNvSpPr>
                        <wps:spPr bwMode="auto">
                          <a:xfrm>
                            <a:off x="2670" y="3435"/>
                            <a:ext cx="465" cy="3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sz w:val="16"/>
                                  <w:szCs w:val="16"/>
                                  <w:lang w:val="en-US"/>
                                </w:rPr>
                              </w:pPr>
                              <w:r>
                                <w:rPr>
                                  <w:rFonts w:ascii="Times New Roman" w:hAnsi="Times New Roman" w:cs="Times New Roman"/>
                                  <w:sz w:val="16"/>
                                  <w:szCs w:val="16"/>
                                </w:rPr>
                                <w:t>760 мм (</w:t>
                              </w:r>
                              <w:r>
                                <w:rPr>
                                  <w:rFonts w:ascii="Times New Roman" w:hAnsi="Times New Roman" w:cs="Times New Roman"/>
                                  <w:sz w:val="16"/>
                                  <w:szCs w:val="16"/>
                                  <w:lang w:val="en-US"/>
                                </w:rPr>
                                <w:t>max.</w:t>
                              </w:r>
                              <w:r>
                                <w:rPr>
                                  <w:rFonts w:ascii="Times New Roman" w:hAnsi="Times New Roman" w:cs="Times New Roman"/>
                                  <w:sz w:val="16"/>
                                  <w:szCs w:val="16"/>
                                </w:rPr>
                                <w:t>) длина прицельной линии</w:t>
                              </w:r>
                            </w:p>
                          </w:txbxContent>
                        </wps:txbx>
                        <wps:bodyPr rot="0" vert="vert270" wrap="square" lIns="91440" tIns="45720" rIns="91440" bIns="45720" anchor="t" anchorCtr="0" upright="1">
                          <a:noAutofit/>
                        </wps:bodyPr>
                      </wps:wsp>
                      <wps:wsp>
                        <wps:cNvPr id="46" name="Text Box 26"/>
                        <wps:cNvSpPr txBox="1">
                          <a:spLocks noChangeArrowheads="1"/>
                        </wps:cNvSpPr>
                        <wps:spPr bwMode="auto">
                          <a:xfrm>
                            <a:off x="3480" y="4035"/>
                            <a:ext cx="540" cy="2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60 мм (</w:t>
                              </w:r>
                              <w:r>
                                <w:rPr>
                                  <w:rFonts w:ascii="Times New Roman" w:hAnsi="Times New Roman" w:cs="Times New Roman"/>
                                  <w:sz w:val="16"/>
                                  <w:szCs w:val="16"/>
                                  <w:lang w:val="en-US"/>
                                </w:rPr>
                                <w:t>max.</w:t>
                              </w:r>
                              <w:r>
                                <w:rPr>
                                  <w:rFonts w:ascii="Times New Roman" w:hAnsi="Times New Roman" w:cs="Times New Roman"/>
                                  <w:sz w:val="16"/>
                                  <w:szCs w:val="16"/>
                                </w:rPr>
                                <w:t>) длина намушника</w:t>
                              </w:r>
                            </w:p>
                          </w:txbxContent>
                        </wps:txbx>
                        <wps:bodyPr rot="0" vert="vert270" wrap="square" lIns="91440" tIns="45720" rIns="91440" bIns="45720" anchor="t" anchorCtr="0" upright="1">
                          <a:noAutofit/>
                        </wps:bodyPr>
                      </wps:wsp>
                      <wps:wsp>
                        <wps:cNvPr id="47" name="Text Box 27"/>
                        <wps:cNvSpPr txBox="1">
                          <a:spLocks noChangeArrowheads="1"/>
                        </wps:cNvSpPr>
                        <wps:spPr bwMode="auto">
                          <a:xfrm>
                            <a:off x="9030" y="4200"/>
                            <a:ext cx="450" cy="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300 мм (</w:t>
                              </w:r>
                              <w:r>
                                <w:rPr>
                                  <w:rFonts w:ascii="Times New Roman" w:hAnsi="Times New Roman" w:cs="Times New Roman"/>
                                  <w:sz w:val="16"/>
                                  <w:szCs w:val="16"/>
                                  <w:lang w:val="en-US"/>
                                </w:rPr>
                                <w:t>max.</w:t>
                              </w:r>
                              <w:r>
                                <w:rPr>
                                  <w:rFonts w:ascii="Times New Roman" w:hAnsi="Times New Roman" w:cs="Times New Roman"/>
                                  <w:sz w:val="16"/>
                                  <w:szCs w:val="16"/>
                                </w:rPr>
                                <w:t>)</w:t>
                              </w:r>
                            </w:p>
                          </w:txbxContent>
                        </wps:txbx>
                        <wps:bodyPr rot="0" vert="vert270" wrap="square" lIns="91440" tIns="45720" rIns="91440" bIns="45720" anchor="t" anchorCtr="0" upright="1">
                          <a:noAutofit/>
                        </wps:bodyPr>
                      </wps:wsp>
                      <wps:wsp>
                        <wps:cNvPr id="48" name="Text Box 28"/>
                        <wps:cNvSpPr txBox="1">
                          <a:spLocks noChangeArrowheads="1"/>
                        </wps:cNvSpPr>
                        <wps:spPr bwMode="auto">
                          <a:xfrm>
                            <a:off x="9585" y="3855"/>
                            <a:ext cx="630" cy="1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«Чистое натяжение»</w:t>
                              </w:r>
                            </w:p>
                          </w:txbxContent>
                        </wps:txbx>
                        <wps:bodyPr rot="0" vert="vert270" wrap="square" lIns="91440" tIns="45720" rIns="91440" bIns="45720" anchor="t" anchorCtr="0" upright="1">
                          <a:noAutofit/>
                        </wps:bodyPr>
                      </wps:wsp>
                      <wps:wsp>
                        <wps:cNvPr id="49" name="Text Box 29"/>
                        <wps:cNvSpPr txBox="1">
                          <a:spLocks noChangeArrowheads="1"/>
                        </wps:cNvSpPr>
                        <wps:spPr bwMode="auto">
                          <a:xfrm>
                            <a:off x="7740" y="8160"/>
                            <a:ext cx="1845"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Альтернативная конструкция плеча</w:t>
                              </w:r>
                            </w:p>
                          </w:txbxContent>
                        </wps:txbx>
                        <wps:bodyPr rot="0" vert="horz" wrap="square" lIns="91440" tIns="45720" rIns="91440" bIns="45720" anchor="t" anchorCtr="0" upright="1">
                          <a:noAutofit/>
                        </wps:bodyPr>
                      </wps:wsp>
                      <wps:wsp>
                        <wps:cNvPr id="50" name="Text Box 30"/>
                        <wps:cNvSpPr txBox="1">
                          <a:spLocks noChangeArrowheads="1"/>
                        </wps:cNvSpPr>
                        <wps:spPr bwMode="auto">
                          <a:xfrm>
                            <a:off x="7815" y="8790"/>
                            <a:ext cx="3075"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900 мм (</w:t>
                              </w:r>
                              <w:r>
                                <w:rPr>
                                  <w:rFonts w:ascii="Times New Roman" w:hAnsi="Times New Roman" w:cs="Times New Roman"/>
                                  <w:sz w:val="16"/>
                                  <w:szCs w:val="16"/>
                                  <w:lang w:val="en-US"/>
                                </w:rPr>
                                <w:t>max.</w:t>
                              </w:r>
                              <w:r>
                                <w:rPr>
                                  <w:rFonts w:ascii="Times New Roman" w:hAnsi="Times New Roman" w:cs="Times New Roman"/>
                                  <w:sz w:val="16"/>
                                  <w:szCs w:val="16"/>
                                </w:rPr>
                                <w:t>) во взведенном состоянии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 o:spid="_x0000_s1046" style="position:absolute;left:0;text-align:left;margin-left:48.45pt;margin-top:.25pt;width:411pt;height:371.25pt;z-index:251685888" coordorigin="2670,1740" coordsize="8220,7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">
                <v:shape id="Text Box 24" o:spid="_x0000_s1047" type="#_x0000_t202" style="position:absolute;left:2835;top:1740;width:645;height:1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4a0cQA&#10;AADbAAAADwAAAGRycy9kb3ducmV2LnhtbESPQWvCQBSE74X+h+UVequb2iAldQ2pUCgIgdrQ8yP7&#10;zEazb0N2jdFf7xYEj8PMfMMs88l2YqTBt44VvM4SEMS10y03Cqrfr5d3ED4ga+wck4IzechXjw9L&#10;zLQ78Q+N29CICGGfoQITQp9J6WtDFv3M9cTR27nBYohyaKQe8BThtpPzJFlIiy3HBYM9rQ3Vh+3R&#10;KhiTS1W/oZObcr+oDoWZf47ln1LPT1PxASLQFO7hW/tbK0hT+P8Sf4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uGtHEAAAA2wAAAA8AAAAAAAAAAAAAAAAAmAIAAGRycy9k&#10;b3ducmV2LnhtbFBLBQYAAAAABAAEAPUAAACJAwAAAAA=&#10;" stroked="f">
                  <v:textbox style="layout-flow:vertical;mso-layout-flow-alt:bottom-to-top">
                    <w:txbxContent>
                      <w:p w:rsidR="003C2750" w:rsidRPr="00105964" w:rsidRDefault="003C2750">
                        <w:pPr>
                          <w:rPr>
                            <w:rFonts w:ascii="Times New Roman" w:hAnsi="Times New Roman" w:cs="Times New Roman"/>
                            <w:b/>
                            <w:sz w:val="20"/>
                            <w:szCs w:val="20"/>
                          </w:rPr>
                        </w:pPr>
                        <w:r>
                          <w:rPr>
                            <w:rFonts w:ascii="Times New Roman" w:hAnsi="Times New Roman" w:cs="Times New Roman"/>
                            <w:b/>
                            <w:sz w:val="20"/>
                            <w:szCs w:val="20"/>
                          </w:rPr>
                          <w:t>См. Рис. 3</w:t>
                        </w:r>
                        <w:r w:rsidRPr="00105964">
                          <w:rPr>
                            <w:rFonts w:ascii="Times New Roman" w:hAnsi="Times New Roman" w:cs="Times New Roman"/>
                            <w:b/>
                            <w:sz w:val="20"/>
                            <w:szCs w:val="20"/>
                          </w:rPr>
                          <w:t>26-3</w:t>
                        </w:r>
                      </w:p>
                    </w:txbxContent>
                  </v:textbox>
                </v:shape>
                <v:shape id="Text Box 25" o:spid="_x0000_s1048" type="#_x0000_t202" style="position:absolute;left:2670;top:3435;width:465;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SsQA&#10;AADbAAAADwAAAGRycy9kb3ducmV2LnhtbESPQWvCQBSE70L/w/IKvemmVkOJbsQWCgVBUEPPj+wz&#10;myb7NmS3MfXXu4WCx2FmvmHWm9G2YqDe144VPM8SEMSl0zVXCorTx/QVhA/IGlvHpOCXPGzyh8ka&#10;M+0ufKDhGCoRIewzVGBC6DIpfWnIop+5jjh6Z9dbDFH2ldQ9XiLctnKeJKm0WHNcMNjRu6GyOf5Y&#10;BUNyLcoXdHK3/06LZmvmb8P+S6mnx3G7AhFoDPfwf/tTK1gs4e9L/AEy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iv0rEAAAA2wAAAA8AAAAAAAAAAAAAAAAAmAIAAGRycy9k&#10;b3ducmV2LnhtbFBLBQYAAAAABAAEAPUAAACJAwAAAAA=&#10;" stroked="f">
                  <v:textbox style="layout-flow:vertical;mso-layout-flow-alt:bottom-to-top">
                    <w:txbxContent>
                      <w:p w:rsidR="003C2750" w:rsidRPr="00105964" w:rsidRDefault="003C2750">
                        <w:pPr>
                          <w:rPr>
                            <w:rFonts w:ascii="Times New Roman" w:hAnsi="Times New Roman" w:cs="Times New Roman"/>
                            <w:sz w:val="16"/>
                            <w:szCs w:val="16"/>
                            <w:lang w:val="en-US"/>
                          </w:rPr>
                        </w:pPr>
                        <w:r>
                          <w:rPr>
                            <w:rFonts w:ascii="Times New Roman" w:hAnsi="Times New Roman" w:cs="Times New Roman"/>
                            <w:sz w:val="16"/>
                            <w:szCs w:val="16"/>
                          </w:rPr>
                          <w:t>760 мм (</w:t>
                        </w:r>
                        <w:r>
                          <w:rPr>
                            <w:rFonts w:ascii="Times New Roman" w:hAnsi="Times New Roman" w:cs="Times New Roman"/>
                            <w:sz w:val="16"/>
                            <w:szCs w:val="16"/>
                            <w:lang w:val="en-US"/>
                          </w:rPr>
                          <w:t>max.</w:t>
                        </w:r>
                        <w:r>
                          <w:rPr>
                            <w:rFonts w:ascii="Times New Roman" w:hAnsi="Times New Roman" w:cs="Times New Roman"/>
                            <w:sz w:val="16"/>
                            <w:szCs w:val="16"/>
                          </w:rPr>
                          <w:t>) длина прицельной линии</w:t>
                        </w:r>
                      </w:p>
                    </w:txbxContent>
                  </v:textbox>
                </v:shape>
                <v:shape id="Text Box 26" o:spid="_x0000_s1049" type="#_x0000_t202" style="position:absolute;left:3480;top:4035;width:540;height:2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AhPcMA&#10;AADbAAAADwAAAGRycy9kb3ducmV2LnhtbESP3WrCQBSE7wt9h+UUvKsbfwgluootCIIgqKHXh+wx&#10;G82eDdk1Rp/eFQq9HGbmG2a+7G0tOmp95VjBaJiAIC6crrhUkB/Xn18gfEDWWDsmBXfysFy8v80x&#10;0+7Ge+oOoRQRwj5DBSaEJpPSF4Ys+qFriKN3cq3FEGVbSt3iLcJtLcdJkkqLFccFgw39GCouh6tV&#10;0CWPvJigk9vdOc0vKzP+7na/Sg0++tUMRKA+/If/2hutYJrC60v8A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AhPcMAAADbAAAADwAAAAAAAAAAAAAAAACYAgAAZHJzL2Rv&#10;d25yZXYueG1sUEsFBgAAAAAEAAQA9QAAAIgDAAAAAA==&#10;" stroked="f">
                  <v:textbox style="layout-flow:vertical;mso-layout-flow-alt:bottom-to-top">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60 мм (</w:t>
                        </w:r>
                        <w:r>
                          <w:rPr>
                            <w:rFonts w:ascii="Times New Roman" w:hAnsi="Times New Roman" w:cs="Times New Roman"/>
                            <w:sz w:val="16"/>
                            <w:szCs w:val="16"/>
                            <w:lang w:val="en-US"/>
                          </w:rPr>
                          <w:t>max.</w:t>
                        </w:r>
                        <w:r>
                          <w:rPr>
                            <w:rFonts w:ascii="Times New Roman" w:hAnsi="Times New Roman" w:cs="Times New Roman"/>
                            <w:sz w:val="16"/>
                            <w:szCs w:val="16"/>
                          </w:rPr>
                          <w:t>) длина намушника</w:t>
                        </w:r>
                      </w:p>
                    </w:txbxContent>
                  </v:textbox>
                </v:shape>
                <v:shape id="Text Box 27" o:spid="_x0000_s1050" type="#_x0000_t202" style="position:absolute;left:9030;top:4200;width:450;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yEpsQA&#10;AADbAAAADwAAAGRycy9kb3ducmV2LnhtbESPQWvCQBSE70L/w/IK3nTTWGxJXSUVBKEgaEPPj+wz&#10;G82+Ddk1Rn99tyD0OMzMN8xiNdhG9NT52rGCl2kCgrh0uuZKQfG9mbyD8AFZY+OYFNzIw2r5NFpg&#10;pt2V99QfQiUihH2GCkwIbSalLw1Z9FPXEkfv6DqLIcqukrrDa4TbRqZJMpcWa44LBltaGyrPh4tV&#10;0Cf3opyhk1+707w45yb97Hc/So2fh/wDRKAh/Icf7a1W8PoGf1/iD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8hKbEAAAA2wAAAA8AAAAAAAAAAAAAAAAAmAIAAGRycy9k&#10;b3ducmV2LnhtbFBLBQYAAAAABAAEAPUAAACJAwAAAAA=&#10;" stroked="f">
                  <v:textbox style="layout-flow:vertical;mso-layout-flow-alt:bottom-to-top">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300 мм (</w:t>
                        </w:r>
                        <w:r>
                          <w:rPr>
                            <w:rFonts w:ascii="Times New Roman" w:hAnsi="Times New Roman" w:cs="Times New Roman"/>
                            <w:sz w:val="16"/>
                            <w:szCs w:val="16"/>
                            <w:lang w:val="en-US"/>
                          </w:rPr>
                          <w:t>max.</w:t>
                        </w:r>
                        <w:r>
                          <w:rPr>
                            <w:rFonts w:ascii="Times New Roman" w:hAnsi="Times New Roman" w:cs="Times New Roman"/>
                            <w:sz w:val="16"/>
                            <w:szCs w:val="16"/>
                          </w:rPr>
                          <w:t>)</w:t>
                        </w:r>
                      </w:p>
                    </w:txbxContent>
                  </v:textbox>
                </v:shape>
                <v:shape id="Text Box 28" o:spid="_x0000_s1051" type="#_x0000_t202" style="position:absolute;left:9585;top:3855;width:630;height:1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Q1MAA&#10;AADbAAAADwAAAGRycy9kb3ducmV2LnhtbERPTYvCMBC9C/6HMAvebLoqslSjqCAIgrBu8Tw0s03X&#10;ZlKaWKu/3hyEPT7e93Ld21p01PrKsYLPJAVBXDhdcakg/9mPv0D4gKyxdkwKHuRhvRoOlphpd+dv&#10;6s6hFDGEfYYKTAhNJqUvDFn0iWuII/frWoshwraUusV7DLe1nKTpXFqsODYYbGhnqLieb1ZBlz7z&#10;YopOHk9/8/y6MZNtd7ooNfroNwsQgfrwL367D1rBLI6NX+IP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uMQ1MAAAADbAAAADwAAAAAAAAAAAAAAAACYAgAAZHJzL2Rvd25y&#10;ZXYueG1sUEsFBgAAAAAEAAQA9QAAAIUDAAAAAA==&#10;" stroked="f">
                  <v:textbox style="layout-flow:vertical;mso-layout-flow-alt:bottom-to-top">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«Чистое натяжение»</w:t>
                        </w:r>
                      </w:p>
                    </w:txbxContent>
                  </v:textbox>
                </v:shape>
                <v:shape id="Text Box 29" o:spid="_x0000_s1052" type="#_x0000_t202" style="position:absolute;left:7740;top:8160;width:184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9/cMA&#10;AADbAAAADwAAAGRycy9kb3ducmV2LnhtbESP3YrCMBSE7xd8h3AEbxabKq4/XaPoguJt1Qc4bY5t&#10;2eakNNHWt98Iwl4OM/MNs972phYPal1lWcEkikEQ51ZXXCi4Xg7jJQjnkTXWlknBkxxsN4OPNSba&#10;dpzS4+wLESDsElRQet8kUrq8JIMusg1x8G62NeiDbAupW+wC3NRyGsdzabDisFBiQz8l5b/nu1Fw&#10;O3WfX6suO/rrIp3N91gtMvtUajTsd98gPPX+P/xun7SC2Qpe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9/cMAAADbAAAADwAAAAAAAAAAAAAAAACYAgAAZHJzL2Rv&#10;d25yZXYueG1sUEsFBgAAAAAEAAQA9QAAAIgDAAAAAA==&#10;" stroked="f">
                  <v:textbo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Альтернативная конструкция плеча</w:t>
                        </w:r>
                      </w:p>
                    </w:txbxContent>
                  </v:textbox>
                </v:shape>
                <v:shape id="Text Box 30" o:spid="_x0000_s1053" type="#_x0000_t202" style="position:absolute;left:7815;top:8790;width:30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CvbwA&#10;AADbAAAADwAAAGRycy9kb3ducmV2LnhtbERPSwrCMBDdC94hjOBGNFX8VqOooLj1c4CxGdtiMylN&#10;tPX2ZiG4fLz/atOYQrypcrllBcNBBII4sTrnVMHteujPQTiPrLGwTAo+5GCzbrdWGGtb85neF5+K&#10;EMIuRgWZ92UspUsyMugGtiQO3MNWBn2AVSp1hXUIN4UcRdFUGsw5NGRY0j6j5Hl5GQWPU92bLOr7&#10;0d9m5/F0h/nsbj9KdTvNdgnCU+P/4p/7pBV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bC0K9vAAAANsAAAAPAAAAAAAAAAAAAAAAAJgCAABkcnMvZG93bnJldi54&#10;bWxQSwUGAAAAAAQABAD1AAAAgQMAAAAA&#10;" stroked="f">
                  <v:textbox>
                    <w:txbxContent>
                      <w:p w:rsidR="003C2750" w:rsidRPr="00105964" w:rsidRDefault="003C2750">
                        <w:pPr>
                          <w:rPr>
                            <w:rFonts w:ascii="Times New Roman" w:hAnsi="Times New Roman" w:cs="Times New Roman"/>
                            <w:sz w:val="16"/>
                            <w:szCs w:val="16"/>
                          </w:rPr>
                        </w:pPr>
                        <w:r>
                          <w:rPr>
                            <w:rFonts w:ascii="Times New Roman" w:hAnsi="Times New Roman" w:cs="Times New Roman"/>
                            <w:sz w:val="16"/>
                            <w:szCs w:val="16"/>
                          </w:rPr>
                          <w:t>900 мм (</w:t>
                        </w:r>
                        <w:r>
                          <w:rPr>
                            <w:rFonts w:ascii="Times New Roman" w:hAnsi="Times New Roman" w:cs="Times New Roman"/>
                            <w:sz w:val="16"/>
                            <w:szCs w:val="16"/>
                            <w:lang w:val="en-US"/>
                          </w:rPr>
                          <w:t>max.</w:t>
                        </w:r>
                        <w:r>
                          <w:rPr>
                            <w:rFonts w:ascii="Times New Roman" w:hAnsi="Times New Roman" w:cs="Times New Roman"/>
                            <w:sz w:val="16"/>
                            <w:szCs w:val="16"/>
                          </w:rPr>
                          <w:t>) во взведенном состоянии</w:t>
                        </w:r>
                      </w:p>
                    </w:txbxContent>
                  </v:textbox>
                </v:shape>
              </v:group>
            </w:pict>
          </mc:Fallback>
        </mc:AlternateContent>
      </w:r>
      <w:r w:rsidR="00105964">
        <w:rPr>
          <w:rFonts w:ascii="Times New Roman" w:hAnsi="Times New Roman" w:cs="Times New Roman"/>
          <w:b/>
          <w:noProof/>
          <w:sz w:val="28"/>
          <w:szCs w:val="28"/>
          <w:lang w:eastAsia="ru-RU"/>
        </w:rPr>
        <w:drawing>
          <wp:inline distT="0" distB="0" distL="0" distR="0">
            <wp:extent cx="5039429" cy="4887007"/>
            <wp:effectExtent l="19050" t="0" r="8821" b="0"/>
            <wp:docPr id="5" name="Рисунок 4"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97"/>
                    <a:stretch>
                      <a:fillRect/>
                    </a:stretch>
                  </pic:blipFill>
                  <pic:spPr>
                    <a:xfrm>
                      <a:off x="0" y="0"/>
                      <a:ext cx="5039429" cy="4887007"/>
                    </a:xfrm>
                    <a:prstGeom prst="rect">
                      <a:avLst/>
                    </a:prstGeom>
                  </pic:spPr>
                </pic:pic>
              </a:graphicData>
            </a:graphic>
          </wp:inline>
        </w:drawing>
      </w:r>
    </w:p>
    <w:p w:rsidR="00105964" w:rsidRDefault="00105964" w:rsidP="00105964">
      <w:pPr>
        <w:spacing w:after="480"/>
        <w:rPr>
          <w:rFonts w:ascii="Times New Roman" w:hAnsi="Times New Roman" w:cs="Times New Roman"/>
          <w:sz w:val="28"/>
          <w:szCs w:val="28"/>
        </w:rPr>
      </w:pPr>
      <w:r w:rsidRPr="00105964">
        <w:rPr>
          <w:rFonts w:ascii="Times New Roman" w:hAnsi="Times New Roman" w:cs="Times New Roman"/>
          <w:sz w:val="28"/>
          <w:szCs w:val="28"/>
        </w:rPr>
        <w:t>Рис.</w:t>
      </w:r>
      <w:r>
        <w:rPr>
          <w:rFonts w:ascii="Times New Roman" w:hAnsi="Times New Roman" w:cs="Times New Roman"/>
          <w:sz w:val="28"/>
          <w:szCs w:val="28"/>
        </w:rPr>
        <w:t xml:space="preserve"> 326-1: Характеристики арбалета (см. Ст. 326.5.1)</w:t>
      </w:r>
    </w:p>
    <w:p w:rsidR="00105964" w:rsidRDefault="00105964" w:rsidP="00105964">
      <w:pPr>
        <w:spacing w:after="0"/>
        <w:rPr>
          <w:rFonts w:ascii="Times New Roman" w:hAnsi="Times New Roman" w:cs="Times New Roman"/>
          <w:sz w:val="28"/>
          <w:szCs w:val="28"/>
        </w:rPr>
      </w:pPr>
      <w:r>
        <w:rPr>
          <w:rFonts w:ascii="Times New Roman" w:hAnsi="Times New Roman" w:cs="Times New Roman"/>
          <w:sz w:val="28"/>
          <w:szCs w:val="28"/>
        </w:rPr>
        <w:t>Максимальный вес:</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831"/>
        <w:gridCol w:w="978"/>
        <w:gridCol w:w="831"/>
        <w:gridCol w:w="1914"/>
      </w:tblGrid>
      <w:tr w:rsidR="005B3D70" w:rsidTr="005B3D70">
        <w:tc>
          <w:tcPr>
            <w:tcW w:w="4928" w:type="dxa"/>
          </w:tcPr>
          <w:p w:rsidR="005B3D70" w:rsidRDefault="005B3D70" w:rsidP="00105964">
            <w:pPr>
              <w:spacing w:before="240"/>
              <w:rPr>
                <w:rFonts w:ascii="Times New Roman" w:hAnsi="Times New Roman" w:cs="Times New Roman"/>
                <w:sz w:val="28"/>
                <w:szCs w:val="28"/>
              </w:rPr>
            </w:pPr>
            <w:r>
              <w:rPr>
                <w:rFonts w:ascii="Times New Roman" w:hAnsi="Times New Roman" w:cs="Times New Roman"/>
                <w:sz w:val="28"/>
                <w:szCs w:val="28"/>
              </w:rPr>
              <w:t>Сила натяжения (на зацепе)</w:t>
            </w:r>
          </w:p>
        </w:tc>
        <w:tc>
          <w:tcPr>
            <w:tcW w:w="850" w:type="dxa"/>
            <w:tcBorders>
              <w:bottom w:val="dotted" w:sz="4" w:space="0" w:color="auto"/>
            </w:tcBorders>
          </w:tcPr>
          <w:p w:rsidR="005B3D70" w:rsidRDefault="005B3D70" w:rsidP="00105964">
            <w:pPr>
              <w:spacing w:before="240"/>
              <w:rPr>
                <w:rFonts w:ascii="Times New Roman" w:hAnsi="Times New Roman" w:cs="Times New Roman"/>
                <w:sz w:val="28"/>
                <w:szCs w:val="28"/>
              </w:rPr>
            </w:pPr>
          </w:p>
        </w:tc>
        <w:tc>
          <w:tcPr>
            <w:tcW w:w="993" w:type="dxa"/>
          </w:tcPr>
          <w:p w:rsidR="005B3D70" w:rsidRDefault="005B3D70" w:rsidP="00105964">
            <w:pPr>
              <w:spacing w:before="240"/>
              <w:rPr>
                <w:rFonts w:ascii="Times New Roman" w:hAnsi="Times New Roman" w:cs="Times New Roman"/>
                <w:sz w:val="28"/>
                <w:szCs w:val="28"/>
              </w:rPr>
            </w:pPr>
            <w:r>
              <w:rPr>
                <w:rFonts w:ascii="Times New Roman" w:hAnsi="Times New Roman" w:cs="Times New Roman"/>
                <w:sz w:val="28"/>
                <w:szCs w:val="28"/>
              </w:rPr>
              <w:t>43 кг</w:t>
            </w:r>
          </w:p>
        </w:tc>
        <w:tc>
          <w:tcPr>
            <w:tcW w:w="850" w:type="dxa"/>
            <w:tcBorders>
              <w:bottom w:val="dotted" w:sz="4" w:space="0" w:color="auto"/>
            </w:tcBorders>
          </w:tcPr>
          <w:p w:rsidR="005B3D70" w:rsidRDefault="005B3D70" w:rsidP="00105964">
            <w:pPr>
              <w:spacing w:before="240"/>
              <w:rPr>
                <w:rFonts w:ascii="Times New Roman" w:hAnsi="Times New Roman" w:cs="Times New Roman"/>
                <w:sz w:val="28"/>
                <w:szCs w:val="28"/>
              </w:rPr>
            </w:pPr>
          </w:p>
        </w:tc>
        <w:tc>
          <w:tcPr>
            <w:tcW w:w="1950" w:type="dxa"/>
          </w:tcPr>
          <w:p w:rsidR="005B3D70" w:rsidRDefault="005B3D70" w:rsidP="00105964">
            <w:pPr>
              <w:spacing w:before="240"/>
              <w:rPr>
                <w:rFonts w:ascii="Times New Roman" w:hAnsi="Times New Roman" w:cs="Times New Roman"/>
                <w:sz w:val="28"/>
                <w:szCs w:val="28"/>
              </w:rPr>
            </w:pPr>
            <w:r>
              <w:rPr>
                <w:rFonts w:ascii="Times New Roman" w:hAnsi="Times New Roman" w:cs="Times New Roman"/>
                <w:sz w:val="28"/>
                <w:szCs w:val="28"/>
              </w:rPr>
              <w:t>95 фунтов</w:t>
            </w:r>
          </w:p>
        </w:tc>
      </w:tr>
      <w:tr w:rsidR="005B3D70" w:rsidTr="005B3D70">
        <w:tc>
          <w:tcPr>
            <w:tcW w:w="4928" w:type="dxa"/>
          </w:tcPr>
          <w:p w:rsidR="005B3D70" w:rsidRDefault="005B3D70" w:rsidP="00105964">
            <w:pPr>
              <w:spacing w:before="240"/>
              <w:rPr>
                <w:rFonts w:ascii="Times New Roman" w:hAnsi="Times New Roman" w:cs="Times New Roman"/>
                <w:sz w:val="28"/>
                <w:szCs w:val="28"/>
              </w:rPr>
            </w:pPr>
            <w:r>
              <w:rPr>
                <w:rFonts w:ascii="Times New Roman" w:hAnsi="Times New Roman" w:cs="Times New Roman"/>
                <w:sz w:val="28"/>
                <w:szCs w:val="28"/>
              </w:rPr>
              <w:t>Физический вес (с приспособлениями)</w:t>
            </w:r>
          </w:p>
        </w:tc>
        <w:tc>
          <w:tcPr>
            <w:tcW w:w="850" w:type="dxa"/>
            <w:tcBorders>
              <w:top w:val="dotted" w:sz="4" w:space="0" w:color="auto"/>
              <w:bottom w:val="dotted" w:sz="4" w:space="0" w:color="auto"/>
            </w:tcBorders>
          </w:tcPr>
          <w:p w:rsidR="005B3D70" w:rsidRDefault="005B3D70" w:rsidP="00105964">
            <w:pPr>
              <w:spacing w:before="240"/>
              <w:rPr>
                <w:rFonts w:ascii="Times New Roman" w:hAnsi="Times New Roman" w:cs="Times New Roman"/>
                <w:sz w:val="28"/>
                <w:szCs w:val="28"/>
              </w:rPr>
            </w:pPr>
          </w:p>
        </w:tc>
        <w:tc>
          <w:tcPr>
            <w:tcW w:w="993" w:type="dxa"/>
          </w:tcPr>
          <w:p w:rsidR="005B3D70" w:rsidRDefault="005B3D70" w:rsidP="00105964">
            <w:pPr>
              <w:spacing w:before="240"/>
              <w:rPr>
                <w:rFonts w:ascii="Times New Roman" w:hAnsi="Times New Roman" w:cs="Times New Roman"/>
                <w:sz w:val="28"/>
                <w:szCs w:val="28"/>
              </w:rPr>
            </w:pPr>
            <w:r>
              <w:rPr>
                <w:rFonts w:ascii="Times New Roman" w:hAnsi="Times New Roman" w:cs="Times New Roman"/>
                <w:sz w:val="28"/>
                <w:szCs w:val="28"/>
              </w:rPr>
              <w:t>10 кг</w:t>
            </w:r>
          </w:p>
        </w:tc>
        <w:tc>
          <w:tcPr>
            <w:tcW w:w="850" w:type="dxa"/>
            <w:tcBorders>
              <w:top w:val="dotted" w:sz="4" w:space="0" w:color="auto"/>
              <w:bottom w:val="dotted" w:sz="4" w:space="0" w:color="auto"/>
            </w:tcBorders>
          </w:tcPr>
          <w:p w:rsidR="005B3D70" w:rsidRDefault="005B3D70" w:rsidP="00105964">
            <w:pPr>
              <w:spacing w:before="240"/>
              <w:rPr>
                <w:rFonts w:ascii="Times New Roman" w:hAnsi="Times New Roman" w:cs="Times New Roman"/>
                <w:sz w:val="28"/>
                <w:szCs w:val="28"/>
              </w:rPr>
            </w:pPr>
          </w:p>
        </w:tc>
        <w:tc>
          <w:tcPr>
            <w:tcW w:w="1950" w:type="dxa"/>
          </w:tcPr>
          <w:p w:rsidR="005B3D70" w:rsidRDefault="005B3D70" w:rsidP="00105964">
            <w:pPr>
              <w:spacing w:before="240"/>
              <w:rPr>
                <w:rFonts w:ascii="Times New Roman" w:hAnsi="Times New Roman" w:cs="Times New Roman"/>
                <w:sz w:val="28"/>
                <w:szCs w:val="28"/>
              </w:rPr>
            </w:pPr>
            <w:r>
              <w:rPr>
                <w:rFonts w:ascii="Times New Roman" w:hAnsi="Times New Roman" w:cs="Times New Roman"/>
                <w:sz w:val="28"/>
                <w:szCs w:val="28"/>
              </w:rPr>
              <w:t>22 фунтов</w:t>
            </w:r>
          </w:p>
        </w:tc>
      </w:tr>
    </w:tbl>
    <w:p w:rsidR="005B3D70" w:rsidRDefault="005B3D70" w:rsidP="00105964">
      <w:pPr>
        <w:spacing w:after="240"/>
        <w:rPr>
          <w:rFonts w:ascii="Times New Roman" w:hAnsi="Times New Roman" w:cs="Times New Roman"/>
          <w:sz w:val="28"/>
          <w:szCs w:val="28"/>
        </w:rPr>
        <w:sectPr w:rsidR="005B3D70" w:rsidSect="00A77336">
          <w:footerReference w:type="default" r:id="rId98"/>
          <w:pgSz w:w="11906" w:h="16838"/>
          <w:pgMar w:top="1134" w:right="850" w:bottom="1134" w:left="1701" w:header="708" w:footer="708" w:gutter="0"/>
          <w:cols w:space="708"/>
          <w:docGrid w:linePitch="360"/>
        </w:sectPr>
      </w:pPr>
    </w:p>
    <w:p w:rsidR="00105964" w:rsidRDefault="00E40824" w:rsidP="005B3D70">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anchor distT="0" distB="0" distL="114300" distR="114300" simplePos="0" relativeHeight="251693056" behindDoc="0" locked="0" layoutInCell="1" allowOverlap="1">
                <wp:simplePos x="0" y="0"/>
                <wp:positionH relativeFrom="column">
                  <wp:posOffset>834390</wp:posOffset>
                </wp:positionH>
                <wp:positionV relativeFrom="paragraph">
                  <wp:posOffset>31750</wp:posOffset>
                </wp:positionV>
                <wp:extent cx="3771900" cy="5314950"/>
                <wp:effectExtent l="9525" t="0" r="9525" b="0"/>
                <wp:wrapNone/>
                <wp:docPr id="3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1900" cy="5314950"/>
                          <a:chOff x="3015" y="1785"/>
                          <a:chExt cx="5940" cy="8370"/>
                        </a:xfrm>
                      </wpg:grpSpPr>
                      <wps:wsp>
                        <wps:cNvPr id="37" name="Text Box 32"/>
                        <wps:cNvSpPr txBox="1">
                          <a:spLocks noChangeArrowheads="1"/>
                        </wps:cNvSpPr>
                        <wps:spPr bwMode="auto">
                          <a:xfrm>
                            <a:off x="4320" y="1785"/>
                            <a:ext cx="2805"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5B3D70" w:rsidRDefault="003C2750" w:rsidP="005B3D70">
                              <w:pPr>
                                <w:jc w:val="center"/>
                                <w:rPr>
                                  <w:rFonts w:ascii="Times New Roman" w:hAnsi="Times New Roman" w:cs="Times New Roman"/>
                                  <w:sz w:val="18"/>
                                  <w:szCs w:val="18"/>
                                </w:rPr>
                              </w:pPr>
                              <w:r>
                                <w:rPr>
                                  <w:rFonts w:ascii="Times New Roman" w:hAnsi="Times New Roman" w:cs="Times New Roman"/>
                                  <w:sz w:val="18"/>
                                  <w:szCs w:val="18"/>
                                </w:rPr>
                                <w:t>Максимум 760 мм</w:t>
                              </w:r>
                            </w:p>
                          </w:txbxContent>
                        </wps:txbx>
                        <wps:bodyPr rot="0" vert="horz" wrap="square" lIns="91440" tIns="45720" rIns="91440" bIns="45720" anchor="t" anchorCtr="0" upright="1">
                          <a:noAutofit/>
                        </wps:bodyPr>
                      </wps:wsp>
                      <wps:wsp>
                        <wps:cNvPr id="38" name="Text Box 33"/>
                        <wps:cNvSpPr txBox="1">
                          <a:spLocks noChangeArrowheads="1"/>
                        </wps:cNvSpPr>
                        <wps:spPr bwMode="auto">
                          <a:xfrm>
                            <a:off x="5460" y="4860"/>
                            <a:ext cx="142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5B3D70" w:rsidRDefault="003C2750" w:rsidP="005B3D70">
                              <w:pPr>
                                <w:jc w:val="right"/>
                                <w:rPr>
                                  <w:rFonts w:ascii="Times New Roman" w:hAnsi="Times New Roman" w:cs="Times New Roman"/>
                                  <w:sz w:val="18"/>
                                  <w:szCs w:val="18"/>
                                </w:rPr>
                              </w:pPr>
                              <w:r>
                                <w:rPr>
                                  <w:rFonts w:ascii="Times New Roman" w:hAnsi="Times New Roman" w:cs="Times New Roman"/>
                                  <w:sz w:val="18"/>
                                  <w:szCs w:val="18"/>
                                </w:rPr>
                                <w:t>Бленда</w:t>
                              </w:r>
                            </w:p>
                          </w:txbxContent>
                        </wps:txbx>
                        <wps:bodyPr rot="0" vert="horz" wrap="square" lIns="91440" tIns="45720" rIns="91440" bIns="45720" anchor="t" anchorCtr="0" upright="1">
                          <a:noAutofit/>
                        </wps:bodyPr>
                      </wps:wsp>
                      <wps:wsp>
                        <wps:cNvPr id="39" name="Text Box 34"/>
                        <wps:cNvSpPr txBox="1">
                          <a:spLocks noChangeArrowheads="1"/>
                        </wps:cNvSpPr>
                        <wps:spPr bwMode="auto">
                          <a:xfrm>
                            <a:off x="4995" y="5400"/>
                            <a:ext cx="1095"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5B3D70" w:rsidRDefault="003C2750">
                              <w:pPr>
                                <w:rPr>
                                  <w:rFonts w:ascii="Times New Roman" w:hAnsi="Times New Roman" w:cs="Times New Roman"/>
                                  <w:sz w:val="18"/>
                                  <w:szCs w:val="18"/>
                                </w:rPr>
                              </w:pPr>
                              <w:r>
                                <w:rPr>
                                  <w:rFonts w:ascii="Times New Roman" w:hAnsi="Times New Roman" w:cs="Times New Roman"/>
                                  <w:sz w:val="18"/>
                                  <w:szCs w:val="18"/>
                                </w:rPr>
                                <w:t>Уровень</w:t>
                              </w:r>
                            </w:p>
                          </w:txbxContent>
                        </wps:txbx>
                        <wps:bodyPr rot="0" vert="horz" wrap="square" lIns="91440" tIns="45720" rIns="91440" bIns="45720" anchor="t" anchorCtr="0" upright="1">
                          <a:noAutofit/>
                        </wps:bodyPr>
                      </wps:wsp>
                      <wps:wsp>
                        <wps:cNvPr id="40" name="Text Box 35"/>
                        <wps:cNvSpPr txBox="1">
                          <a:spLocks noChangeArrowheads="1"/>
                        </wps:cNvSpPr>
                        <wps:spPr bwMode="auto">
                          <a:xfrm>
                            <a:off x="3015" y="6225"/>
                            <a:ext cx="1695" cy="390"/>
                          </a:xfrm>
                          <a:prstGeom prst="rect">
                            <a:avLst/>
                          </a:prstGeom>
                          <a:solidFill>
                            <a:srgbClr val="FFFFFF"/>
                          </a:solidFill>
                          <a:ln w="9525">
                            <a:solidFill>
                              <a:srgbClr val="000000"/>
                            </a:solidFill>
                            <a:miter lim="800000"/>
                            <a:headEnd/>
                            <a:tailEnd/>
                          </a:ln>
                        </wps:spPr>
                        <wps:txbx>
                          <w:txbxContent>
                            <w:p w:rsidR="003C2750" w:rsidRPr="005B3D70" w:rsidRDefault="003C2750" w:rsidP="005B3D70">
                              <w:pPr>
                                <w:jc w:val="center"/>
                                <w:rPr>
                                  <w:rFonts w:ascii="Times New Roman" w:hAnsi="Times New Roman" w:cs="Times New Roman"/>
                                  <w:sz w:val="18"/>
                                  <w:szCs w:val="18"/>
                                </w:rPr>
                              </w:pPr>
                              <w:r>
                                <w:rPr>
                                  <w:rFonts w:ascii="Times New Roman" w:hAnsi="Times New Roman" w:cs="Times New Roman"/>
                                  <w:sz w:val="18"/>
                                  <w:szCs w:val="18"/>
                                </w:rPr>
                                <w:t>Намушник</w:t>
                              </w:r>
                            </w:p>
                          </w:txbxContent>
                        </wps:txbx>
                        <wps:bodyPr rot="0" vert="horz" wrap="square" lIns="91440" tIns="45720" rIns="91440" bIns="45720" anchor="t" anchorCtr="0" upright="1">
                          <a:noAutofit/>
                        </wps:bodyPr>
                      </wps:wsp>
                      <wps:wsp>
                        <wps:cNvPr id="41" name="Text Box 36"/>
                        <wps:cNvSpPr txBox="1">
                          <a:spLocks noChangeArrowheads="1"/>
                        </wps:cNvSpPr>
                        <wps:spPr bwMode="auto">
                          <a:xfrm>
                            <a:off x="7350" y="6300"/>
                            <a:ext cx="1605" cy="405"/>
                          </a:xfrm>
                          <a:prstGeom prst="rect">
                            <a:avLst/>
                          </a:prstGeom>
                          <a:solidFill>
                            <a:srgbClr val="FFFFFF"/>
                          </a:solidFill>
                          <a:ln w="9525">
                            <a:solidFill>
                              <a:srgbClr val="000000"/>
                            </a:solidFill>
                            <a:miter lim="800000"/>
                            <a:headEnd/>
                            <a:tailEnd/>
                          </a:ln>
                        </wps:spPr>
                        <wps:txbx>
                          <w:txbxContent>
                            <w:p w:rsidR="003C2750" w:rsidRPr="005B3D70" w:rsidRDefault="003C2750" w:rsidP="005B3D70">
                              <w:pPr>
                                <w:jc w:val="center"/>
                                <w:rPr>
                                  <w:rFonts w:ascii="Times New Roman" w:hAnsi="Times New Roman" w:cs="Times New Roman"/>
                                  <w:sz w:val="18"/>
                                  <w:szCs w:val="18"/>
                                </w:rPr>
                              </w:pPr>
                              <w:r>
                                <w:rPr>
                                  <w:rFonts w:ascii="Times New Roman" w:hAnsi="Times New Roman" w:cs="Times New Roman"/>
                                  <w:sz w:val="18"/>
                                  <w:szCs w:val="18"/>
                                </w:rPr>
                                <w:t>Задний прицел</w:t>
                              </w:r>
                            </w:p>
                          </w:txbxContent>
                        </wps:txbx>
                        <wps:bodyPr rot="0" vert="horz" wrap="square" lIns="91440" tIns="45720" rIns="91440" bIns="45720" anchor="t" anchorCtr="0" upright="1">
                          <a:noAutofit/>
                        </wps:bodyPr>
                      </wps:wsp>
                      <wps:wsp>
                        <wps:cNvPr id="42" name="Text Box 37"/>
                        <wps:cNvSpPr txBox="1">
                          <a:spLocks noChangeArrowheads="1"/>
                        </wps:cNvSpPr>
                        <wps:spPr bwMode="auto">
                          <a:xfrm>
                            <a:off x="3015" y="8940"/>
                            <a:ext cx="480" cy="1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8804A0" w:rsidRDefault="003C2750" w:rsidP="008804A0">
                              <w:pPr>
                                <w:jc w:val="right"/>
                                <w:rPr>
                                  <w:rFonts w:ascii="Times New Roman" w:hAnsi="Times New Roman" w:cs="Times New Roman"/>
                                  <w:sz w:val="18"/>
                                  <w:szCs w:val="18"/>
                                </w:rPr>
                              </w:pPr>
                              <w:r>
                                <w:rPr>
                                  <w:rFonts w:ascii="Times New Roman" w:hAnsi="Times New Roman" w:cs="Times New Roman"/>
                                  <w:sz w:val="18"/>
                                  <w:szCs w:val="18"/>
                                </w:rPr>
                                <w:t>Ось болта</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54" style="position:absolute;left:0;text-align:left;margin-left:65.7pt;margin-top:2.5pt;width:297pt;height:418.5pt;z-index:251693056" coordorigin="3015,1785" coordsize="5940,8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">
                <v:shape id="Text Box 32" o:spid="_x0000_s1055" type="#_x0000_t202" style="position:absolute;left:4320;top:1785;width:280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acQA&#10;AADbAAAADwAAAGRycy9kb3ducmV2LnhtbESP3WrCQBSE74W+w3IKvZG6sbZGo2tohZbcxvoAx+wx&#10;CWbPhuyan7fvFgq9HGbmG2afjqYRPXWutqxguYhAEBdW11wqOH9/Pm9AOI+ssbFMCiZykB4eZntM&#10;tB04p/7kSxEg7BJUUHnfJlK6oiKDbmFb4uBdbWfQB9mVUnc4BLhp5EsUraXBmsNChS0dKypup7tR&#10;cM2G+dt2uHz5c5y/rj+wji92UurpcXzfgfA0+v/wXzvTClYx/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9P2nEAAAA2wAAAA8AAAAAAAAAAAAAAAAAmAIAAGRycy9k&#10;b3ducmV2LnhtbFBLBQYAAAAABAAEAPUAAACJAwAAAAA=&#10;" stroked="f">
                  <v:textbox>
                    <w:txbxContent>
                      <w:p w:rsidR="003C2750" w:rsidRPr="005B3D70" w:rsidRDefault="003C2750" w:rsidP="005B3D70">
                        <w:pPr>
                          <w:jc w:val="center"/>
                          <w:rPr>
                            <w:rFonts w:ascii="Times New Roman" w:hAnsi="Times New Roman" w:cs="Times New Roman"/>
                            <w:sz w:val="18"/>
                            <w:szCs w:val="18"/>
                          </w:rPr>
                        </w:pPr>
                        <w:r>
                          <w:rPr>
                            <w:rFonts w:ascii="Times New Roman" w:hAnsi="Times New Roman" w:cs="Times New Roman"/>
                            <w:sz w:val="18"/>
                            <w:szCs w:val="18"/>
                          </w:rPr>
                          <w:t>Максимум 760 мм</w:t>
                        </w:r>
                      </w:p>
                    </w:txbxContent>
                  </v:textbox>
                </v:shape>
                <v:shape id="Text Box 33" o:spid="_x0000_s1056" type="#_x0000_t202" style="position:absolute;left:5460;top:4860;width:142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rG78A&#10;AADbAAAADwAAAGRycy9kb3ducmV2LnhtbERPy4rCMBTdD/gP4QpuBk0dH9VqlFFQ3Pr4gNvm2hab&#10;m9JEW//eLAZmeTjv9bYzlXhR40rLCsajCARxZnXJuYLb9TBcgHAeWWNlmRS8ycF20/taY6Jty2d6&#10;XXwuQgi7BBUU3teJlC4ryKAb2Zo4cHfbGPQBNrnUDbYh3FTyJ4rm0mDJoaHAmvYFZY/L0yi4n9rv&#10;2bJNj/4Wn6fzHZZxat9KDfrd7wqEp87/i//cJ61gEsaG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oqsbvwAAANsAAAAPAAAAAAAAAAAAAAAAAJgCAABkcnMvZG93bnJl&#10;di54bWxQSwUGAAAAAAQABAD1AAAAhAMAAAAA&#10;" stroked="f">
                  <v:textbox>
                    <w:txbxContent>
                      <w:p w:rsidR="003C2750" w:rsidRPr="005B3D70" w:rsidRDefault="003C2750" w:rsidP="005B3D70">
                        <w:pPr>
                          <w:jc w:val="right"/>
                          <w:rPr>
                            <w:rFonts w:ascii="Times New Roman" w:hAnsi="Times New Roman" w:cs="Times New Roman"/>
                            <w:sz w:val="18"/>
                            <w:szCs w:val="18"/>
                          </w:rPr>
                        </w:pPr>
                        <w:r>
                          <w:rPr>
                            <w:rFonts w:ascii="Times New Roman" w:hAnsi="Times New Roman" w:cs="Times New Roman"/>
                            <w:sz w:val="18"/>
                            <w:szCs w:val="18"/>
                          </w:rPr>
                          <w:t>Бленда</w:t>
                        </w:r>
                      </w:p>
                    </w:txbxContent>
                  </v:textbox>
                </v:shape>
                <v:shape id="Text Box 34" o:spid="_x0000_s1057" type="#_x0000_t202" style="position:absolute;left:4995;top:5400;width:1095;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OgMEA&#10;AADbAAAADwAAAGRycy9kb3ducmV2LnhtbESP3YrCMBSE74V9h3AWvBFN13+rUVRQvPXnAY7NsS02&#10;J6XJ2vr2RhC8HGbmG2axakwhHlS53LKCv14EgjixOudUweW8605BOI+ssbBMCp7kYLX8aS0w1rbm&#10;Iz1OPhUBwi5GBZn3ZSylSzIy6Hq2JA7ezVYGfZBVKnWFdYCbQvajaCwN5hwWMixpm1FyP/0bBbdD&#10;3RnN6uveXybH4XiD+eRqn0q1f5v1HISnxn/Dn/ZBKxjM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DoDBAAAA2wAAAA8AAAAAAAAAAAAAAAAAmAIAAGRycy9kb3du&#10;cmV2LnhtbFBLBQYAAAAABAAEAPUAAACGAwAAAAA=&#10;" stroked="f">
                  <v:textbox>
                    <w:txbxContent>
                      <w:p w:rsidR="003C2750" w:rsidRPr="005B3D70" w:rsidRDefault="003C2750">
                        <w:pPr>
                          <w:rPr>
                            <w:rFonts w:ascii="Times New Roman" w:hAnsi="Times New Roman" w:cs="Times New Roman"/>
                            <w:sz w:val="18"/>
                            <w:szCs w:val="18"/>
                          </w:rPr>
                        </w:pPr>
                        <w:r>
                          <w:rPr>
                            <w:rFonts w:ascii="Times New Roman" w:hAnsi="Times New Roman" w:cs="Times New Roman"/>
                            <w:sz w:val="18"/>
                            <w:szCs w:val="18"/>
                          </w:rPr>
                          <w:t>Уровень</w:t>
                        </w:r>
                      </w:p>
                    </w:txbxContent>
                  </v:textbox>
                </v:shape>
                <v:shape id="Text Box 35" o:spid="_x0000_s1058" type="#_x0000_t202" style="position:absolute;left:3015;top:6225;width:1695;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3C2750" w:rsidRPr="005B3D70" w:rsidRDefault="003C2750" w:rsidP="005B3D70">
                        <w:pPr>
                          <w:jc w:val="center"/>
                          <w:rPr>
                            <w:rFonts w:ascii="Times New Roman" w:hAnsi="Times New Roman" w:cs="Times New Roman"/>
                            <w:sz w:val="18"/>
                            <w:szCs w:val="18"/>
                          </w:rPr>
                        </w:pPr>
                        <w:r>
                          <w:rPr>
                            <w:rFonts w:ascii="Times New Roman" w:hAnsi="Times New Roman" w:cs="Times New Roman"/>
                            <w:sz w:val="18"/>
                            <w:szCs w:val="18"/>
                          </w:rPr>
                          <w:t>Намушник</w:t>
                        </w:r>
                      </w:p>
                    </w:txbxContent>
                  </v:textbox>
                </v:shape>
                <v:shape id="Text Box 36" o:spid="_x0000_s1059" type="#_x0000_t202" style="position:absolute;left:7350;top:6300;width:1605;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3C2750" w:rsidRPr="005B3D70" w:rsidRDefault="003C2750" w:rsidP="005B3D70">
                        <w:pPr>
                          <w:jc w:val="center"/>
                          <w:rPr>
                            <w:rFonts w:ascii="Times New Roman" w:hAnsi="Times New Roman" w:cs="Times New Roman"/>
                            <w:sz w:val="18"/>
                            <w:szCs w:val="18"/>
                          </w:rPr>
                        </w:pPr>
                        <w:r>
                          <w:rPr>
                            <w:rFonts w:ascii="Times New Roman" w:hAnsi="Times New Roman" w:cs="Times New Roman"/>
                            <w:sz w:val="18"/>
                            <w:szCs w:val="18"/>
                          </w:rPr>
                          <w:t>Задний прицел</w:t>
                        </w:r>
                      </w:p>
                    </w:txbxContent>
                  </v:textbox>
                </v:shape>
                <v:shape id="Text Box 37" o:spid="_x0000_s1060" type="#_x0000_t202" style="position:absolute;left:3015;top:8940;width:480;height: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nPsQA&#10;AADbAAAADwAAAGRycy9kb3ducmV2LnhtbESPQWvCQBSE70L/w/IK3szGWKRE12ALBaEgVEPPj+wz&#10;G5N9G7LbGPvru4VCj8PMfMNsi8l2YqTBN44VLJMUBHHldMO1gvL8tngG4QOyxs4xKbiTh2L3MNti&#10;rt2NP2g8hVpECPscFZgQ+lxKXxmy6BPXE0fv4gaLIcqhlnrAW4TbTmZpupYWG44LBnt6NVS1py+r&#10;YEy/y2qFTr4fr+uy3ZvsZTx+KjV/nPYbEIGm8B/+ax+0gqcMfr/EH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LJz7EAAAA2wAAAA8AAAAAAAAAAAAAAAAAmAIAAGRycy9k&#10;b3ducmV2LnhtbFBLBQYAAAAABAAEAPUAAACJAwAAAAA=&#10;" stroked="f">
                  <v:textbox style="layout-flow:vertical;mso-layout-flow-alt:bottom-to-top">
                    <w:txbxContent>
                      <w:p w:rsidR="003C2750" w:rsidRPr="008804A0" w:rsidRDefault="003C2750" w:rsidP="008804A0">
                        <w:pPr>
                          <w:jc w:val="right"/>
                          <w:rPr>
                            <w:rFonts w:ascii="Times New Roman" w:hAnsi="Times New Roman" w:cs="Times New Roman"/>
                            <w:sz w:val="18"/>
                            <w:szCs w:val="18"/>
                          </w:rPr>
                        </w:pPr>
                        <w:r>
                          <w:rPr>
                            <w:rFonts w:ascii="Times New Roman" w:hAnsi="Times New Roman" w:cs="Times New Roman"/>
                            <w:sz w:val="18"/>
                            <w:szCs w:val="18"/>
                          </w:rPr>
                          <w:t>Ось болта</w:t>
                        </w:r>
                      </w:p>
                    </w:txbxContent>
                  </v:textbox>
                </v:shape>
              </v:group>
            </w:pict>
          </mc:Fallback>
        </mc:AlternateContent>
      </w:r>
      <w:r w:rsidR="005B3D70">
        <w:rPr>
          <w:rFonts w:ascii="Times New Roman" w:hAnsi="Times New Roman" w:cs="Times New Roman"/>
          <w:noProof/>
          <w:sz w:val="28"/>
          <w:szCs w:val="28"/>
          <w:lang w:eastAsia="ru-RU"/>
        </w:rPr>
        <w:drawing>
          <wp:inline distT="0" distB="0" distL="0" distR="0">
            <wp:extent cx="5553851" cy="3248479"/>
            <wp:effectExtent l="19050" t="0" r="8749" b="0"/>
            <wp:docPr id="7" name="Рисунок 6" descr="Безымянный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_1.png"/>
                    <pic:cNvPicPr/>
                  </pic:nvPicPr>
                  <pic:blipFill>
                    <a:blip r:embed="rId99"/>
                    <a:stretch>
                      <a:fillRect/>
                    </a:stretch>
                  </pic:blipFill>
                  <pic:spPr>
                    <a:xfrm>
                      <a:off x="0" y="0"/>
                      <a:ext cx="5553851" cy="3248479"/>
                    </a:xfrm>
                    <a:prstGeom prst="rect">
                      <a:avLst/>
                    </a:prstGeom>
                  </pic:spPr>
                </pic:pic>
              </a:graphicData>
            </a:graphic>
          </wp:inline>
        </w:drawing>
      </w:r>
    </w:p>
    <w:p w:rsidR="005B3D70" w:rsidRDefault="005B3D70" w:rsidP="005B3D70">
      <w:pPr>
        <w:spacing w:after="240"/>
        <w:rPr>
          <w:rFonts w:ascii="Times New Roman" w:hAnsi="Times New Roman" w:cs="Times New Roman"/>
          <w:sz w:val="28"/>
          <w:szCs w:val="28"/>
        </w:rPr>
      </w:pPr>
      <w:r>
        <w:rPr>
          <w:rFonts w:ascii="Times New Roman" w:hAnsi="Times New Roman" w:cs="Times New Roman"/>
          <w:sz w:val="28"/>
          <w:szCs w:val="28"/>
        </w:rPr>
        <w:t>Рис. 326-2: Ограничения для прицелов</w:t>
      </w:r>
    </w:p>
    <w:p w:rsidR="005B3D70" w:rsidRDefault="005B3D70" w:rsidP="008804A0">
      <w:pPr>
        <w:spacing w:after="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305637" cy="1962424"/>
            <wp:effectExtent l="19050" t="0" r="9063" b="0"/>
            <wp:docPr id="10" name="Рисунок 9"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00"/>
                    <a:stretch>
                      <a:fillRect/>
                    </a:stretch>
                  </pic:blipFill>
                  <pic:spPr>
                    <a:xfrm>
                      <a:off x="0" y="0"/>
                      <a:ext cx="3305637" cy="1962424"/>
                    </a:xfrm>
                    <a:prstGeom prst="rect">
                      <a:avLst/>
                    </a:prstGeom>
                  </pic:spPr>
                </pic:pic>
              </a:graphicData>
            </a:graphic>
          </wp:inline>
        </w:drawing>
      </w:r>
    </w:p>
    <w:p w:rsidR="008804A0" w:rsidRDefault="008804A0" w:rsidP="008804A0">
      <w:pPr>
        <w:spacing w:after="0"/>
        <w:rPr>
          <w:rFonts w:ascii="Times New Roman" w:hAnsi="Times New Roman" w:cs="Times New Roman"/>
          <w:sz w:val="28"/>
          <w:szCs w:val="28"/>
        </w:rPr>
      </w:pPr>
      <w:r>
        <w:rPr>
          <w:rFonts w:ascii="Times New Roman" w:hAnsi="Times New Roman" w:cs="Times New Roman"/>
          <w:sz w:val="28"/>
          <w:szCs w:val="28"/>
        </w:rPr>
        <w:t>Рис. 326-3: Ограничения размеров приклада</w:t>
      </w:r>
    </w:p>
    <w:p w:rsidR="008804A0" w:rsidRDefault="008804A0" w:rsidP="008804A0">
      <w:pPr>
        <w:spacing w:after="0"/>
        <w:rPr>
          <w:rFonts w:ascii="Times New Roman" w:hAnsi="Times New Roman" w:cs="Times New Roman"/>
          <w:sz w:val="28"/>
          <w:szCs w:val="28"/>
        </w:rPr>
        <w:sectPr w:rsidR="008804A0" w:rsidSect="00A77336">
          <w:footerReference w:type="default" r:id="rId101"/>
          <w:pgSz w:w="11906" w:h="16838"/>
          <w:pgMar w:top="1134" w:right="850" w:bottom="1134" w:left="1701" w:header="708" w:footer="708" w:gutter="0"/>
          <w:cols w:space="708"/>
          <w:docGrid w:linePitch="360"/>
        </w:sectPr>
      </w:pPr>
    </w:p>
    <w:p w:rsidR="008804A0" w:rsidRDefault="00E40824" w:rsidP="008804A0">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anchor distT="0" distB="0" distL="114300" distR="114300" simplePos="0" relativeHeight="251697152" behindDoc="0" locked="0" layoutInCell="1" allowOverlap="1">
                <wp:simplePos x="0" y="0"/>
                <wp:positionH relativeFrom="column">
                  <wp:posOffset>1577340</wp:posOffset>
                </wp:positionH>
                <wp:positionV relativeFrom="paragraph">
                  <wp:posOffset>803275</wp:posOffset>
                </wp:positionV>
                <wp:extent cx="3762375" cy="3857625"/>
                <wp:effectExtent l="0" t="0" r="0" b="0"/>
                <wp:wrapNone/>
                <wp:docPr id="3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2375" cy="3857625"/>
                          <a:chOff x="4185" y="3000"/>
                          <a:chExt cx="5925" cy="6075"/>
                        </a:xfrm>
                      </wpg:grpSpPr>
                      <wps:wsp>
                        <wps:cNvPr id="33" name="Text Box 39"/>
                        <wps:cNvSpPr txBox="1">
                          <a:spLocks noChangeArrowheads="1"/>
                        </wps:cNvSpPr>
                        <wps:spPr bwMode="auto">
                          <a:xfrm>
                            <a:off x="4185" y="3645"/>
                            <a:ext cx="1350" cy="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8804A0" w:rsidRDefault="003C2750" w:rsidP="008804A0">
                              <w:pPr>
                                <w:jc w:val="right"/>
                                <w:rPr>
                                  <w:rFonts w:ascii="Times New Roman" w:hAnsi="Times New Roman" w:cs="Times New Roman"/>
                                  <w:b/>
                                  <w:sz w:val="24"/>
                                  <w:szCs w:val="24"/>
                                </w:rPr>
                              </w:pPr>
                              <w:r w:rsidRPr="008804A0">
                                <w:rPr>
                                  <w:rFonts w:ascii="Times New Roman" w:hAnsi="Times New Roman" w:cs="Times New Roman"/>
                                  <w:b/>
                                  <w:sz w:val="24"/>
                                  <w:szCs w:val="24"/>
                                </w:rPr>
                                <w:t>Замок</w:t>
                              </w:r>
                            </w:p>
                          </w:txbxContent>
                        </wps:txbx>
                        <wps:bodyPr rot="0" vert="horz" wrap="square" lIns="91440" tIns="45720" rIns="91440" bIns="45720" anchor="t" anchorCtr="0" upright="1">
                          <a:noAutofit/>
                        </wps:bodyPr>
                      </wps:wsp>
                      <wps:wsp>
                        <wps:cNvPr id="34" name="Text Box 40"/>
                        <wps:cNvSpPr txBox="1">
                          <a:spLocks noChangeArrowheads="1"/>
                        </wps:cNvSpPr>
                        <wps:spPr bwMode="auto">
                          <a:xfrm>
                            <a:off x="8850" y="3000"/>
                            <a:ext cx="1260"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8804A0" w:rsidRDefault="003C2750">
                              <w:pPr>
                                <w:rPr>
                                  <w:rFonts w:ascii="Times New Roman" w:hAnsi="Times New Roman" w:cs="Times New Roman"/>
                                  <w:b/>
                                  <w:sz w:val="24"/>
                                  <w:szCs w:val="24"/>
                                </w:rPr>
                              </w:pPr>
                              <w:r>
                                <w:rPr>
                                  <w:rFonts w:ascii="Times New Roman" w:hAnsi="Times New Roman" w:cs="Times New Roman"/>
                                  <w:b/>
                                  <w:sz w:val="24"/>
                                  <w:szCs w:val="24"/>
                                </w:rPr>
                                <w:t>Болт</w:t>
                              </w:r>
                            </w:p>
                          </w:txbxContent>
                        </wps:txbx>
                        <wps:bodyPr rot="0" vert="horz" wrap="square" lIns="91440" tIns="45720" rIns="91440" bIns="45720" anchor="t" anchorCtr="0" upright="1">
                          <a:noAutofit/>
                        </wps:bodyPr>
                      </wps:wsp>
                      <wps:wsp>
                        <wps:cNvPr id="35" name="Text Box 41"/>
                        <wps:cNvSpPr txBox="1">
                          <a:spLocks noChangeArrowheads="1"/>
                        </wps:cNvSpPr>
                        <wps:spPr bwMode="auto">
                          <a:xfrm>
                            <a:off x="5190" y="8190"/>
                            <a:ext cx="2040" cy="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8804A0" w:rsidRDefault="003C2750">
                              <w:pPr>
                                <w:rPr>
                                  <w:rFonts w:ascii="Times New Roman" w:hAnsi="Times New Roman" w:cs="Times New Roman"/>
                                  <w:b/>
                                  <w:sz w:val="28"/>
                                  <w:szCs w:val="28"/>
                                </w:rPr>
                              </w:pPr>
                              <w:r>
                                <w:rPr>
                                  <w:rFonts w:ascii="Times New Roman" w:hAnsi="Times New Roman" w:cs="Times New Roman"/>
                                  <w:b/>
                                  <w:sz w:val="28"/>
                                  <w:szCs w:val="28"/>
                                </w:rPr>
                                <w:t>Крепление для тетивы</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 o:spid="_x0000_s1061" style="position:absolute;left:0;text-align:left;margin-left:124.2pt;margin-top:63.25pt;width:296.25pt;height:303.75pt;z-index:251697152" coordorigin="4185,3000" coordsize="5925,6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">
                <v:shape id="Text Box 39" o:spid="_x0000_s1062" type="#_x0000_t202" style="position:absolute;left:4185;top:3645;width:135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5asEA&#10;AADbAAAADwAAAGRycy9kb3ducmV2LnhtbESP3YrCMBSE7xd8h3AEbxZN/ddqFBVWvPXnAY7NsS02&#10;J6WJtr79RhC8HGbmG2a5bkwhnlS53LKCfi8CQZxYnXOq4HL+685AOI+ssbBMCl7kYL1q/Swx1rbm&#10;Iz1PPhUBwi5GBZn3ZSylSzIy6Hq2JA7ezVYGfZBVKnWFdYCbQg6iaCIN5hwWMixpl1FyPz2Mgtuh&#10;/h3P6+veX6bH0WSL+fRqX0p12s1mAcJT47/hT/ugFQyH8P4Sf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GOWrBAAAA2wAAAA8AAAAAAAAAAAAAAAAAmAIAAGRycy9kb3du&#10;cmV2LnhtbFBLBQYAAAAABAAEAPUAAACGAwAAAAA=&#10;" stroked="f">
                  <v:textbox>
                    <w:txbxContent>
                      <w:p w:rsidR="003C2750" w:rsidRPr="008804A0" w:rsidRDefault="003C2750" w:rsidP="008804A0">
                        <w:pPr>
                          <w:jc w:val="right"/>
                          <w:rPr>
                            <w:rFonts w:ascii="Times New Roman" w:hAnsi="Times New Roman" w:cs="Times New Roman"/>
                            <w:b/>
                            <w:sz w:val="24"/>
                            <w:szCs w:val="24"/>
                          </w:rPr>
                        </w:pPr>
                        <w:r w:rsidRPr="008804A0">
                          <w:rPr>
                            <w:rFonts w:ascii="Times New Roman" w:hAnsi="Times New Roman" w:cs="Times New Roman"/>
                            <w:b/>
                            <w:sz w:val="24"/>
                            <w:szCs w:val="24"/>
                          </w:rPr>
                          <w:t>Замок</w:t>
                        </w:r>
                      </w:p>
                    </w:txbxContent>
                  </v:textbox>
                </v:shape>
                <v:shape id="Text Box 40" o:spid="_x0000_s1063" type="#_x0000_t202" style="position:absolute;left:8850;top:3000;width:126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hHsEA&#10;AADbAAAADwAAAGRycy9kb3ducmV2LnhtbESP3YrCMBSE7wXfIRzBG1lT/3e7RlFB8dafBzg2x7bY&#10;nJQm2vr2RhC8HGbmG2a+bEwhHlS53LKCQT8CQZxYnXOq4Hza/vyCcB5ZY2GZFDzJwXLRbs0x1rbm&#10;Az2OPhUBwi5GBZn3ZSylSzIy6Pq2JA7e1VYGfZBVKnWFdYCbQg6jaCoN5hwWMixpk1FyO96Nguu+&#10;7k3+6svOn2eH8XSN+exin0p1O83qH4Snxn/Dn/ZeKxiN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voR7BAAAA2wAAAA8AAAAAAAAAAAAAAAAAmAIAAGRycy9kb3du&#10;cmV2LnhtbFBLBQYAAAAABAAEAPUAAACGAwAAAAA=&#10;" stroked="f">
                  <v:textbox>
                    <w:txbxContent>
                      <w:p w:rsidR="003C2750" w:rsidRPr="008804A0" w:rsidRDefault="003C2750">
                        <w:pPr>
                          <w:rPr>
                            <w:rFonts w:ascii="Times New Roman" w:hAnsi="Times New Roman" w:cs="Times New Roman"/>
                            <w:b/>
                            <w:sz w:val="24"/>
                            <w:szCs w:val="24"/>
                          </w:rPr>
                        </w:pPr>
                        <w:r>
                          <w:rPr>
                            <w:rFonts w:ascii="Times New Roman" w:hAnsi="Times New Roman" w:cs="Times New Roman"/>
                            <w:b/>
                            <w:sz w:val="24"/>
                            <w:szCs w:val="24"/>
                          </w:rPr>
                          <w:t>Болт</w:t>
                        </w:r>
                      </w:p>
                    </w:txbxContent>
                  </v:textbox>
                </v:shape>
                <v:shape id="Text Box 41" o:spid="_x0000_s1064" type="#_x0000_t202" style="position:absolute;left:5190;top:8190;width:2040;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EhcMA&#10;AADbAAAADwAAAGRycy9kb3ducmV2LnhtbESP3WrCQBSE7wu+w3IEb4purI22qatUocXbqA9wzB6T&#10;0OzZkF3z8/ZdQfBymJlvmPW2N5VoqXGlZQXzWQSCOLO65FzB+fQz/QDhPLLGyjIpGMjBdjN6WWOi&#10;bccptUefiwBhl6CCwvs6kdJlBRl0M1sTB+9qG4M+yCaXusEuwE0l36JoKQ2WHBYKrGlfUPZ3vBkF&#10;10P3Gn92l19/XqXvyx2Wq4sdlJqM++8vEJ56/ww/2getYBHD/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MEhcMAAADbAAAADwAAAAAAAAAAAAAAAACYAgAAZHJzL2Rv&#10;d25yZXYueG1sUEsFBgAAAAAEAAQA9QAAAIgDAAAAAA==&#10;" stroked="f">
                  <v:textbox>
                    <w:txbxContent>
                      <w:p w:rsidR="003C2750" w:rsidRPr="008804A0" w:rsidRDefault="003C2750">
                        <w:pPr>
                          <w:rPr>
                            <w:rFonts w:ascii="Times New Roman" w:hAnsi="Times New Roman" w:cs="Times New Roman"/>
                            <w:b/>
                            <w:sz w:val="28"/>
                            <w:szCs w:val="28"/>
                          </w:rPr>
                        </w:pPr>
                        <w:r>
                          <w:rPr>
                            <w:rFonts w:ascii="Times New Roman" w:hAnsi="Times New Roman" w:cs="Times New Roman"/>
                            <w:b/>
                            <w:sz w:val="28"/>
                            <w:szCs w:val="28"/>
                          </w:rPr>
                          <w:t>Крепление для тетивы</w:t>
                        </w:r>
                      </w:p>
                    </w:txbxContent>
                  </v:textbox>
                </v:shape>
              </v:group>
            </w:pict>
          </mc:Fallback>
        </mc:AlternateContent>
      </w:r>
      <w:r w:rsidR="008804A0">
        <w:rPr>
          <w:rFonts w:ascii="Times New Roman" w:hAnsi="Times New Roman" w:cs="Times New Roman"/>
          <w:noProof/>
          <w:sz w:val="28"/>
          <w:szCs w:val="28"/>
          <w:lang w:eastAsia="ru-RU"/>
        </w:rPr>
        <w:drawing>
          <wp:inline distT="0" distB="0" distL="0" distR="0">
            <wp:extent cx="4715533" cy="1867161"/>
            <wp:effectExtent l="19050" t="0" r="8867" b="0"/>
            <wp:docPr id="11" name="Рисунок 10" descr="Безымянный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_1.png"/>
                    <pic:cNvPicPr/>
                  </pic:nvPicPr>
                  <pic:blipFill>
                    <a:blip r:embed="rId102"/>
                    <a:stretch>
                      <a:fillRect/>
                    </a:stretch>
                  </pic:blipFill>
                  <pic:spPr>
                    <a:xfrm>
                      <a:off x="0" y="0"/>
                      <a:ext cx="4715533" cy="1867161"/>
                    </a:xfrm>
                    <a:prstGeom prst="rect">
                      <a:avLst/>
                    </a:prstGeom>
                  </pic:spPr>
                </pic:pic>
              </a:graphicData>
            </a:graphic>
          </wp:inline>
        </w:drawing>
      </w:r>
    </w:p>
    <w:p w:rsidR="008804A0" w:rsidRDefault="008804A0" w:rsidP="008804A0">
      <w:pPr>
        <w:spacing w:after="480"/>
        <w:rPr>
          <w:rFonts w:ascii="Times New Roman" w:hAnsi="Times New Roman" w:cs="Times New Roman"/>
          <w:sz w:val="28"/>
          <w:szCs w:val="28"/>
        </w:rPr>
      </w:pPr>
      <w:r>
        <w:rPr>
          <w:rFonts w:ascii="Times New Roman" w:hAnsi="Times New Roman" w:cs="Times New Roman"/>
          <w:sz w:val="28"/>
          <w:szCs w:val="28"/>
        </w:rPr>
        <w:t>Рис. 326-4: Ограничения для фиксаторов болтов и направляющей тетивы</w:t>
      </w:r>
    </w:p>
    <w:p w:rsidR="008804A0" w:rsidRDefault="008804A0" w:rsidP="008804A0">
      <w:pPr>
        <w:spacing w:after="240"/>
        <w:ind w:left="680"/>
        <w:rPr>
          <w:rFonts w:ascii="Times New Roman" w:hAnsi="Times New Roman" w:cs="Times New Roman"/>
          <w:sz w:val="28"/>
          <w:szCs w:val="28"/>
        </w:rPr>
      </w:pPr>
      <w:r>
        <w:rPr>
          <w:rFonts w:ascii="Times New Roman" w:hAnsi="Times New Roman" w:cs="Times New Roman"/>
          <w:sz w:val="28"/>
          <w:szCs w:val="28"/>
        </w:rPr>
        <w:t>Максимальная длина фиксатора болта составляет 150 мм.</w:t>
      </w:r>
    </w:p>
    <w:p w:rsidR="008804A0" w:rsidRDefault="008804A0" w:rsidP="008804A0">
      <w:pPr>
        <w:spacing w:after="240"/>
        <w:ind w:left="680"/>
        <w:rPr>
          <w:rFonts w:ascii="Times New Roman" w:hAnsi="Times New Roman" w:cs="Times New Roman"/>
          <w:sz w:val="28"/>
          <w:szCs w:val="28"/>
        </w:rPr>
      </w:pPr>
      <w:r>
        <w:rPr>
          <w:rFonts w:ascii="Times New Roman" w:hAnsi="Times New Roman" w:cs="Times New Roman"/>
          <w:sz w:val="28"/>
          <w:szCs w:val="28"/>
        </w:rPr>
        <w:t>Максимальная длина верхней части направляющей тетивы составляет 51 мм (2 дюйма).</w:t>
      </w:r>
    </w:p>
    <w:p w:rsidR="008804A0" w:rsidRDefault="008804A0" w:rsidP="00533EBB">
      <w:pPr>
        <w:spacing w:after="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496163" cy="1448002"/>
            <wp:effectExtent l="19050" t="0" r="9037" b="0"/>
            <wp:docPr id="12" name="Рисунок 11"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03"/>
                    <a:stretch>
                      <a:fillRect/>
                    </a:stretch>
                  </pic:blipFill>
                  <pic:spPr>
                    <a:xfrm>
                      <a:off x="0" y="0"/>
                      <a:ext cx="3496163" cy="1448002"/>
                    </a:xfrm>
                    <a:prstGeom prst="rect">
                      <a:avLst/>
                    </a:prstGeom>
                  </pic:spPr>
                </pic:pic>
              </a:graphicData>
            </a:graphic>
          </wp:inline>
        </w:drawing>
      </w:r>
    </w:p>
    <w:p w:rsidR="00533EBB" w:rsidRDefault="00533EBB" w:rsidP="00533EBB">
      <w:pPr>
        <w:spacing w:after="480"/>
        <w:rPr>
          <w:rFonts w:ascii="Times New Roman" w:hAnsi="Times New Roman" w:cs="Times New Roman"/>
          <w:sz w:val="28"/>
          <w:szCs w:val="28"/>
        </w:rPr>
      </w:pPr>
      <w:r>
        <w:rPr>
          <w:rFonts w:ascii="Times New Roman" w:hAnsi="Times New Roman" w:cs="Times New Roman"/>
          <w:sz w:val="28"/>
          <w:szCs w:val="28"/>
        </w:rPr>
        <w:t>Рис. 326-5: Крепление для тетивы</w:t>
      </w:r>
    </w:p>
    <w:p w:rsidR="00533EBB" w:rsidRDefault="00533EBB" w:rsidP="00533EBB">
      <w:pPr>
        <w:spacing w:after="480"/>
        <w:ind w:left="680"/>
        <w:rPr>
          <w:rFonts w:ascii="Times New Roman" w:hAnsi="Times New Roman" w:cs="Times New Roman"/>
          <w:sz w:val="28"/>
          <w:szCs w:val="28"/>
        </w:rPr>
      </w:pPr>
      <w:r>
        <w:rPr>
          <w:rFonts w:ascii="Times New Roman" w:hAnsi="Times New Roman" w:cs="Times New Roman"/>
          <w:sz w:val="28"/>
          <w:szCs w:val="28"/>
        </w:rPr>
        <w:t>ЗАПРЕЩЕНО использовать крепежные приспособления, изготовленные из твердых материалов (синтетических или металлических) (см. Ст. 326.1.5).</w:t>
      </w:r>
    </w:p>
    <w:p w:rsidR="00533EBB" w:rsidRDefault="00533EBB" w:rsidP="00533EBB">
      <w:pPr>
        <w:spacing w:after="480"/>
        <w:ind w:left="680"/>
        <w:rPr>
          <w:rFonts w:ascii="Times New Roman" w:hAnsi="Times New Roman" w:cs="Times New Roman"/>
          <w:sz w:val="28"/>
          <w:szCs w:val="28"/>
        </w:rPr>
        <w:sectPr w:rsidR="00533EBB" w:rsidSect="00A77336">
          <w:footerReference w:type="default" r:id="rId104"/>
          <w:pgSz w:w="11906" w:h="16838"/>
          <w:pgMar w:top="1134" w:right="850" w:bottom="1134" w:left="1701" w:header="708" w:footer="708" w:gutter="0"/>
          <w:cols w:space="708"/>
          <w:docGrid w:linePitch="360"/>
        </w:sectPr>
      </w:pPr>
    </w:p>
    <w:p w:rsidR="00533EBB" w:rsidRDefault="00533EBB" w:rsidP="00533EBB">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327. ХАРАКТЕРИСТИКИ БОЛТОВ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533EBB" w:rsidRPr="005310BC" w:rsidTr="00CC434C">
        <w:tc>
          <w:tcPr>
            <w:tcW w:w="1266" w:type="dxa"/>
          </w:tcPr>
          <w:p w:rsidR="00533EBB" w:rsidRDefault="00533EBB" w:rsidP="00B32E71">
            <w:pPr>
              <w:spacing w:after="240"/>
              <w:rPr>
                <w:rFonts w:ascii="Times New Roman" w:hAnsi="Times New Roman" w:cs="Times New Roman"/>
                <w:sz w:val="28"/>
                <w:szCs w:val="28"/>
              </w:rPr>
            </w:pPr>
          </w:p>
        </w:tc>
        <w:tc>
          <w:tcPr>
            <w:tcW w:w="8305" w:type="dxa"/>
          </w:tcPr>
          <w:p w:rsidR="00533EBB" w:rsidRPr="00946A16" w:rsidRDefault="00533EBB" w:rsidP="00B32E71">
            <w:pPr>
              <w:spacing w:after="240"/>
              <w:rPr>
                <w:rFonts w:ascii="Times New Roman" w:hAnsi="Times New Roman" w:cs="Times New Roman"/>
                <w:sz w:val="28"/>
                <w:szCs w:val="28"/>
              </w:rPr>
            </w:pPr>
            <w:r>
              <w:rPr>
                <w:rFonts w:ascii="Times New Roman" w:hAnsi="Times New Roman" w:cs="Times New Roman"/>
                <w:sz w:val="28"/>
                <w:szCs w:val="28"/>
              </w:rPr>
              <w:t xml:space="preserve">См. Рис. 327-1 «Характеристики болтов». </w:t>
            </w:r>
          </w:p>
        </w:tc>
      </w:tr>
      <w:tr w:rsidR="00533EBB" w:rsidRPr="005310BC" w:rsidTr="00CC434C">
        <w:tc>
          <w:tcPr>
            <w:tcW w:w="1266" w:type="dxa"/>
          </w:tcPr>
          <w:p w:rsidR="00533EBB" w:rsidRDefault="00533EBB" w:rsidP="00B32E71">
            <w:pPr>
              <w:spacing w:after="240"/>
              <w:rPr>
                <w:rFonts w:ascii="Times New Roman" w:hAnsi="Times New Roman" w:cs="Times New Roman"/>
                <w:sz w:val="28"/>
                <w:szCs w:val="28"/>
              </w:rPr>
            </w:pPr>
            <w:r>
              <w:rPr>
                <w:rFonts w:ascii="Times New Roman" w:hAnsi="Times New Roman" w:cs="Times New Roman"/>
                <w:sz w:val="28"/>
                <w:szCs w:val="28"/>
              </w:rPr>
              <w:t>327.1</w:t>
            </w:r>
          </w:p>
        </w:tc>
        <w:tc>
          <w:tcPr>
            <w:tcW w:w="8305" w:type="dxa"/>
          </w:tcPr>
          <w:p w:rsidR="00533EBB" w:rsidRPr="009858DB" w:rsidRDefault="00533EBB" w:rsidP="00533EBB">
            <w:pPr>
              <w:spacing w:after="240"/>
              <w:rPr>
                <w:rFonts w:ascii="Times New Roman" w:hAnsi="Times New Roman" w:cs="Times New Roman"/>
                <w:sz w:val="28"/>
                <w:szCs w:val="28"/>
              </w:rPr>
            </w:pPr>
            <w:r>
              <w:rPr>
                <w:rFonts w:ascii="Times New Roman" w:hAnsi="Times New Roman" w:cs="Times New Roman"/>
                <w:sz w:val="28"/>
                <w:szCs w:val="28"/>
              </w:rPr>
              <w:t>Конструкция: На соревнованиях допускается использование болтов (стрел) для арбалета, изготовленных из безопасных материалов. Болты должны быть такой конструкции, чтобы они не могли повредить стрелоуловитель.</w:t>
            </w:r>
          </w:p>
        </w:tc>
      </w:tr>
      <w:tr w:rsidR="00533EBB" w:rsidRPr="005310BC" w:rsidTr="00CC434C">
        <w:tc>
          <w:tcPr>
            <w:tcW w:w="1266" w:type="dxa"/>
          </w:tcPr>
          <w:p w:rsidR="00533EBB" w:rsidRDefault="00533EBB" w:rsidP="00B32E71">
            <w:pPr>
              <w:spacing w:after="240"/>
              <w:rPr>
                <w:rFonts w:ascii="Times New Roman" w:hAnsi="Times New Roman" w:cs="Times New Roman"/>
                <w:sz w:val="28"/>
                <w:szCs w:val="28"/>
              </w:rPr>
            </w:pPr>
            <w:r>
              <w:rPr>
                <w:rFonts w:ascii="Times New Roman" w:hAnsi="Times New Roman" w:cs="Times New Roman"/>
                <w:sz w:val="28"/>
                <w:szCs w:val="28"/>
              </w:rPr>
              <w:t>327.1.1</w:t>
            </w:r>
          </w:p>
        </w:tc>
        <w:tc>
          <w:tcPr>
            <w:tcW w:w="8305" w:type="dxa"/>
          </w:tcPr>
          <w:p w:rsidR="00533EBB" w:rsidRDefault="00533EBB" w:rsidP="00533EBB">
            <w:pPr>
              <w:spacing w:after="240"/>
              <w:rPr>
                <w:rFonts w:ascii="Times New Roman" w:hAnsi="Times New Roman" w:cs="Times New Roman"/>
                <w:sz w:val="28"/>
                <w:szCs w:val="28"/>
              </w:rPr>
            </w:pPr>
            <w:r>
              <w:rPr>
                <w:rFonts w:ascii="Times New Roman" w:hAnsi="Times New Roman" w:cs="Times New Roman"/>
                <w:sz w:val="28"/>
                <w:szCs w:val="28"/>
              </w:rPr>
              <w:t xml:space="preserve">Конические наконечники: На соревнованиях НЕ РАЗРЕШАЕТСЯ использовать наконечники конической формы с углом конусности более 60°. </w:t>
            </w:r>
          </w:p>
        </w:tc>
      </w:tr>
      <w:tr w:rsidR="00533EBB" w:rsidRPr="005310BC" w:rsidTr="00CC434C">
        <w:tc>
          <w:tcPr>
            <w:tcW w:w="1266" w:type="dxa"/>
          </w:tcPr>
          <w:p w:rsidR="00533EBB" w:rsidRDefault="00533EBB" w:rsidP="00B32E71">
            <w:pPr>
              <w:spacing w:after="240"/>
              <w:rPr>
                <w:rFonts w:ascii="Times New Roman" w:hAnsi="Times New Roman" w:cs="Times New Roman"/>
                <w:sz w:val="28"/>
                <w:szCs w:val="28"/>
              </w:rPr>
            </w:pPr>
            <w:r>
              <w:rPr>
                <w:rFonts w:ascii="Times New Roman" w:hAnsi="Times New Roman" w:cs="Times New Roman"/>
                <w:sz w:val="28"/>
                <w:szCs w:val="28"/>
              </w:rPr>
              <w:t>327.1.2</w:t>
            </w:r>
          </w:p>
        </w:tc>
        <w:tc>
          <w:tcPr>
            <w:tcW w:w="8305" w:type="dxa"/>
          </w:tcPr>
          <w:p w:rsidR="00533EBB"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Надкалиберные наконечники: Разрешено использовать болты с надкалиберными наконечниками (у которых диаметр наконечника больше диаметра тела болта), при условии соблюдения требований, изложенных в Ст.327.1 (в отношении повреждения стрелоуловителя). Диаметр такого наконечника не должен превышать диаметр тела болта более, чем на 2 мм.</w:t>
            </w:r>
          </w:p>
        </w:tc>
      </w:tr>
      <w:tr w:rsidR="00CC434C" w:rsidRPr="005310BC" w:rsidTr="00CC434C">
        <w:tc>
          <w:tcPr>
            <w:tcW w:w="1266"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327.2</w:t>
            </w:r>
          </w:p>
        </w:tc>
        <w:tc>
          <w:tcPr>
            <w:tcW w:w="8305"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Параметры болта: Ниже приведена допустимая минимальная/максимальная длина болтов: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3727"/>
            </w:tblGrid>
            <w:tr w:rsidR="00CC434C" w:rsidTr="00CC434C">
              <w:tc>
                <w:tcPr>
                  <w:tcW w:w="4258"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Минимум</w:t>
                  </w:r>
                </w:p>
              </w:tc>
              <w:tc>
                <w:tcPr>
                  <w:tcW w:w="3816"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304 мм (12 дюймов)</w:t>
                  </w:r>
                </w:p>
              </w:tc>
            </w:tr>
            <w:tr w:rsidR="00CC434C" w:rsidTr="00CC434C">
              <w:tc>
                <w:tcPr>
                  <w:tcW w:w="4258"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Максимум</w:t>
                  </w:r>
                </w:p>
              </w:tc>
              <w:tc>
                <w:tcPr>
                  <w:tcW w:w="3816"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457 мм (18 дюймов)</w:t>
                  </w:r>
                </w:p>
              </w:tc>
            </w:tr>
            <w:tr w:rsidR="00CC434C" w:rsidTr="00CC434C">
              <w:tc>
                <w:tcPr>
                  <w:tcW w:w="4258"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Максимальный диаметр болта</w:t>
                  </w:r>
                </w:p>
              </w:tc>
              <w:tc>
                <w:tcPr>
                  <w:tcW w:w="3816"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7,7 мм (т.е. стандарта Easton 1916)</w:t>
                  </w:r>
                </w:p>
              </w:tc>
            </w:tr>
          </w:tbl>
          <w:p w:rsidR="00CC434C" w:rsidRPr="00403443" w:rsidRDefault="00CC434C" w:rsidP="00B32E71">
            <w:pPr>
              <w:spacing w:after="240"/>
              <w:rPr>
                <w:rFonts w:ascii="Times New Roman" w:hAnsi="Times New Roman" w:cs="Times New Roman"/>
                <w:sz w:val="28"/>
                <w:szCs w:val="28"/>
              </w:rPr>
            </w:pPr>
          </w:p>
        </w:tc>
      </w:tr>
      <w:tr w:rsidR="00CC434C" w:rsidRPr="005310BC" w:rsidTr="00CC434C">
        <w:tc>
          <w:tcPr>
            <w:tcW w:w="1266" w:type="dxa"/>
          </w:tcPr>
          <w:p w:rsidR="00CC434C" w:rsidRPr="00CC434C" w:rsidRDefault="00CC434C" w:rsidP="00B32E71">
            <w:pPr>
              <w:spacing w:after="240"/>
              <w:rPr>
                <w:rFonts w:ascii="Times New Roman" w:hAnsi="Times New Roman" w:cs="Times New Roman"/>
                <w:sz w:val="28"/>
                <w:szCs w:val="28"/>
                <w:lang w:val="en-US"/>
              </w:rPr>
            </w:pPr>
            <w:r>
              <w:rPr>
                <w:rFonts w:ascii="Times New Roman" w:hAnsi="Times New Roman" w:cs="Times New Roman"/>
                <w:sz w:val="28"/>
                <w:szCs w:val="28"/>
                <w:lang w:val="en-US"/>
              </w:rPr>
              <w:t>327</w:t>
            </w:r>
            <w:r>
              <w:rPr>
                <w:rFonts w:ascii="Times New Roman" w:hAnsi="Times New Roman" w:cs="Times New Roman"/>
                <w:sz w:val="28"/>
                <w:szCs w:val="28"/>
              </w:rPr>
              <w:t>.</w:t>
            </w:r>
            <w:r>
              <w:rPr>
                <w:rFonts w:ascii="Times New Roman" w:hAnsi="Times New Roman" w:cs="Times New Roman"/>
                <w:sz w:val="28"/>
                <w:szCs w:val="28"/>
                <w:lang w:val="en-US"/>
              </w:rPr>
              <w:t>3</w:t>
            </w:r>
          </w:p>
        </w:tc>
        <w:tc>
          <w:tcPr>
            <w:tcW w:w="8305" w:type="dxa"/>
          </w:tcPr>
          <w:p w:rsidR="00CC434C" w:rsidRPr="00CC434C" w:rsidRDefault="00CC434C" w:rsidP="00B32E71">
            <w:pPr>
              <w:spacing w:after="240"/>
              <w:rPr>
                <w:rFonts w:ascii="Times New Roman" w:hAnsi="Times New Roman" w:cs="Times New Roman"/>
                <w:sz w:val="28"/>
                <w:szCs w:val="28"/>
              </w:rPr>
            </w:pPr>
            <w:r w:rsidRPr="00CC434C">
              <w:rPr>
                <w:rFonts w:ascii="Times New Roman" w:hAnsi="Times New Roman" w:cs="Times New Roman"/>
                <w:sz w:val="28"/>
                <w:szCs w:val="28"/>
              </w:rPr>
              <w:t>Оперение:</w:t>
            </w:r>
            <w:r>
              <w:rPr>
                <w:rFonts w:ascii="Times New Roman" w:hAnsi="Times New Roman" w:cs="Times New Roman"/>
                <w:sz w:val="28"/>
                <w:szCs w:val="28"/>
              </w:rPr>
              <w:t xml:space="preserve"> Болты должны быть оперенными. Размер и объем такого оперения не ограничиваются.</w:t>
            </w:r>
          </w:p>
        </w:tc>
      </w:tr>
      <w:tr w:rsidR="00CC434C" w:rsidRPr="005310BC" w:rsidTr="00CC434C">
        <w:tc>
          <w:tcPr>
            <w:tcW w:w="1266" w:type="dxa"/>
          </w:tcPr>
          <w:p w:rsidR="00CC434C" w:rsidRP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327.3.1</w:t>
            </w:r>
          </w:p>
        </w:tc>
        <w:tc>
          <w:tcPr>
            <w:tcW w:w="8305" w:type="dxa"/>
          </w:tcPr>
          <w:p w:rsidR="00CC434C" w:rsidRPr="00CC434C" w:rsidRDefault="00CC434C" w:rsidP="006C25C3">
            <w:pPr>
              <w:spacing w:after="240"/>
              <w:rPr>
                <w:rFonts w:ascii="Times New Roman" w:hAnsi="Times New Roman" w:cs="Times New Roman"/>
                <w:sz w:val="28"/>
                <w:szCs w:val="28"/>
              </w:rPr>
            </w:pPr>
            <w:r>
              <w:rPr>
                <w:rFonts w:ascii="Times New Roman" w:hAnsi="Times New Roman" w:cs="Times New Roman"/>
                <w:sz w:val="28"/>
                <w:szCs w:val="28"/>
              </w:rPr>
              <w:t xml:space="preserve">Единообразие: Оперение всех болтов </w:t>
            </w:r>
            <w:r w:rsidR="006C25C3">
              <w:rPr>
                <w:rFonts w:ascii="Times New Roman" w:hAnsi="Times New Roman" w:cs="Times New Roman"/>
                <w:sz w:val="28"/>
                <w:szCs w:val="28"/>
              </w:rPr>
              <w:t>в одном комплекте</w:t>
            </w:r>
            <w:r>
              <w:rPr>
                <w:rFonts w:ascii="Times New Roman" w:hAnsi="Times New Roman" w:cs="Times New Roman"/>
                <w:sz w:val="28"/>
                <w:szCs w:val="28"/>
              </w:rPr>
              <w:t xml:space="preserve"> должно быть одинакового размера и цвета.</w:t>
            </w:r>
          </w:p>
        </w:tc>
      </w:tr>
      <w:tr w:rsidR="00CC434C" w:rsidRPr="005310BC" w:rsidTr="00CC434C">
        <w:tc>
          <w:tcPr>
            <w:tcW w:w="1266" w:type="dxa"/>
          </w:tcPr>
          <w:p w:rsidR="00CC434C" w:rsidRDefault="00CC434C" w:rsidP="00B32E71">
            <w:pPr>
              <w:spacing w:after="240"/>
              <w:rPr>
                <w:rFonts w:ascii="Times New Roman" w:hAnsi="Times New Roman" w:cs="Times New Roman"/>
                <w:sz w:val="28"/>
                <w:szCs w:val="28"/>
              </w:rPr>
            </w:pPr>
            <w:r>
              <w:rPr>
                <w:rFonts w:ascii="Times New Roman" w:hAnsi="Times New Roman" w:cs="Times New Roman"/>
                <w:sz w:val="28"/>
                <w:szCs w:val="28"/>
              </w:rPr>
              <w:t>327.4</w:t>
            </w:r>
          </w:p>
        </w:tc>
        <w:tc>
          <w:tcPr>
            <w:tcW w:w="8305" w:type="dxa"/>
          </w:tcPr>
          <w:p w:rsidR="00CC434C" w:rsidRDefault="00CC434C" w:rsidP="00BE5D67">
            <w:pPr>
              <w:spacing w:after="240"/>
              <w:rPr>
                <w:rFonts w:ascii="Times New Roman" w:hAnsi="Times New Roman" w:cs="Times New Roman"/>
                <w:sz w:val="28"/>
                <w:szCs w:val="28"/>
              </w:rPr>
            </w:pPr>
            <w:r>
              <w:rPr>
                <w:rFonts w:ascii="Times New Roman" w:hAnsi="Times New Roman" w:cs="Times New Roman"/>
                <w:sz w:val="28"/>
                <w:szCs w:val="28"/>
              </w:rPr>
              <w:t xml:space="preserve">Маркировка: На всех болтах должно быть обозначено имя, инициалы или </w:t>
            </w:r>
            <w:r w:rsidR="00BE5D67">
              <w:rPr>
                <w:rFonts w:ascii="Times New Roman" w:hAnsi="Times New Roman" w:cs="Times New Roman"/>
                <w:sz w:val="28"/>
                <w:szCs w:val="28"/>
              </w:rPr>
              <w:t>эмблему федерации</w:t>
            </w:r>
            <w:r>
              <w:rPr>
                <w:rFonts w:ascii="Times New Roman" w:hAnsi="Times New Roman" w:cs="Times New Roman"/>
                <w:sz w:val="28"/>
                <w:szCs w:val="28"/>
              </w:rPr>
              <w:t xml:space="preserve"> стрелка, которому они принадлежат. Такая маркировка проставляется на оперении болта.</w:t>
            </w:r>
          </w:p>
        </w:tc>
      </w:tr>
    </w:tbl>
    <w:p w:rsidR="00CC434C" w:rsidRDefault="00CC434C" w:rsidP="00533EBB">
      <w:pPr>
        <w:spacing w:after="240"/>
        <w:rPr>
          <w:rFonts w:ascii="Times New Roman" w:hAnsi="Times New Roman" w:cs="Times New Roman"/>
          <w:b/>
          <w:sz w:val="28"/>
          <w:szCs w:val="28"/>
        </w:rPr>
        <w:sectPr w:rsidR="00CC434C" w:rsidSect="00A77336">
          <w:footerReference w:type="default" r:id="rId105"/>
          <w:pgSz w:w="11906" w:h="16838"/>
          <w:pgMar w:top="1134" w:right="850" w:bottom="1134" w:left="1701" w:header="708" w:footer="708" w:gutter="0"/>
          <w:cols w:space="708"/>
          <w:docGrid w:linePitch="360"/>
        </w:sectPr>
      </w:pPr>
    </w:p>
    <w:p w:rsidR="00533EBB" w:rsidRDefault="00E40824" w:rsidP="006C25C3">
      <w:pPr>
        <w:spacing w:after="0"/>
        <w:rPr>
          <w:rFonts w:ascii="Times New Roman" w:hAnsi="Times New Roman" w:cs="Times New Roman"/>
          <w:b/>
          <w:sz w:val="28"/>
          <w:szCs w:val="28"/>
        </w:rPr>
      </w:pPr>
      <w:r>
        <w:rPr>
          <w:rFonts w:ascii="Times New Roman" w:hAnsi="Times New Roman" w:cs="Times New Roman"/>
          <w:b/>
          <w:noProof/>
          <w:sz w:val="28"/>
          <w:szCs w:val="28"/>
          <w:lang w:eastAsia="ru-RU"/>
        </w:rPr>
        <w:lastRenderedPageBreak/>
        <mc:AlternateContent>
          <mc:Choice Requires="wpg">
            <w:drawing>
              <wp:anchor distT="0" distB="0" distL="114300" distR="114300" simplePos="0" relativeHeight="251706368" behindDoc="0" locked="0" layoutInCell="1" allowOverlap="1">
                <wp:simplePos x="0" y="0"/>
                <wp:positionH relativeFrom="column">
                  <wp:posOffset>367665</wp:posOffset>
                </wp:positionH>
                <wp:positionV relativeFrom="paragraph">
                  <wp:posOffset>136525</wp:posOffset>
                </wp:positionV>
                <wp:extent cx="4886325" cy="2543175"/>
                <wp:effectExtent l="0" t="0" r="0" b="0"/>
                <wp:wrapNone/>
                <wp:docPr id="23"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6325" cy="2543175"/>
                          <a:chOff x="2280" y="1950"/>
                          <a:chExt cx="7695" cy="4005"/>
                        </a:xfrm>
                      </wpg:grpSpPr>
                      <wps:wsp>
                        <wps:cNvPr id="24" name="Text Box 43"/>
                        <wps:cNvSpPr txBox="1">
                          <a:spLocks noChangeArrowheads="1"/>
                        </wps:cNvSpPr>
                        <wps:spPr bwMode="auto">
                          <a:xfrm>
                            <a:off x="7770" y="1950"/>
                            <a:ext cx="2070" cy="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CC434C" w:rsidRDefault="003C2750">
                              <w:pPr>
                                <w:rPr>
                                  <w:rFonts w:ascii="Times New Roman" w:hAnsi="Times New Roman" w:cs="Times New Roman"/>
                                  <w:sz w:val="16"/>
                                  <w:szCs w:val="16"/>
                                </w:rPr>
                              </w:pPr>
                              <w:r>
                                <w:rPr>
                                  <w:rFonts w:ascii="Times New Roman" w:hAnsi="Times New Roman" w:cs="Times New Roman"/>
                                  <w:sz w:val="16"/>
                                  <w:szCs w:val="16"/>
                                </w:rPr>
                                <w:t>Конусность 60° (</w:t>
                              </w:r>
                              <w:r>
                                <w:rPr>
                                  <w:rFonts w:ascii="Times New Roman" w:hAnsi="Times New Roman" w:cs="Times New Roman"/>
                                  <w:sz w:val="16"/>
                                  <w:szCs w:val="16"/>
                                  <w:lang w:val="en-US"/>
                                </w:rPr>
                                <w:t>max.</w:t>
                              </w:r>
                              <w:r>
                                <w:rPr>
                                  <w:rFonts w:ascii="Times New Roman" w:hAnsi="Times New Roman" w:cs="Times New Roman"/>
                                  <w:sz w:val="16"/>
                                  <w:szCs w:val="16"/>
                                </w:rPr>
                                <w:t>)</w:t>
                              </w:r>
                            </w:p>
                          </w:txbxContent>
                        </wps:txbx>
                        <wps:bodyPr rot="0" vert="horz" wrap="square" lIns="91440" tIns="45720" rIns="91440" bIns="45720" anchor="t" anchorCtr="0" upright="1">
                          <a:noAutofit/>
                        </wps:bodyPr>
                      </wps:wsp>
                      <wps:wsp>
                        <wps:cNvPr id="25" name="Text Box 44"/>
                        <wps:cNvSpPr txBox="1">
                          <a:spLocks noChangeArrowheads="1"/>
                        </wps:cNvSpPr>
                        <wps:spPr bwMode="auto">
                          <a:xfrm>
                            <a:off x="7770" y="2445"/>
                            <a:ext cx="2070"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pPr>
                                <w:rPr>
                                  <w:rFonts w:ascii="Times New Roman" w:hAnsi="Times New Roman" w:cs="Times New Roman"/>
                                  <w:sz w:val="16"/>
                                  <w:szCs w:val="16"/>
                                </w:rPr>
                              </w:pPr>
                              <w:r w:rsidRPr="006C25C3">
                                <w:rPr>
                                  <w:rFonts w:ascii="Times New Roman" w:hAnsi="Times New Roman" w:cs="Times New Roman"/>
                                  <w:sz w:val="16"/>
                                  <w:szCs w:val="16"/>
                                </w:rPr>
                                <w:t>Конический наконечник</w:t>
                              </w:r>
                            </w:p>
                          </w:txbxContent>
                        </wps:txbx>
                        <wps:bodyPr rot="0" vert="horz" wrap="square" lIns="91440" tIns="45720" rIns="91440" bIns="45720" anchor="t" anchorCtr="0" upright="1">
                          <a:noAutofit/>
                        </wps:bodyPr>
                      </wps:wsp>
                      <wps:wsp>
                        <wps:cNvPr id="26" name="Text Box 45"/>
                        <wps:cNvSpPr txBox="1">
                          <a:spLocks noChangeArrowheads="1"/>
                        </wps:cNvSpPr>
                        <wps:spPr bwMode="auto">
                          <a:xfrm>
                            <a:off x="2850" y="3510"/>
                            <a:ext cx="3180" cy="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rsidP="006C25C3">
                              <w:pPr>
                                <w:jc w:val="center"/>
                                <w:rPr>
                                  <w:rFonts w:ascii="Times New Roman" w:hAnsi="Times New Roman" w:cs="Times New Roman"/>
                                  <w:sz w:val="16"/>
                                  <w:szCs w:val="16"/>
                                </w:rPr>
                              </w:pPr>
                              <w:r>
                                <w:rPr>
                                  <w:rFonts w:ascii="Times New Roman" w:hAnsi="Times New Roman" w:cs="Times New Roman"/>
                                  <w:sz w:val="16"/>
                                  <w:szCs w:val="16"/>
                                </w:rPr>
                                <w:t>Минимальная длина 304 мм (12'')</w:t>
                              </w:r>
                            </w:p>
                          </w:txbxContent>
                        </wps:txbx>
                        <wps:bodyPr rot="0" vert="horz" wrap="square" lIns="91440" tIns="45720" rIns="91440" bIns="45720" anchor="t" anchorCtr="0" upright="1">
                          <a:noAutofit/>
                        </wps:bodyPr>
                      </wps:wsp>
                      <wps:wsp>
                        <wps:cNvPr id="27" name="Text Box 46"/>
                        <wps:cNvSpPr txBox="1">
                          <a:spLocks noChangeArrowheads="1"/>
                        </wps:cNvSpPr>
                        <wps:spPr bwMode="auto">
                          <a:xfrm>
                            <a:off x="2850" y="3975"/>
                            <a:ext cx="303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rsidP="006C25C3">
                              <w:pPr>
                                <w:jc w:val="center"/>
                                <w:rPr>
                                  <w:rFonts w:ascii="Times New Roman" w:hAnsi="Times New Roman" w:cs="Times New Roman"/>
                                  <w:sz w:val="16"/>
                                  <w:szCs w:val="16"/>
                                </w:rPr>
                              </w:pPr>
                              <w:r>
                                <w:rPr>
                                  <w:rFonts w:ascii="Times New Roman" w:hAnsi="Times New Roman" w:cs="Times New Roman"/>
                                  <w:sz w:val="16"/>
                                  <w:szCs w:val="16"/>
                                </w:rPr>
                                <w:t xml:space="preserve">Максимальная длина 457 мм (18'') </w:t>
                              </w:r>
                            </w:p>
                          </w:txbxContent>
                        </wps:txbx>
                        <wps:bodyPr rot="0" vert="horz" wrap="square" lIns="91440" tIns="45720" rIns="91440" bIns="45720" anchor="t" anchorCtr="0" upright="1">
                          <a:noAutofit/>
                        </wps:bodyPr>
                      </wps:wsp>
                      <wps:wsp>
                        <wps:cNvPr id="28" name="Text Box 47"/>
                        <wps:cNvSpPr txBox="1">
                          <a:spLocks noChangeArrowheads="1"/>
                        </wps:cNvSpPr>
                        <wps:spPr bwMode="auto">
                          <a:xfrm>
                            <a:off x="2280" y="4590"/>
                            <a:ext cx="2025"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pPr>
                                <w:rPr>
                                  <w:rFonts w:ascii="Times New Roman" w:hAnsi="Times New Roman" w:cs="Times New Roman"/>
                                  <w:sz w:val="16"/>
                                  <w:szCs w:val="16"/>
                                </w:rPr>
                              </w:pPr>
                              <w:r>
                                <w:rPr>
                                  <w:rFonts w:ascii="Times New Roman" w:hAnsi="Times New Roman" w:cs="Times New Roman"/>
                                  <w:sz w:val="16"/>
                                  <w:szCs w:val="16"/>
                                </w:rPr>
                                <w:t>Пулевидный наконечник</w:t>
                              </w:r>
                            </w:p>
                          </w:txbxContent>
                        </wps:txbx>
                        <wps:bodyPr rot="0" vert="horz" wrap="square" lIns="91440" tIns="45720" rIns="91440" bIns="45720" anchor="t" anchorCtr="0" upright="1">
                          <a:noAutofit/>
                        </wps:bodyPr>
                      </wps:wsp>
                      <wps:wsp>
                        <wps:cNvPr id="29" name="Text Box 48"/>
                        <wps:cNvSpPr txBox="1">
                          <a:spLocks noChangeArrowheads="1"/>
                        </wps:cNvSpPr>
                        <wps:spPr bwMode="auto">
                          <a:xfrm>
                            <a:off x="7065" y="5055"/>
                            <a:ext cx="2910"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pPr>
                                <w:rPr>
                                  <w:rFonts w:ascii="Times New Roman" w:hAnsi="Times New Roman" w:cs="Times New Roman"/>
                                  <w:sz w:val="16"/>
                                  <w:szCs w:val="16"/>
                                </w:rPr>
                              </w:pPr>
                              <w:r>
                                <w:rPr>
                                  <w:rFonts w:ascii="Times New Roman" w:hAnsi="Times New Roman" w:cs="Times New Roman"/>
                                  <w:sz w:val="16"/>
                                  <w:szCs w:val="16"/>
                                </w:rPr>
                                <w:t>Типовой наконечник в разрезе</w:t>
                              </w:r>
                            </w:p>
                          </w:txbxContent>
                        </wps:txbx>
                        <wps:bodyPr rot="0" vert="horz" wrap="square" lIns="91440" tIns="45720" rIns="91440" bIns="45720" anchor="t" anchorCtr="0" upright="1">
                          <a:noAutofit/>
                        </wps:bodyPr>
                      </wps:wsp>
                      <wps:wsp>
                        <wps:cNvPr id="30" name="Text Box 49"/>
                        <wps:cNvSpPr txBox="1">
                          <a:spLocks noChangeArrowheads="1"/>
                        </wps:cNvSpPr>
                        <wps:spPr bwMode="auto">
                          <a:xfrm>
                            <a:off x="4890" y="5055"/>
                            <a:ext cx="1500"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rsidP="006C25C3">
                              <w:pPr>
                                <w:jc w:val="center"/>
                                <w:rPr>
                                  <w:rFonts w:ascii="Times New Roman" w:hAnsi="Times New Roman" w:cs="Times New Roman"/>
                                  <w:sz w:val="15"/>
                                  <w:szCs w:val="15"/>
                                </w:rPr>
                              </w:pPr>
                              <w:r w:rsidRPr="006C25C3">
                                <w:rPr>
                                  <w:rFonts w:ascii="Times New Roman" w:hAnsi="Times New Roman" w:cs="Times New Roman"/>
                                  <w:sz w:val="15"/>
                                  <w:szCs w:val="15"/>
                                </w:rPr>
                                <w:t>Гладкий край</w:t>
                              </w:r>
                            </w:p>
                          </w:txbxContent>
                        </wps:txbx>
                        <wps:bodyPr rot="0" vert="horz" wrap="square" lIns="91440" tIns="45720" rIns="91440" bIns="45720" anchor="t" anchorCtr="0" upright="1">
                          <a:noAutofit/>
                        </wps:bodyPr>
                      </wps:wsp>
                      <wps:wsp>
                        <wps:cNvPr id="31" name="Text Box 50"/>
                        <wps:cNvSpPr txBox="1">
                          <a:spLocks noChangeArrowheads="1"/>
                        </wps:cNvSpPr>
                        <wps:spPr bwMode="auto">
                          <a:xfrm>
                            <a:off x="2970" y="5490"/>
                            <a:ext cx="1920"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6C25C3" w:rsidRDefault="003C2750">
                              <w:pPr>
                                <w:rPr>
                                  <w:rFonts w:ascii="Times New Roman" w:hAnsi="Times New Roman" w:cs="Times New Roman"/>
                                  <w:sz w:val="20"/>
                                  <w:szCs w:val="20"/>
                                </w:rPr>
                              </w:pPr>
                              <w:r w:rsidRPr="006C25C3">
                                <w:rPr>
                                  <w:rFonts w:ascii="Times New Roman" w:hAnsi="Times New Roman" w:cs="Times New Roman"/>
                                  <w:sz w:val="20"/>
                                  <w:szCs w:val="20"/>
                                  <w:lang w:val="en-US"/>
                                </w:rPr>
                                <w:t>D</w:t>
                              </w:r>
                              <w:r w:rsidRPr="006C25C3">
                                <w:rPr>
                                  <w:rFonts w:ascii="Times New Roman" w:hAnsi="Times New Roman" w:cs="Times New Roman"/>
                                  <w:sz w:val="20"/>
                                  <w:szCs w:val="20"/>
                                  <w:vertAlign w:val="subscript"/>
                                  <w:lang w:val="en-US"/>
                                </w:rPr>
                                <w:t>2</w:t>
                              </w:r>
                              <w:r w:rsidRPr="006C25C3">
                                <w:rPr>
                                  <w:rFonts w:ascii="Times New Roman" w:hAnsi="Times New Roman" w:cs="Times New Roman"/>
                                  <w:sz w:val="20"/>
                                  <w:szCs w:val="20"/>
                                  <w:lang w:val="en-US"/>
                                </w:rPr>
                                <w:t xml:space="preserve"> = D</w:t>
                              </w:r>
                              <w:r w:rsidRPr="006C25C3">
                                <w:rPr>
                                  <w:rFonts w:ascii="Times New Roman" w:hAnsi="Times New Roman" w:cs="Times New Roman"/>
                                  <w:sz w:val="20"/>
                                  <w:szCs w:val="20"/>
                                  <w:vertAlign w:val="subscript"/>
                                  <w:lang w:val="en-US"/>
                                </w:rPr>
                                <w:t>1</w:t>
                              </w:r>
                              <w:r w:rsidRPr="006C25C3">
                                <w:rPr>
                                  <w:rFonts w:ascii="Times New Roman" w:hAnsi="Times New Roman" w:cs="Times New Roman"/>
                                  <w:sz w:val="20"/>
                                  <w:szCs w:val="20"/>
                                  <w:lang w:val="en-US"/>
                                </w:rPr>
                                <w:t xml:space="preserve"> + 2 мм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 o:spid="_x0000_s1065" style="position:absolute;margin-left:28.95pt;margin-top:10.75pt;width:384.75pt;height:200.25pt;z-index:251706368" coordorigin="2280,1950" coordsize="7695,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">
                <v:shape id="Text Box 43" o:spid="_x0000_s1066" type="#_x0000_t202" style="position:absolute;left:7770;top:1950;width:20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Y3w8QA&#10;AADbAAAADwAAAGRycy9kb3ducmV2LnhtbESP3WrCQBSE7wu+w3KE3hTdKKk/0U1oCxZvoz7AMXtM&#10;gtmzIbs1ydt3hUIvh5n5htlng2nEgzpXW1awmEcgiAuray4VXM6H2QaE88gaG8ukYCQHWTp52WOi&#10;bc85PU6+FAHCLkEFlfdtIqUrKjLo5rYlDt7NdgZ9kF0pdYd9gJtGLqNoJQ3WHBYqbOmrouJ++jEK&#10;bsf+7X3bX7/9ZZ3Hq0+s11c7KvU6HT52IDwN/j/81z5qBcsY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2N8PEAAAA2wAAAA8AAAAAAAAAAAAAAAAAmAIAAGRycy9k&#10;b3ducmV2LnhtbFBLBQYAAAAABAAEAPUAAACJAwAAAAA=&#10;" stroked="f">
                  <v:textbox>
                    <w:txbxContent>
                      <w:p w:rsidR="003C2750" w:rsidRPr="00CC434C" w:rsidRDefault="003C2750">
                        <w:pPr>
                          <w:rPr>
                            <w:rFonts w:ascii="Times New Roman" w:hAnsi="Times New Roman" w:cs="Times New Roman"/>
                            <w:sz w:val="16"/>
                            <w:szCs w:val="16"/>
                          </w:rPr>
                        </w:pPr>
                        <w:r>
                          <w:rPr>
                            <w:rFonts w:ascii="Times New Roman" w:hAnsi="Times New Roman" w:cs="Times New Roman"/>
                            <w:sz w:val="16"/>
                            <w:szCs w:val="16"/>
                          </w:rPr>
                          <w:t>Конусность 60° (</w:t>
                        </w:r>
                        <w:r>
                          <w:rPr>
                            <w:rFonts w:ascii="Times New Roman" w:hAnsi="Times New Roman" w:cs="Times New Roman"/>
                            <w:sz w:val="16"/>
                            <w:szCs w:val="16"/>
                            <w:lang w:val="en-US"/>
                          </w:rPr>
                          <w:t>max.</w:t>
                        </w:r>
                        <w:r>
                          <w:rPr>
                            <w:rFonts w:ascii="Times New Roman" w:hAnsi="Times New Roman" w:cs="Times New Roman"/>
                            <w:sz w:val="16"/>
                            <w:szCs w:val="16"/>
                          </w:rPr>
                          <w:t>)</w:t>
                        </w:r>
                      </w:p>
                    </w:txbxContent>
                  </v:textbox>
                </v:shape>
                <v:shape id="Text Box 44" o:spid="_x0000_s1067" type="#_x0000_t202" style="position:absolute;left:7770;top:2445;width:207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3C2750" w:rsidRPr="006C25C3" w:rsidRDefault="003C2750">
                        <w:pPr>
                          <w:rPr>
                            <w:rFonts w:ascii="Times New Roman" w:hAnsi="Times New Roman" w:cs="Times New Roman"/>
                            <w:sz w:val="16"/>
                            <w:szCs w:val="16"/>
                          </w:rPr>
                        </w:pPr>
                        <w:r w:rsidRPr="006C25C3">
                          <w:rPr>
                            <w:rFonts w:ascii="Times New Roman" w:hAnsi="Times New Roman" w:cs="Times New Roman"/>
                            <w:sz w:val="16"/>
                            <w:szCs w:val="16"/>
                          </w:rPr>
                          <w:t>Конический наконечник</w:t>
                        </w:r>
                      </w:p>
                    </w:txbxContent>
                  </v:textbox>
                </v:shape>
                <v:shape id="Text Box 45" o:spid="_x0000_s1068" type="#_x0000_t202" style="position:absolute;left:2850;top:3510;width:318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3C2750" w:rsidRPr="006C25C3" w:rsidRDefault="003C2750" w:rsidP="006C25C3">
                        <w:pPr>
                          <w:jc w:val="center"/>
                          <w:rPr>
                            <w:rFonts w:ascii="Times New Roman" w:hAnsi="Times New Roman" w:cs="Times New Roman"/>
                            <w:sz w:val="16"/>
                            <w:szCs w:val="16"/>
                          </w:rPr>
                        </w:pPr>
                        <w:r>
                          <w:rPr>
                            <w:rFonts w:ascii="Times New Roman" w:hAnsi="Times New Roman" w:cs="Times New Roman"/>
                            <w:sz w:val="16"/>
                            <w:szCs w:val="16"/>
                          </w:rPr>
                          <w:t>Минимальная длина 304 мм (12'')</w:t>
                        </w:r>
                      </w:p>
                    </w:txbxContent>
                  </v:textbox>
                </v:shape>
                <v:shape id="Text Box 46" o:spid="_x0000_s1069" type="#_x0000_t202" style="position:absolute;left:2850;top:3975;width:303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rsidR="003C2750" w:rsidRPr="006C25C3" w:rsidRDefault="003C2750" w:rsidP="006C25C3">
                        <w:pPr>
                          <w:jc w:val="center"/>
                          <w:rPr>
                            <w:rFonts w:ascii="Times New Roman" w:hAnsi="Times New Roman" w:cs="Times New Roman"/>
                            <w:sz w:val="16"/>
                            <w:szCs w:val="16"/>
                          </w:rPr>
                        </w:pPr>
                        <w:r>
                          <w:rPr>
                            <w:rFonts w:ascii="Times New Roman" w:hAnsi="Times New Roman" w:cs="Times New Roman"/>
                            <w:sz w:val="16"/>
                            <w:szCs w:val="16"/>
                          </w:rPr>
                          <w:t xml:space="preserve">Максимальная длина 457 мм (18'') </w:t>
                        </w:r>
                      </w:p>
                    </w:txbxContent>
                  </v:textbox>
                </v:shape>
                <v:shape id="Text Box 47" o:spid="_x0000_s1070" type="#_x0000_t202" style="position:absolute;left:2280;top:4590;width:202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3C2750" w:rsidRPr="006C25C3" w:rsidRDefault="003C2750">
                        <w:pPr>
                          <w:rPr>
                            <w:rFonts w:ascii="Times New Roman" w:hAnsi="Times New Roman" w:cs="Times New Roman"/>
                            <w:sz w:val="16"/>
                            <w:szCs w:val="16"/>
                          </w:rPr>
                        </w:pPr>
                        <w:r>
                          <w:rPr>
                            <w:rFonts w:ascii="Times New Roman" w:hAnsi="Times New Roman" w:cs="Times New Roman"/>
                            <w:sz w:val="16"/>
                            <w:szCs w:val="16"/>
                          </w:rPr>
                          <w:t>Пулевидный наконечник</w:t>
                        </w:r>
                      </w:p>
                    </w:txbxContent>
                  </v:textbox>
                </v:shape>
                <v:shape id="Text Box 48" o:spid="_x0000_s1071" type="#_x0000_t202" style="position:absolute;left:7065;top:5055;width:2910;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rsidR="003C2750" w:rsidRPr="006C25C3" w:rsidRDefault="003C2750">
                        <w:pPr>
                          <w:rPr>
                            <w:rFonts w:ascii="Times New Roman" w:hAnsi="Times New Roman" w:cs="Times New Roman"/>
                            <w:sz w:val="16"/>
                            <w:szCs w:val="16"/>
                          </w:rPr>
                        </w:pPr>
                        <w:r>
                          <w:rPr>
                            <w:rFonts w:ascii="Times New Roman" w:hAnsi="Times New Roman" w:cs="Times New Roman"/>
                            <w:sz w:val="16"/>
                            <w:szCs w:val="16"/>
                          </w:rPr>
                          <w:t>Типовой наконечник в разрезе</w:t>
                        </w:r>
                      </w:p>
                    </w:txbxContent>
                  </v:textbox>
                </v:shape>
                <v:shape id="Text Box 49" o:spid="_x0000_s1072" type="#_x0000_t202" style="position:absolute;left:4890;top:5055;width:150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3C2750" w:rsidRPr="006C25C3" w:rsidRDefault="003C2750" w:rsidP="006C25C3">
                        <w:pPr>
                          <w:jc w:val="center"/>
                          <w:rPr>
                            <w:rFonts w:ascii="Times New Roman" w:hAnsi="Times New Roman" w:cs="Times New Roman"/>
                            <w:sz w:val="15"/>
                            <w:szCs w:val="15"/>
                          </w:rPr>
                        </w:pPr>
                        <w:r w:rsidRPr="006C25C3">
                          <w:rPr>
                            <w:rFonts w:ascii="Times New Roman" w:hAnsi="Times New Roman" w:cs="Times New Roman"/>
                            <w:sz w:val="15"/>
                            <w:szCs w:val="15"/>
                          </w:rPr>
                          <w:t>Гладкий край</w:t>
                        </w:r>
                      </w:p>
                    </w:txbxContent>
                  </v:textbox>
                </v:shape>
                <v:shape id="Text Box 50" o:spid="_x0000_s1073" type="#_x0000_t202" style="position:absolute;left:2970;top:5490;width:192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ChsMA&#10;AADbAAAADwAAAGRycy9kb3ducmV2LnhtbESP2WrDMBRE3wv5B3ELfSmxnLTZnCghLaTkNcsH3FjX&#10;C7WujKV4+fuoUMjjMDNnmM2uN5VoqXGlZQWTKAZBnFpdcq7gejmMlyCcR9ZYWSYFAznYbUcvG0y0&#10;7fhE7dnnIkDYJaig8L5OpHRpQQZdZGvi4GW2MeiDbHKpG+wC3FRyGsdzabDksFBgTd8Fpb/nu1GQ&#10;Hbv32aq7/fjr4vQ5/8JycbODUm+v/X4NwlPvn+H/9lEr+JjA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gChsMAAADbAAAADwAAAAAAAAAAAAAAAACYAgAAZHJzL2Rv&#10;d25yZXYueG1sUEsFBgAAAAAEAAQA9QAAAIgDAAAAAA==&#10;" stroked="f">
                  <v:textbox>
                    <w:txbxContent>
                      <w:p w:rsidR="003C2750" w:rsidRPr="006C25C3" w:rsidRDefault="003C2750">
                        <w:pPr>
                          <w:rPr>
                            <w:rFonts w:ascii="Times New Roman" w:hAnsi="Times New Roman" w:cs="Times New Roman"/>
                            <w:sz w:val="20"/>
                            <w:szCs w:val="20"/>
                          </w:rPr>
                        </w:pPr>
                        <w:r w:rsidRPr="006C25C3">
                          <w:rPr>
                            <w:rFonts w:ascii="Times New Roman" w:hAnsi="Times New Roman" w:cs="Times New Roman"/>
                            <w:sz w:val="20"/>
                            <w:szCs w:val="20"/>
                            <w:lang w:val="en-US"/>
                          </w:rPr>
                          <w:t>D</w:t>
                        </w:r>
                        <w:r w:rsidRPr="006C25C3">
                          <w:rPr>
                            <w:rFonts w:ascii="Times New Roman" w:hAnsi="Times New Roman" w:cs="Times New Roman"/>
                            <w:sz w:val="20"/>
                            <w:szCs w:val="20"/>
                            <w:vertAlign w:val="subscript"/>
                            <w:lang w:val="en-US"/>
                          </w:rPr>
                          <w:t>2</w:t>
                        </w:r>
                        <w:r w:rsidRPr="006C25C3">
                          <w:rPr>
                            <w:rFonts w:ascii="Times New Roman" w:hAnsi="Times New Roman" w:cs="Times New Roman"/>
                            <w:sz w:val="20"/>
                            <w:szCs w:val="20"/>
                            <w:lang w:val="en-US"/>
                          </w:rPr>
                          <w:t xml:space="preserve"> = D</w:t>
                        </w:r>
                        <w:r w:rsidRPr="006C25C3">
                          <w:rPr>
                            <w:rFonts w:ascii="Times New Roman" w:hAnsi="Times New Roman" w:cs="Times New Roman"/>
                            <w:sz w:val="20"/>
                            <w:szCs w:val="20"/>
                            <w:vertAlign w:val="subscript"/>
                            <w:lang w:val="en-US"/>
                          </w:rPr>
                          <w:t>1</w:t>
                        </w:r>
                        <w:r w:rsidRPr="006C25C3">
                          <w:rPr>
                            <w:rFonts w:ascii="Times New Roman" w:hAnsi="Times New Roman" w:cs="Times New Roman"/>
                            <w:sz w:val="20"/>
                            <w:szCs w:val="20"/>
                            <w:lang w:val="en-US"/>
                          </w:rPr>
                          <w:t xml:space="preserve"> + 2 мм</w:t>
                        </w:r>
                      </w:p>
                    </w:txbxContent>
                  </v:textbox>
                </v:shape>
              </v:group>
            </w:pict>
          </mc:Fallback>
        </mc:AlternateContent>
      </w:r>
      <w:r w:rsidR="00CC434C">
        <w:rPr>
          <w:rFonts w:ascii="Times New Roman" w:hAnsi="Times New Roman" w:cs="Times New Roman"/>
          <w:b/>
          <w:noProof/>
          <w:sz w:val="28"/>
          <w:szCs w:val="28"/>
          <w:lang w:eastAsia="ru-RU"/>
        </w:rPr>
        <w:drawing>
          <wp:inline distT="0" distB="0" distL="0" distR="0">
            <wp:extent cx="4801270" cy="4372586"/>
            <wp:effectExtent l="19050" t="0" r="0" b="0"/>
            <wp:docPr id="13" name="Рисунок 12"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06"/>
                    <a:stretch>
                      <a:fillRect/>
                    </a:stretch>
                  </pic:blipFill>
                  <pic:spPr>
                    <a:xfrm>
                      <a:off x="0" y="0"/>
                      <a:ext cx="4801270" cy="4372586"/>
                    </a:xfrm>
                    <a:prstGeom prst="rect">
                      <a:avLst/>
                    </a:prstGeom>
                  </pic:spPr>
                </pic:pic>
              </a:graphicData>
            </a:graphic>
          </wp:inline>
        </w:drawing>
      </w:r>
    </w:p>
    <w:p w:rsidR="006C25C3" w:rsidRDefault="006C25C3" w:rsidP="006C25C3">
      <w:pPr>
        <w:spacing w:before="120" w:after="0"/>
        <w:rPr>
          <w:rFonts w:ascii="Times New Roman" w:hAnsi="Times New Roman" w:cs="Times New Roman"/>
          <w:sz w:val="28"/>
          <w:szCs w:val="28"/>
        </w:rPr>
      </w:pPr>
      <w:r w:rsidRPr="006C25C3">
        <w:rPr>
          <w:rFonts w:ascii="Times New Roman" w:hAnsi="Times New Roman" w:cs="Times New Roman"/>
          <w:sz w:val="28"/>
          <w:szCs w:val="28"/>
        </w:rPr>
        <w:t>Рис.</w:t>
      </w:r>
      <w:r>
        <w:rPr>
          <w:rFonts w:ascii="Times New Roman" w:hAnsi="Times New Roman" w:cs="Times New Roman"/>
          <w:sz w:val="28"/>
          <w:szCs w:val="28"/>
        </w:rPr>
        <w:t xml:space="preserve"> 327.1: Характеристики болтов (см. Ст. 327)</w:t>
      </w:r>
    </w:p>
    <w:p w:rsidR="006C25C3" w:rsidRDefault="006C25C3" w:rsidP="006C25C3">
      <w:pPr>
        <w:spacing w:before="120" w:after="0"/>
        <w:rPr>
          <w:rFonts w:ascii="Times New Roman" w:hAnsi="Times New Roman" w:cs="Times New Roman"/>
          <w:sz w:val="28"/>
          <w:szCs w:val="28"/>
        </w:rPr>
        <w:sectPr w:rsidR="006C25C3" w:rsidSect="00A77336">
          <w:footerReference w:type="default" r:id="rId107"/>
          <w:pgSz w:w="11906" w:h="16838"/>
          <w:pgMar w:top="1134" w:right="850" w:bottom="1134" w:left="1701" w:header="708" w:footer="708" w:gutter="0"/>
          <w:cols w:space="708"/>
          <w:docGrid w:linePitch="360"/>
        </w:sectPr>
      </w:pPr>
    </w:p>
    <w:p w:rsidR="006C25C3" w:rsidRDefault="006C25C3" w:rsidP="006C25C3">
      <w:pPr>
        <w:spacing w:after="240"/>
        <w:rPr>
          <w:rFonts w:ascii="Times New Roman" w:hAnsi="Times New Roman" w:cs="Times New Roman"/>
          <w:b/>
          <w:sz w:val="28"/>
          <w:szCs w:val="28"/>
        </w:rPr>
      </w:pPr>
      <w:r>
        <w:rPr>
          <w:rFonts w:ascii="Times New Roman" w:hAnsi="Times New Roman" w:cs="Times New Roman"/>
          <w:b/>
          <w:sz w:val="28"/>
          <w:szCs w:val="28"/>
        </w:rPr>
        <w:lastRenderedPageBreak/>
        <w:t xml:space="preserve">Статья 328. ПОЛОМКА СНАРЯЖЕНИЯ, РЕМОНТ И </w:t>
      </w:r>
      <w:r w:rsidR="002830B3">
        <w:rPr>
          <w:rFonts w:ascii="Times New Roman" w:hAnsi="Times New Roman" w:cs="Times New Roman"/>
          <w:b/>
          <w:sz w:val="28"/>
          <w:szCs w:val="28"/>
        </w:rPr>
        <w:t>ВМЕШАТЕЛЬСТВО В</w:t>
      </w:r>
      <w:r>
        <w:rPr>
          <w:rFonts w:ascii="Times New Roman" w:hAnsi="Times New Roman" w:cs="Times New Roman"/>
          <w:b/>
          <w:sz w:val="28"/>
          <w:szCs w:val="28"/>
        </w:rPr>
        <w:t xml:space="preserve"> СОРЕВНОВА</w:t>
      </w:r>
      <w:r w:rsidR="002830B3">
        <w:rPr>
          <w:rFonts w:ascii="Times New Roman" w:hAnsi="Times New Roman" w:cs="Times New Roman"/>
          <w:b/>
          <w:sz w:val="28"/>
          <w:szCs w:val="28"/>
        </w:rPr>
        <w:t>НИЯ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6C25C3" w:rsidRPr="005310BC" w:rsidTr="00DF787C">
        <w:tc>
          <w:tcPr>
            <w:tcW w:w="1266" w:type="dxa"/>
          </w:tcPr>
          <w:p w:rsidR="006C25C3" w:rsidRDefault="006C25C3" w:rsidP="00B32E71">
            <w:pPr>
              <w:spacing w:after="240"/>
              <w:rPr>
                <w:rFonts w:ascii="Times New Roman" w:hAnsi="Times New Roman" w:cs="Times New Roman"/>
                <w:sz w:val="28"/>
                <w:szCs w:val="28"/>
              </w:rPr>
            </w:pPr>
            <w:r>
              <w:rPr>
                <w:rFonts w:ascii="Times New Roman" w:hAnsi="Times New Roman" w:cs="Times New Roman"/>
                <w:sz w:val="28"/>
                <w:szCs w:val="28"/>
              </w:rPr>
              <w:t>328.1</w:t>
            </w:r>
          </w:p>
        </w:tc>
        <w:tc>
          <w:tcPr>
            <w:tcW w:w="8305" w:type="dxa"/>
          </w:tcPr>
          <w:p w:rsidR="006C25C3" w:rsidRPr="00946A16" w:rsidRDefault="006C25C3" w:rsidP="007D1CF2">
            <w:pPr>
              <w:spacing w:after="240"/>
              <w:rPr>
                <w:rFonts w:ascii="Times New Roman" w:hAnsi="Times New Roman" w:cs="Times New Roman"/>
                <w:sz w:val="28"/>
                <w:szCs w:val="28"/>
              </w:rPr>
            </w:pPr>
            <w:r>
              <w:rPr>
                <w:rFonts w:ascii="Times New Roman" w:hAnsi="Times New Roman" w:cs="Times New Roman"/>
                <w:sz w:val="28"/>
                <w:szCs w:val="28"/>
              </w:rPr>
              <w:t xml:space="preserve">Процедура устранения поломки снаряжения: </w:t>
            </w:r>
            <w:r w:rsidR="002635F6">
              <w:rPr>
                <w:rFonts w:ascii="Times New Roman" w:hAnsi="Times New Roman" w:cs="Times New Roman"/>
                <w:sz w:val="28"/>
                <w:szCs w:val="28"/>
              </w:rPr>
              <w:t xml:space="preserve"> </w:t>
            </w:r>
            <w:r w:rsidR="007D1CF2">
              <w:rPr>
                <w:rFonts w:ascii="Times New Roman" w:hAnsi="Times New Roman" w:cs="Times New Roman"/>
                <w:sz w:val="28"/>
                <w:szCs w:val="28"/>
              </w:rPr>
              <w:t xml:space="preserve">В </w:t>
            </w:r>
            <w:r w:rsidR="002635F6">
              <w:rPr>
                <w:rFonts w:ascii="Times New Roman" w:hAnsi="Times New Roman" w:cs="Times New Roman"/>
                <w:sz w:val="28"/>
                <w:szCs w:val="28"/>
              </w:rPr>
              <w:t xml:space="preserve">случае, если во время выполнения захода случается поломка арбалета, стрелок НЕЗАМЕДЛИТЕЛЬНО ПРЕКРАЩАЕТ СТРЕЛЬБУ и отступает на один (1) шаг от линии стрельбы, </w:t>
            </w:r>
            <w:r w:rsidR="007D1CF2">
              <w:rPr>
                <w:rFonts w:ascii="Times New Roman" w:hAnsi="Times New Roman" w:cs="Times New Roman"/>
                <w:sz w:val="28"/>
                <w:szCs w:val="28"/>
              </w:rPr>
              <w:t>подняв над головой флажок, предусмотренный Ст. 316.6.2, или свободную руку, подавая тем самым сигнал судьям.</w:t>
            </w:r>
          </w:p>
        </w:tc>
      </w:tr>
      <w:tr w:rsidR="006C25C3" w:rsidRPr="005310BC" w:rsidTr="00DF787C">
        <w:tc>
          <w:tcPr>
            <w:tcW w:w="1266" w:type="dxa"/>
          </w:tcPr>
          <w:p w:rsidR="006C25C3" w:rsidRDefault="007D1CF2" w:rsidP="00B32E71">
            <w:pPr>
              <w:spacing w:after="240"/>
              <w:rPr>
                <w:rFonts w:ascii="Times New Roman" w:hAnsi="Times New Roman" w:cs="Times New Roman"/>
                <w:sz w:val="28"/>
                <w:szCs w:val="28"/>
              </w:rPr>
            </w:pPr>
            <w:r>
              <w:rPr>
                <w:rFonts w:ascii="Times New Roman" w:hAnsi="Times New Roman" w:cs="Times New Roman"/>
                <w:sz w:val="28"/>
                <w:szCs w:val="28"/>
              </w:rPr>
              <w:t>328.1.1</w:t>
            </w:r>
          </w:p>
        </w:tc>
        <w:tc>
          <w:tcPr>
            <w:tcW w:w="8305" w:type="dxa"/>
          </w:tcPr>
          <w:p w:rsidR="006C25C3" w:rsidRPr="009858DB" w:rsidRDefault="007D1CF2" w:rsidP="002830B3">
            <w:pPr>
              <w:spacing w:after="240"/>
              <w:rPr>
                <w:rFonts w:ascii="Times New Roman" w:hAnsi="Times New Roman" w:cs="Times New Roman"/>
                <w:sz w:val="28"/>
                <w:szCs w:val="28"/>
              </w:rPr>
            </w:pPr>
            <w:r>
              <w:rPr>
                <w:rFonts w:ascii="Times New Roman" w:hAnsi="Times New Roman" w:cs="Times New Roman"/>
                <w:sz w:val="28"/>
                <w:szCs w:val="28"/>
              </w:rPr>
              <w:t xml:space="preserve">Вмешательство в соревнования: </w:t>
            </w:r>
            <w:r w:rsidR="002830B3">
              <w:rPr>
                <w:rFonts w:ascii="Times New Roman" w:hAnsi="Times New Roman" w:cs="Times New Roman"/>
                <w:sz w:val="28"/>
                <w:szCs w:val="28"/>
              </w:rPr>
              <w:t>В случае, если в процесс стрельбы участника прерывается по причине разрыва тетивы или поломки иной части</w:t>
            </w:r>
            <w:r w:rsidR="00DF787C">
              <w:rPr>
                <w:rFonts w:ascii="Times New Roman" w:hAnsi="Times New Roman" w:cs="Times New Roman"/>
                <w:sz w:val="28"/>
                <w:szCs w:val="28"/>
              </w:rPr>
              <w:t xml:space="preserve"> по вине другого участника, пострадавший может пригласить судью, сославшись по положения о поломке снаряжения Ст. 328. Дополнительный выстрел такому участнику предоставляется исключительно на усмотрение судьи международной категории.</w:t>
            </w:r>
          </w:p>
        </w:tc>
      </w:tr>
      <w:tr w:rsidR="006C25C3" w:rsidRPr="005310BC" w:rsidTr="00DF787C">
        <w:tc>
          <w:tcPr>
            <w:tcW w:w="1266" w:type="dxa"/>
          </w:tcPr>
          <w:p w:rsidR="006C25C3" w:rsidRDefault="00DF787C" w:rsidP="00B32E71">
            <w:pPr>
              <w:spacing w:after="240"/>
              <w:rPr>
                <w:rFonts w:ascii="Times New Roman" w:hAnsi="Times New Roman" w:cs="Times New Roman"/>
                <w:sz w:val="28"/>
                <w:szCs w:val="28"/>
              </w:rPr>
            </w:pPr>
            <w:r>
              <w:rPr>
                <w:rFonts w:ascii="Times New Roman" w:hAnsi="Times New Roman" w:cs="Times New Roman"/>
                <w:sz w:val="28"/>
                <w:szCs w:val="28"/>
              </w:rPr>
              <w:t>328.2</w:t>
            </w:r>
          </w:p>
        </w:tc>
        <w:tc>
          <w:tcPr>
            <w:tcW w:w="8305" w:type="dxa"/>
          </w:tcPr>
          <w:p w:rsidR="006C25C3" w:rsidRDefault="00DF787C" w:rsidP="00B32E71">
            <w:pPr>
              <w:spacing w:after="240"/>
              <w:rPr>
                <w:rFonts w:ascii="Times New Roman" w:hAnsi="Times New Roman" w:cs="Times New Roman"/>
                <w:sz w:val="28"/>
                <w:szCs w:val="28"/>
              </w:rPr>
            </w:pPr>
            <w:r>
              <w:rPr>
                <w:rFonts w:ascii="Times New Roman" w:hAnsi="Times New Roman" w:cs="Times New Roman"/>
                <w:sz w:val="28"/>
                <w:szCs w:val="28"/>
              </w:rPr>
              <w:t>Ремонт:  Удостоверившись в том, что стрелок может обоснованно покинуть линию стрельбы, судья международной категории, совместно с Руководителем стрельбы, организует ремонт снаряжения такого участника следующим образом:</w:t>
            </w:r>
          </w:p>
        </w:tc>
      </w:tr>
      <w:tr w:rsidR="006C25C3" w:rsidRPr="005310BC" w:rsidTr="00DF787C">
        <w:tc>
          <w:tcPr>
            <w:tcW w:w="1266" w:type="dxa"/>
          </w:tcPr>
          <w:p w:rsidR="006C25C3" w:rsidRDefault="00DF787C" w:rsidP="00B32E71">
            <w:pPr>
              <w:spacing w:after="240"/>
              <w:rPr>
                <w:rFonts w:ascii="Times New Roman" w:hAnsi="Times New Roman" w:cs="Times New Roman"/>
                <w:sz w:val="28"/>
                <w:szCs w:val="28"/>
              </w:rPr>
            </w:pPr>
            <w:r>
              <w:rPr>
                <w:rFonts w:ascii="Times New Roman" w:hAnsi="Times New Roman" w:cs="Times New Roman"/>
                <w:sz w:val="28"/>
                <w:szCs w:val="28"/>
              </w:rPr>
              <w:t>328.2.1</w:t>
            </w:r>
          </w:p>
        </w:tc>
        <w:tc>
          <w:tcPr>
            <w:tcW w:w="8305" w:type="dxa"/>
          </w:tcPr>
          <w:p w:rsidR="006C25C3" w:rsidRDefault="00DF787C" w:rsidP="00B32E71">
            <w:pPr>
              <w:spacing w:after="240"/>
              <w:rPr>
                <w:rFonts w:ascii="Times New Roman" w:hAnsi="Times New Roman" w:cs="Times New Roman"/>
                <w:sz w:val="28"/>
                <w:szCs w:val="28"/>
              </w:rPr>
            </w:pPr>
            <w:r>
              <w:rPr>
                <w:rFonts w:ascii="Times New Roman" w:hAnsi="Times New Roman" w:cs="Times New Roman"/>
                <w:sz w:val="28"/>
                <w:szCs w:val="28"/>
              </w:rPr>
              <w:t>Процедура устранения незначительных дефектов: В случае возникновения незначительного дефекта: Руководитель стрельбы откладывает подачу сигнала о начале присуждения очков до тех пор, пока стрелок, в снаряжении которого возник такой дефект, не завершит выполнение захода, отстреляв три (3) болта.</w:t>
            </w:r>
          </w:p>
        </w:tc>
      </w:tr>
    </w:tbl>
    <w:p w:rsidR="00DF787C" w:rsidRDefault="00DF787C" w:rsidP="006C25C3">
      <w:pPr>
        <w:spacing w:after="240"/>
        <w:rPr>
          <w:rFonts w:ascii="Times New Roman" w:hAnsi="Times New Roman" w:cs="Times New Roman"/>
          <w:b/>
          <w:sz w:val="28"/>
          <w:szCs w:val="28"/>
        </w:rPr>
        <w:sectPr w:rsidR="00DF787C" w:rsidSect="00A77336">
          <w:footerReference w:type="default" r:id="rId10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DF787C" w:rsidRPr="005310BC" w:rsidTr="000E3C1B">
        <w:tc>
          <w:tcPr>
            <w:tcW w:w="1266" w:type="dxa"/>
          </w:tcPr>
          <w:p w:rsidR="00DF787C" w:rsidRDefault="00DF787C" w:rsidP="00B32E71">
            <w:pPr>
              <w:spacing w:after="240"/>
              <w:rPr>
                <w:rFonts w:ascii="Times New Roman" w:hAnsi="Times New Roman" w:cs="Times New Roman"/>
                <w:sz w:val="28"/>
                <w:szCs w:val="28"/>
              </w:rPr>
            </w:pPr>
            <w:r>
              <w:rPr>
                <w:rFonts w:ascii="Times New Roman" w:hAnsi="Times New Roman" w:cs="Times New Roman"/>
                <w:sz w:val="28"/>
                <w:szCs w:val="28"/>
              </w:rPr>
              <w:lastRenderedPageBreak/>
              <w:t>328.2.2</w:t>
            </w:r>
          </w:p>
        </w:tc>
        <w:tc>
          <w:tcPr>
            <w:tcW w:w="8305" w:type="dxa"/>
          </w:tcPr>
          <w:p w:rsidR="00DF787C" w:rsidRPr="00946A16" w:rsidRDefault="00DF787C" w:rsidP="001652C0">
            <w:pPr>
              <w:spacing w:after="240"/>
              <w:rPr>
                <w:rFonts w:ascii="Times New Roman" w:hAnsi="Times New Roman" w:cs="Times New Roman"/>
                <w:sz w:val="28"/>
                <w:szCs w:val="28"/>
              </w:rPr>
            </w:pPr>
            <w:r>
              <w:rPr>
                <w:rFonts w:ascii="Times New Roman" w:hAnsi="Times New Roman" w:cs="Times New Roman"/>
                <w:sz w:val="28"/>
                <w:szCs w:val="28"/>
              </w:rPr>
              <w:t xml:space="preserve">Серьезные неисправности: </w:t>
            </w:r>
            <w:r w:rsidR="001652C0">
              <w:rPr>
                <w:rFonts w:ascii="Times New Roman" w:hAnsi="Times New Roman" w:cs="Times New Roman"/>
                <w:sz w:val="28"/>
                <w:szCs w:val="28"/>
              </w:rPr>
              <w:t xml:space="preserve">В случае более серьезной поломки снаряжения: участнику дается максимум двадцать (20) минут на то, чтобы завершить ремонт. За соблюдением времени, отведенного на ремонт, следит судья. Неисправный арбалет может чинить сам участник или аккредитованное лицо, уполномоченное на это участником. Отремонтированный арбалет проверяется судьей международной категории в соответствии со Ст. 326, при этом время проведения такой проверки не включается в 20 минут, отведенные на ремонт. В случае поломки плеча, стрелок может выполнить три (3) дополнительных пристрелочных выстрела в соответствии со Ст. 323.1. В этом случае стрелку разрешается выполнить пропущенный заход по завершении всей дистанции. </w:t>
            </w:r>
          </w:p>
        </w:tc>
      </w:tr>
      <w:tr w:rsidR="00DF787C" w:rsidRPr="005310BC" w:rsidTr="000E3C1B">
        <w:tc>
          <w:tcPr>
            <w:tcW w:w="1266" w:type="dxa"/>
          </w:tcPr>
          <w:p w:rsidR="00DF787C" w:rsidRDefault="001652C0" w:rsidP="00B32E71">
            <w:pPr>
              <w:spacing w:after="240"/>
              <w:rPr>
                <w:rFonts w:ascii="Times New Roman" w:hAnsi="Times New Roman" w:cs="Times New Roman"/>
                <w:sz w:val="28"/>
                <w:szCs w:val="28"/>
              </w:rPr>
            </w:pPr>
            <w:r>
              <w:rPr>
                <w:rFonts w:ascii="Times New Roman" w:hAnsi="Times New Roman" w:cs="Times New Roman"/>
                <w:sz w:val="28"/>
                <w:szCs w:val="28"/>
              </w:rPr>
              <w:t>328.3</w:t>
            </w:r>
          </w:p>
        </w:tc>
        <w:tc>
          <w:tcPr>
            <w:tcW w:w="8305" w:type="dxa"/>
          </w:tcPr>
          <w:p w:rsidR="00DF787C" w:rsidRPr="009858DB" w:rsidRDefault="001652C0" w:rsidP="00B32E71">
            <w:pPr>
              <w:spacing w:after="240"/>
              <w:rPr>
                <w:rFonts w:ascii="Times New Roman" w:hAnsi="Times New Roman" w:cs="Times New Roman"/>
                <w:sz w:val="28"/>
                <w:szCs w:val="28"/>
              </w:rPr>
            </w:pPr>
            <w:r>
              <w:rPr>
                <w:rFonts w:ascii="Times New Roman" w:hAnsi="Times New Roman" w:cs="Times New Roman"/>
                <w:sz w:val="28"/>
                <w:szCs w:val="28"/>
              </w:rPr>
              <w:t>Поломка болта: В случае поломки болта (повреждения фиксатора на тетиве, выпадения оперения и т.д.) дополнительное время не предоставляется (Ст. 324.2).</w:t>
            </w:r>
          </w:p>
        </w:tc>
      </w:tr>
      <w:tr w:rsidR="00DF787C" w:rsidRPr="005310BC" w:rsidTr="000E3C1B">
        <w:tc>
          <w:tcPr>
            <w:tcW w:w="1266" w:type="dxa"/>
          </w:tcPr>
          <w:p w:rsidR="00DF787C" w:rsidRDefault="001652C0" w:rsidP="00B32E71">
            <w:pPr>
              <w:spacing w:after="240"/>
              <w:rPr>
                <w:rFonts w:ascii="Times New Roman" w:hAnsi="Times New Roman" w:cs="Times New Roman"/>
                <w:sz w:val="28"/>
                <w:szCs w:val="28"/>
              </w:rPr>
            </w:pPr>
            <w:r>
              <w:rPr>
                <w:rFonts w:ascii="Times New Roman" w:hAnsi="Times New Roman" w:cs="Times New Roman"/>
                <w:sz w:val="28"/>
                <w:szCs w:val="28"/>
              </w:rPr>
              <w:t>328.4</w:t>
            </w:r>
          </w:p>
        </w:tc>
        <w:tc>
          <w:tcPr>
            <w:tcW w:w="8305" w:type="dxa"/>
          </w:tcPr>
          <w:p w:rsidR="00DF787C" w:rsidRDefault="001652C0" w:rsidP="001652C0">
            <w:pPr>
              <w:rPr>
                <w:rFonts w:ascii="Times New Roman" w:hAnsi="Times New Roman" w:cs="Times New Roman"/>
                <w:sz w:val="28"/>
                <w:szCs w:val="28"/>
              </w:rPr>
            </w:pPr>
            <w:r>
              <w:rPr>
                <w:rFonts w:ascii="Times New Roman" w:hAnsi="Times New Roman" w:cs="Times New Roman"/>
                <w:sz w:val="28"/>
                <w:szCs w:val="28"/>
              </w:rPr>
              <w:t>Протокол выполнения пропущенных выстрелов: В случае, если по завершении дистанции или захода стрелок выполняет выстрелы, которые он пропустил по уважительной причине, Руководитель стрельбы определяет номера мишеней и количество болтов, которые стрелок может выпустить по каждой мишени.</w:t>
            </w:r>
          </w:p>
          <w:p w:rsidR="001652C0" w:rsidRDefault="001652C0" w:rsidP="001652C0">
            <w:pPr>
              <w:spacing w:after="240"/>
              <w:rPr>
                <w:rFonts w:ascii="Times New Roman" w:hAnsi="Times New Roman" w:cs="Times New Roman"/>
                <w:sz w:val="28"/>
                <w:szCs w:val="28"/>
              </w:rPr>
            </w:pPr>
            <w:r>
              <w:rPr>
                <w:rFonts w:ascii="Times New Roman" w:hAnsi="Times New Roman" w:cs="Times New Roman"/>
                <w:sz w:val="28"/>
                <w:szCs w:val="28"/>
              </w:rPr>
              <w:t>Выстрелы совершаются по одному болту в ОДНУ (1) минуту [по одному болту в СОРОК (40) секунд в раунде с 18 м] под контролем Руководителя стрельбы (при этом на протяжении 30 секунд [10 в раунде с 18 м] горит ЗЕЛЕНЫЙ сигнал, а на протяжении оставшихся 30 секунд – ЯНТАРНЫЙ).</w:t>
            </w:r>
          </w:p>
          <w:p w:rsidR="001652C0" w:rsidRDefault="00F36F1D" w:rsidP="00F36F1D">
            <w:pPr>
              <w:rPr>
                <w:rFonts w:ascii="Times New Roman" w:hAnsi="Times New Roman" w:cs="Times New Roman"/>
                <w:sz w:val="28"/>
                <w:szCs w:val="28"/>
              </w:rPr>
            </w:pPr>
            <w:r>
              <w:rPr>
                <w:rFonts w:ascii="Times New Roman" w:hAnsi="Times New Roman" w:cs="Times New Roman"/>
                <w:sz w:val="28"/>
                <w:szCs w:val="28"/>
              </w:rPr>
              <w:t>За выполнением выстрелов каждым таким стрелком следит судья, убеждаясь, что стрелок покинул линию, отстреляв все болты, количество которых было определено Руководителем стрельбы. Таким образом, все стрелки, имеющие дополнительные выстрелы, выпускают первый болт одновременно, после чего на линии остаются только те, кто имеет право на ВТОРОЙ (2) дополнительный выстрел. Та же процедура повторяется для групп стрелков, имеющих право на три (3) или четыре (4) дополнительных выстрела, до тех пор, пока не будут выполнены все разрешенные дополнительные выстрелы.</w:t>
            </w:r>
          </w:p>
          <w:p w:rsidR="00F36F1D" w:rsidRPr="001652C0" w:rsidRDefault="00F36F1D" w:rsidP="00F36F1D">
            <w:pPr>
              <w:rPr>
                <w:rFonts w:ascii="Times New Roman" w:hAnsi="Times New Roman" w:cs="Times New Roman"/>
                <w:sz w:val="28"/>
                <w:szCs w:val="28"/>
              </w:rPr>
            </w:pPr>
            <w:r>
              <w:rPr>
                <w:rFonts w:ascii="Times New Roman" w:hAnsi="Times New Roman" w:cs="Times New Roman"/>
                <w:sz w:val="28"/>
                <w:szCs w:val="28"/>
              </w:rPr>
              <w:t>Примечание: На то, чтобы занять свою позицию на линии стрельбы перед каждым выстрелом, участнику отводится двадцать (20) секунд.</w:t>
            </w:r>
          </w:p>
        </w:tc>
      </w:tr>
    </w:tbl>
    <w:p w:rsidR="00F36F1D" w:rsidRDefault="00F36F1D" w:rsidP="006C25C3">
      <w:pPr>
        <w:spacing w:after="240"/>
        <w:rPr>
          <w:rFonts w:ascii="Times New Roman" w:hAnsi="Times New Roman" w:cs="Times New Roman"/>
          <w:b/>
          <w:sz w:val="28"/>
          <w:szCs w:val="28"/>
        </w:rPr>
        <w:sectPr w:rsidR="00F36F1D" w:rsidSect="00A77336">
          <w:footerReference w:type="default" r:id="rId109"/>
          <w:pgSz w:w="11906" w:h="16838"/>
          <w:pgMar w:top="1134" w:right="850" w:bottom="1134" w:left="1701" w:header="708" w:footer="708" w:gutter="0"/>
          <w:cols w:space="708"/>
          <w:docGrid w:linePitch="360"/>
        </w:sectPr>
      </w:pPr>
    </w:p>
    <w:p w:rsidR="006C25C3" w:rsidRDefault="00F36F1D" w:rsidP="006C25C3">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329. ОПТИЧЕСКИЕ УСТРОЙСТВА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F36F1D" w:rsidRPr="005310BC" w:rsidTr="00BF3CC1">
        <w:tc>
          <w:tcPr>
            <w:tcW w:w="1266" w:type="dxa"/>
          </w:tcPr>
          <w:p w:rsidR="00F36F1D" w:rsidRDefault="00F36F1D" w:rsidP="00B32E71">
            <w:pPr>
              <w:spacing w:after="240"/>
              <w:rPr>
                <w:rFonts w:ascii="Times New Roman" w:hAnsi="Times New Roman" w:cs="Times New Roman"/>
                <w:sz w:val="28"/>
                <w:szCs w:val="28"/>
              </w:rPr>
            </w:pPr>
            <w:r>
              <w:rPr>
                <w:rFonts w:ascii="Times New Roman" w:hAnsi="Times New Roman" w:cs="Times New Roman"/>
                <w:sz w:val="28"/>
                <w:szCs w:val="28"/>
              </w:rPr>
              <w:t>329.1</w:t>
            </w:r>
          </w:p>
        </w:tc>
        <w:tc>
          <w:tcPr>
            <w:tcW w:w="8305" w:type="dxa"/>
          </w:tcPr>
          <w:p w:rsidR="00F36F1D" w:rsidRPr="00946A16" w:rsidRDefault="00F36F1D" w:rsidP="00B32E71">
            <w:pPr>
              <w:spacing w:after="240"/>
              <w:rPr>
                <w:rFonts w:ascii="Times New Roman" w:hAnsi="Times New Roman" w:cs="Times New Roman"/>
                <w:sz w:val="28"/>
                <w:szCs w:val="28"/>
              </w:rPr>
            </w:pPr>
            <w:r>
              <w:rPr>
                <w:rFonts w:ascii="Times New Roman" w:hAnsi="Times New Roman" w:cs="Times New Roman"/>
                <w:sz w:val="28"/>
                <w:szCs w:val="28"/>
              </w:rPr>
              <w:t xml:space="preserve">Устройства корректировки стрельбы: Для корректировки полета болтов могут использоваться полевые бинокли, телескопические прицелы и прочие оптические устройства. Телескопические прицелы могут устанавливаться на линии  стрельбы. В случае стрельбы в двух (2) связках (Ст. 321.1.2), </w:t>
            </w:r>
            <w:r w:rsidR="00574480">
              <w:rPr>
                <w:rFonts w:ascii="Times New Roman" w:hAnsi="Times New Roman" w:cs="Times New Roman"/>
                <w:sz w:val="28"/>
                <w:szCs w:val="28"/>
              </w:rPr>
              <w:t xml:space="preserve">покидая линию стрельбы по завершении захода с выполнением трех выстрелов (Ст. 324.1), </w:t>
            </w:r>
            <w:r>
              <w:rPr>
                <w:rFonts w:ascii="Times New Roman" w:hAnsi="Times New Roman" w:cs="Times New Roman"/>
                <w:sz w:val="28"/>
                <w:szCs w:val="28"/>
              </w:rPr>
              <w:t xml:space="preserve">стрелок должен убрать такой телескопический прицел </w:t>
            </w:r>
            <w:r w:rsidR="00574480">
              <w:rPr>
                <w:rFonts w:ascii="Times New Roman" w:hAnsi="Times New Roman" w:cs="Times New Roman"/>
                <w:sz w:val="28"/>
                <w:szCs w:val="28"/>
              </w:rPr>
              <w:t xml:space="preserve">и треногу за линию размещения оборудования. В случае стрельбы в одной (1) связке, телескопический прицел может оставаться на линии стрельбы исключительно на усмотрение Руководителя стрельбы. </w:t>
            </w:r>
          </w:p>
        </w:tc>
      </w:tr>
      <w:tr w:rsidR="00F36F1D" w:rsidRPr="005310BC" w:rsidTr="00BF3CC1">
        <w:tc>
          <w:tcPr>
            <w:tcW w:w="1266" w:type="dxa"/>
          </w:tcPr>
          <w:p w:rsidR="00F36F1D" w:rsidRDefault="00574480" w:rsidP="00B32E71">
            <w:pPr>
              <w:spacing w:after="240"/>
              <w:rPr>
                <w:rFonts w:ascii="Times New Roman" w:hAnsi="Times New Roman" w:cs="Times New Roman"/>
                <w:sz w:val="28"/>
                <w:szCs w:val="28"/>
              </w:rPr>
            </w:pPr>
            <w:r>
              <w:rPr>
                <w:rFonts w:ascii="Times New Roman" w:hAnsi="Times New Roman" w:cs="Times New Roman"/>
                <w:sz w:val="28"/>
                <w:szCs w:val="28"/>
              </w:rPr>
              <w:t>329.2</w:t>
            </w:r>
          </w:p>
        </w:tc>
        <w:tc>
          <w:tcPr>
            <w:tcW w:w="8305" w:type="dxa"/>
          </w:tcPr>
          <w:p w:rsidR="00F36F1D" w:rsidRPr="009858DB" w:rsidRDefault="00574480" w:rsidP="00574480">
            <w:pPr>
              <w:spacing w:after="240"/>
              <w:rPr>
                <w:rFonts w:ascii="Times New Roman" w:hAnsi="Times New Roman" w:cs="Times New Roman"/>
                <w:sz w:val="28"/>
                <w:szCs w:val="28"/>
              </w:rPr>
            </w:pPr>
            <w:r>
              <w:rPr>
                <w:rFonts w:ascii="Times New Roman" w:hAnsi="Times New Roman" w:cs="Times New Roman"/>
                <w:sz w:val="28"/>
                <w:szCs w:val="28"/>
              </w:rPr>
              <w:t>Очки: Участникам разрешено носить очки, необходимые им по медицинским показаниям, специальные очки для стрельбы (включая очки с переменным фокусным расстоянием), при условии, что в них установлены линзы, обычно прописываемые врачами. Кроме того, участникам разрешено носить солнечные очки, при условии, что они соответствуют требованиям, приведенным в Ст. 326.3.7.1. На линзах не должно быть никаких меток, которые могли бы помочь в прицеливании.</w:t>
            </w:r>
          </w:p>
        </w:tc>
      </w:tr>
      <w:tr w:rsidR="00F36F1D" w:rsidRPr="005310BC" w:rsidTr="00BF3CC1">
        <w:tc>
          <w:tcPr>
            <w:tcW w:w="1266" w:type="dxa"/>
          </w:tcPr>
          <w:p w:rsidR="00F36F1D" w:rsidRDefault="00574480" w:rsidP="00B32E71">
            <w:pPr>
              <w:spacing w:after="240"/>
              <w:rPr>
                <w:rFonts w:ascii="Times New Roman" w:hAnsi="Times New Roman" w:cs="Times New Roman"/>
                <w:sz w:val="28"/>
                <w:szCs w:val="28"/>
              </w:rPr>
            </w:pPr>
            <w:r>
              <w:rPr>
                <w:rFonts w:ascii="Times New Roman" w:hAnsi="Times New Roman" w:cs="Times New Roman"/>
                <w:sz w:val="28"/>
                <w:szCs w:val="28"/>
              </w:rPr>
              <w:t>329.2.1</w:t>
            </w:r>
          </w:p>
        </w:tc>
        <w:tc>
          <w:tcPr>
            <w:tcW w:w="8305" w:type="dxa"/>
          </w:tcPr>
          <w:p w:rsidR="00F36F1D" w:rsidRPr="001652C0" w:rsidRDefault="00574480" w:rsidP="00BF3CC1">
            <w:pPr>
              <w:spacing w:after="240"/>
              <w:rPr>
                <w:rFonts w:ascii="Times New Roman" w:hAnsi="Times New Roman" w:cs="Times New Roman"/>
                <w:sz w:val="28"/>
                <w:szCs w:val="28"/>
              </w:rPr>
            </w:pPr>
            <w:r>
              <w:rPr>
                <w:rFonts w:ascii="Times New Roman" w:hAnsi="Times New Roman" w:cs="Times New Roman"/>
                <w:sz w:val="28"/>
                <w:szCs w:val="28"/>
              </w:rPr>
              <w:t xml:space="preserve">В дополнение к </w:t>
            </w:r>
            <w:r w:rsidR="00BF3CC1">
              <w:rPr>
                <w:rFonts w:ascii="Times New Roman" w:hAnsi="Times New Roman" w:cs="Times New Roman"/>
                <w:sz w:val="28"/>
                <w:szCs w:val="28"/>
              </w:rPr>
              <w:t>линзе</w:t>
            </w:r>
            <w:r>
              <w:rPr>
                <w:rFonts w:ascii="Times New Roman" w:hAnsi="Times New Roman" w:cs="Times New Roman"/>
                <w:sz w:val="28"/>
                <w:szCs w:val="28"/>
              </w:rPr>
              <w:t>, допускается установка специального приспособления (с диафрагмой Gehmann или иного) на задний прицел.</w:t>
            </w:r>
            <w:r w:rsidR="00BF3CC1">
              <w:rPr>
                <w:rFonts w:ascii="Times New Roman" w:hAnsi="Times New Roman" w:cs="Times New Roman"/>
                <w:sz w:val="28"/>
                <w:szCs w:val="28"/>
              </w:rPr>
              <w:t xml:space="preserve"> При этом допускается использование только одного устройства корректировки стрельбы: очков или заднего прицела.</w:t>
            </w:r>
          </w:p>
        </w:tc>
      </w:tr>
      <w:tr w:rsidR="00BF3CC1" w:rsidRPr="005310BC" w:rsidTr="00BF3CC1">
        <w:tc>
          <w:tcPr>
            <w:tcW w:w="1266" w:type="dxa"/>
          </w:tcPr>
          <w:p w:rsidR="00BF3CC1" w:rsidRDefault="00BF3CC1" w:rsidP="00B32E71">
            <w:pPr>
              <w:spacing w:after="240"/>
              <w:rPr>
                <w:rFonts w:ascii="Times New Roman" w:hAnsi="Times New Roman" w:cs="Times New Roman"/>
                <w:sz w:val="28"/>
                <w:szCs w:val="28"/>
              </w:rPr>
            </w:pPr>
            <w:r>
              <w:rPr>
                <w:rFonts w:ascii="Times New Roman" w:hAnsi="Times New Roman" w:cs="Times New Roman"/>
                <w:sz w:val="28"/>
                <w:szCs w:val="28"/>
              </w:rPr>
              <w:t>329.3</w:t>
            </w:r>
          </w:p>
        </w:tc>
        <w:tc>
          <w:tcPr>
            <w:tcW w:w="8305" w:type="dxa"/>
          </w:tcPr>
          <w:p w:rsidR="00BF3CC1" w:rsidRDefault="00BF3CC1" w:rsidP="00BF3CC1">
            <w:pPr>
              <w:spacing w:after="240"/>
              <w:rPr>
                <w:rFonts w:ascii="Times New Roman" w:hAnsi="Times New Roman" w:cs="Times New Roman"/>
                <w:sz w:val="28"/>
                <w:szCs w:val="28"/>
              </w:rPr>
            </w:pPr>
            <w:r>
              <w:rPr>
                <w:rFonts w:ascii="Times New Roman" w:hAnsi="Times New Roman" w:cs="Times New Roman"/>
                <w:sz w:val="28"/>
                <w:szCs w:val="28"/>
              </w:rPr>
              <w:t>Проверка: Оптические устройства, используемые участником в ходе соревнований, проверяются в рамках контроля снаряжения, а также могут проверяться в любой момент времени в процессе соревнований, по мере необходимости (Ст. 334).</w:t>
            </w:r>
          </w:p>
        </w:tc>
      </w:tr>
    </w:tbl>
    <w:p w:rsidR="003F1A63" w:rsidRDefault="003F1A63" w:rsidP="006C25C3">
      <w:pPr>
        <w:spacing w:after="240"/>
        <w:rPr>
          <w:rFonts w:ascii="Times New Roman" w:hAnsi="Times New Roman" w:cs="Times New Roman"/>
          <w:b/>
          <w:sz w:val="28"/>
          <w:szCs w:val="28"/>
        </w:rPr>
        <w:sectPr w:rsidR="003F1A63" w:rsidSect="00A77336">
          <w:footerReference w:type="default" r:id="rId110"/>
          <w:pgSz w:w="11906" w:h="16838"/>
          <w:pgMar w:top="1134" w:right="850" w:bottom="1134" w:left="1701" w:header="708" w:footer="708" w:gutter="0"/>
          <w:cols w:space="708"/>
          <w:docGrid w:linePitch="360"/>
        </w:sectPr>
      </w:pPr>
    </w:p>
    <w:p w:rsidR="00F36F1D" w:rsidRDefault="00C47C11" w:rsidP="006C25C3">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330. ОДЕЖДА И ЛИЧНОЕ СНАРЯЖЕНИЕ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C47C11" w:rsidRPr="005310BC" w:rsidTr="00F111D4">
        <w:tc>
          <w:tcPr>
            <w:tcW w:w="1266" w:type="dxa"/>
          </w:tcPr>
          <w:p w:rsidR="00C47C11" w:rsidRDefault="00C47C11" w:rsidP="00B32E71">
            <w:pPr>
              <w:spacing w:after="240"/>
              <w:rPr>
                <w:rFonts w:ascii="Times New Roman" w:hAnsi="Times New Roman" w:cs="Times New Roman"/>
                <w:sz w:val="28"/>
                <w:szCs w:val="28"/>
              </w:rPr>
            </w:pPr>
            <w:r>
              <w:rPr>
                <w:rFonts w:ascii="Times New Roman" w:hAnsi="Times New Roman" w:cs="Times New Roman"/>
                <w:sz w:val="28"/>
                <w:szCs w:val="28"/>
              </w:rPr>
              <w:t>330.1</w:t>
            </w:r>
          </w:p>
        </w:tc>
        <w:tc>
          <w:tcPr>
            <w:tcW w:w="8305" w:type="dxa"/>
          </w:tcPr>
          <w:p w:rsidR="00C47C11" w:rsidRPr="00C47C11" w:rsidRDefault="00C47C11" w:rsidP="00B32E71">
            <w:pPr>
              <w:spacing w:after="240"/>
              <w:rPr>
                <w:rFonts w:ascii="Times New Roman" w:hAnsi="Times New Roman" w:cs="Times New Roman"/>
                <w:sz w:val="28"/>
                <w:szCs w:val="28"/>
              </w:rPr>
            </w:pPr>
            <w:r>
              <w:rPr>
                <w:rFonts w:ascii="Times New Roman" w:hAnsi="Times New Roman" w:cs="Times New Roman"/>
                <w:sz w:val="28"/>
                <w:szCs w:val="28"/>
              </w:rPr>
              <w:t>Спортивная форма: На чемпионатах мира и континентальных чемпионатах, санкционированных IAU, необходимо, чтобы все участники, менеджеры национальных сборных, официальные представители и т.д., принимающие участие в Церемониях открытия и закрытия, были одеты по форме, принятой соответствующими федерациями.</w:t>
            </w:r>
          </w:p>
        </w:tc>
      </w:tr>
      <w:tr w:rsidR="00C47C11" w:rsidRPr="005310BC" w:rsidTr="00F111D4">
        <w:tc>
          <w:tcPr>
            <w:tcW w:w="1266" w:type="dxa"/>
          </w:tcPr>
          <w:p w:rsidR="00C47C11" w:rsidRDefault="00C47C11" w:rsidP="00B32E71">
            <w:pPr>
              <w:spacing w:after="240"/>
              <w:rPr>
                <w:rFonts w:ascii="Times New Roman" w:hAnsi="Times New Roman" w:cs="Times New Roman"/>
                <w:sz w:val="28"/>
                <w:szCs w:val="28"/>
              </w:rPr>
            </w:pPr>
            <w:r>
              <w:rPr>
                <w:rFonts w:ascii="Times New Roman" w:hAnsi="Times New Roman" w:cs="Times New Roman"/>
                <w:sz w:val="28"/>
                <w:szCs w:val="28"/>
              </w:rPr>
              <w:t>330.1.1</w:t>
            </w:r>
          </w:p>
        </w:tc>
        <w:tc>
          <w:tcPr>
            <w:tcW w:w="8305" w:type="dxa"/>
          </w:tcPr>
          <w:p w:rsidR="00C47C11" w:rsidRDefault="00C47C11" w:rsidP="00B32E71">
            <w:pPr>
              <w:spacing w:after="240"/>
              <w:rPr>
                <w:rFonts w:ascii="Times New Roman" w:hAnsi="Times New Roman" w:cs="Times New Roman"/>
                <w:sz w:val="28"/>
                <w:szCs w:val="28"/>
              </w:rPr>
            </w:pPr>
            <w:r>
              <w:rPr>
                <w:rFonts w:ascii="Times New Roman" w:hAnsi="Times New Roman" w:cs="Times New Roman"/>
                <w:sz w:val="28"/>
                <w:szCs w:val="28"/>
              </w:rPr>
              <w:t>Дресс-код: В ходе соревнований (и на официальных тренировках) все участники должны носить спортивную форму традиционного белого цвета, соответствующую следующему дресс-коду:</w:t>
            </w:r>
          </w:p>
          <w:p w:rsidR="00C47C11" w:rsidRDefault="00C47C11" w:rsidP="00B32E71">
            <w:pPr>
              <w:spacing w:after="240"/>
              <w:rPr>
                <w:rFonts w:ascii="Times New Roman" w:hAnsi="Times New Roman" w:cs="Times New Roman"/>
                <w:sz w:val="28"/>
                <w:szCs w:val="28"/>
              </w:rPr>
            </w:pPr>
            <w:r>
              <w:rPr>
                <w:rFonts w:ascii="Times New Roman" w:hAnsi="Times New Roman" w:cs="Times New Roman"/>
                <w:sz w:val="28"/>
                <w:szCs w:val="28"/>
              </w:rPr>
              <w:t>Запрещенная одежда: Синие джинсы или подобные штаны неспортивного цвета, одежда цвета хаки или камуфляж, рваные обрезанные шорты, штаны с заплатками или дырками, а также одежда с неподобающими надписями.</w:t>
            </w:r>
          </w:p>
          <w:p w:rsidR="00C47C11" w:rsidRDefault="00C47C11" w:rsidP="00C47C11">
            <w:pPr>
              <w:spacing w:after="120"/>
              <w:rPr>
                <w:rFonts w:ascii="Times New Roman" w:hAnsi="Times New Roman" w:cs="Times New Roman"/>
                <w:sz w:val="28"/>
                <w:szCs w:val="28"/>
              </w:rPr>
            </w:pPr>
            <w:r>
              <w:rPr>
                <w:rFonts w:ascii="Times New Roman" w:hAnsi="Times New Roman" w:cs="Times New Roman"/>
                <w:sz w:val="28"/>
                <w:szCs w:val="28"/>
              </w:rPr>
              <w:t>а. Женщины могут быть одеты в платья, юбки, широкие брюки, кюлоты или шорты (не обрезанные) длиной не выше 15 см от центра колена, а также в блузы или топы (с длинным или коротким рукавом);</w:t>
            </w:r>
          </w:p>
          <w:p w:rsidR="00C47C11" w:rsidRDefault="00C47C11" w:rsidP="00C47C11">
            <w:pPr>
              <w:spacing w:after="240"/>
              <w:rPr>
                <w:rFonts w:ascii="Times New Roman" w:hAnsi="Times New Roman" w:cs="Times New Roman"/>
                <w:sz w:val="28"/>
                <w:szCs w:val="28"/>
              </w:rPr>
            </w:pPr>
            <w:r>
              <w:rPr>
                <w:rFonts w:ascii="Times New Roman" w:hAnsi="Times New Roman" w:cs="Times New Roman"/>
                <w:sz w:val="28"/>
                <w:szCs w:val="28"/>
                <w:lang w:val="en-US"/>
              </w:rPr>
              <w:t>b</w:t>
            </w:r>
            <w:r w:rsidRPr="00C47C11">
              <w:rPr>
                <w:rFonts w:ascii="Times New Roman" w:hAnsi="Times New Roman" w:cs="Times New Roman"/>
                <w:sz w:val="28"/>
                <w:szCs w:val="28"/>
              </w:rPr>
              <w:t>. Мужчины могут быть одеты в штаны или шорты (</w:t>
            </w:r>
            <w:r>
              <w:rPr>
                <w:rFonts w:ascii="Times New Roman" w:hAnsi="Times New Roman" w:cs="Times New Roman"/>
                <w:sz w:val="28"/>
                <w:szCs w:val="28"/>
              </w:rPr>
              <w:t>не обрезанные</w:t>
            </w:r>
            <w:r w:rsidRPr="00C47C11">
              <w:rPr>
                <w:rFonts w:ascii="Times New Roman" w:hAnsi="Times New Roman" w:cs="Times New Roman"/>
                <w:sz w:val="28"/>
                <w:szCs w:val="28"/>
              </w:rPr>
              <w:t>)</w:t>
            </w:r>
            <w:r>
              <w:rPr>
                <w:rFonts w:ascii="Times New Roman" w:hAnsi="Times New Roman" w:cs="Times New Roman"/>
                <w:sz w:val="28"/>
                <w:szCs w:val="28"/>
              </w:rPr>
              <w:t xml:space="preserve"> длиной не выше 15 см от центра колена, и рубашки (с длинным или коротким рукавом).</w:t>
            </w:r>
          </w:p>
          <w:p w:rsidR="00C47C11" w:rsidRDefault="00F111D4" w:rsidP="00C47C11">
            <w:pPr>
              <w:spacing w:after="240"/>
              <w:rPr>
                <w:rFonts w:ascii="Times New Roman" w:hAnsi="Times New Roman" w:cs="Times New Roman"/>
                <w:sz w:val="28"/>
                <w:szCs w:val="28"/>
              </w:rPr>
            </w:pPr>
            <w:r>
              <w:rPr>
                <w:rFonts w:ascii="Times New Roman" w:hAnsi="Times New Roman" w:cs="Times New Roman"/>
                <w:sz w:val="28"/>
                <w:szCs w:val="28"/>
              </w:rPr>
              <w:t>Допускается ношение спортсменом свитера, джемпера или тренировочного костюма, являющихся официальной формой его команды, при условии соблюдения требований, изложенных в Ст. 330.2.</w:t>
            </w:r>
          </w:p>
          <w:p w:rsidR="00F111D4" w:rsidRDefault="00F111D4" w:rsidP="00C47C11">
            <w:pPr>
              <w:spacing w:after="240"/>
              <w:rPr>
                <w:rFonts w:ascii="Times New Roman" w:hAnsi="Times New Roman" w:cs="Times New Roman"/>
                <w:sz w:val="28"/>
                <w:szCs w:val="28"/>
              </w:rPr>
            </w:pPr>
            <w:r>
              <w:rPr>
                <w:rFonts w:ascii="Times New Roman" w:hAnsi="Times New Roman" w:cs="Times New Roman"/>
                <w:sz w:val="28"/>
                <w:szCs w:val="28"/>
              </w:rPr>
              <w:t>Вся одежда должна быть официальных цветов федерации, от которой выступают спортсмены. Все члены команды одеваются одинаково.</w:t>
            </w:r>
          </w:p>
          <w:p w:rsidR="00F111D4" w:rsidRDefault="00F111D4" w:rsidP="00C47C11">
            <w:pPr>
              <w:spacing w:after="240"/>
              <w:rPr>
                <w:rFonts w:ascii="Times New Roman" w:hAnsi="Times New Roman" w:cs="Times New Roman"/>
                <w:sz w:val="28"/>
                <w:szCs w:val="28"/>
              </w:rPr>
            </w:pPr>
            <w:r>
              <w:rPr>
                <w:rFonts w:ascii="Times New Roman" w:hAnsi="Times New Roman" w:cs="Times New Roman"/>
                <w:sz w:val="28"/>
                <w:szCs w:val="28"/>
              </w:rPr>
              <w:t>В случае отсутствия официальной формы национальной сборной, участники должны быть одеты в простые белые костюмы.</w:t>
            </w:r>
          </w:p>
          <w:p w:rsidR="00F111D4" w:rsidRPr="00C47C11" w:rsidRDefault="00F111D4" w:rsidP="00C47C11">
            <w:pPr>
              <w:spacing w:after="240"/>
              <w:rPr>
                <w:rFonts w:ascii="Times New Roman" w:hAnsi="Times New Roman" w:cs="Times New Roman"/>
                <w:sz w:val="28"/>
                <w:szCs w:val="28"/>
              </w:rPr>
            </w:pPr>
            <w:r>
              <w:rPr>
                <w:rFonts w:ascii="Times New Roman" w:hAnsi="Times New Roman" w:cs="Times New Roman"/>
                <w:sz w:val="28"/>
                <w:szCs w:val="28"/>
              </w:rPr>
              <w:t>Вся одежда, описанная выше. Должна соответствовать требованиям, изложенным в Ст. 330.2.</w:t>
            </w:r>
          </w:p>
        </w:tc>
      </w:tr>
    </w:tbl>
    <w:p w:rsidR="00F111D4" w:rsidRDefault="00F111D4" w:rsidP="006C25C3">
      <w:pPr>
        <w:spacing w:after="240"/>
        <w:rPr>
          <w:rFonts w:ascii="Times New Roman" w:hAnsi="Times New Roman" w:cs="Times New Roman"/>
          <w:b/>
          <w:sz w:val="28"/>
          <w:szCs w:val="28"/>
        </w:rPr>
        <w:sectPr w:rsidR="00F111D4" w:rsidSect="00A77336">
          <w:footerReference w:type="default" r:id="rId11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F111D4" w:rsidRPr="005310BC" w:rsidTr="00E2701F">
        <w:tc>
          <w:tcPr>
            <w:tcW w:w="1266" w:type="dxa"/>
          </w:tcPr>
          <w:p w:rsidR="00F111D4" w:rsidRDefault="00F111D4" w:rsidP="00E2701F">
            <w:pPr>
              <w:spacing w:after="60"/>
              <w:rPr>
                <w:rFonts w:ascii="Times New Roman" w:hAnsi="Times New Roman" w:cs="Times New Roman"/>
                <w:sz w:val="28"/>
                <w:szCs w:val="28"/>
              </w:rPr>
            </w:pPr>
            <w:r>
              <w:rPr>
                <w:rFonts w:ascii="Times New Roman" w:hAnsi="Times New Roman" w:cs="Times New Roman"/>
                <w:sz w:val="28"/>
                <w:szCs w:val="28"/>
              </w:rPr>
              <w:lastRenderedPageBreak/>
              <w:t>330.1.2</w:t>
            </w:r>
          </w:p>
        </w:tc>
        <w:tc>
          <w:tcPr>
            <w:tcW w:w="8305" w:type="dxa"/>
          </w:tcPr>
          <w:p w:rsidR="00F111D4" w:rsidRDefault="00F111D4" w:rsidP="00E2701F">
            <w:pPr>
              <w:spacing w:after="60"/>
              <w:rPr>
                <w:rFonts w:ascii="Times New Roman" w:hAnsi="Times New Roman" w:cs="Times New Roman"/>
                <w:sz w:val="28"/>
                <w:szCs w:val="28"/>
              </w:rPr>
            </w:pPr>
            <w:r>
              <w:rPr>
                <w:rFonts w:ascii="Times New Roman" w:hAnsi="Times New Roman" w:cs="Times New Roman"/>
                <w:sz w:val="28"/>
                <w:szCs w:val="28"/>
              </w:rPr>
              <w:t>Одежда на случай неблагоприятных погодных условий: В случае неблагоприятных погодных условий, по решению Руководителя стрельбы допускается ношение однослойной одежды, защищающей от непогоды.</w:t>
            </w:r>
          </w:p>
          <w:p w:rsidR="00F111D4" w:rsidRPr="00C47C11" w:rsidRDefault="00F111D4" w:rsidP="00E2701F">
            <w:pPr>
              <w:spacing w:after="60"/>
              <w:rPr>
                <w:rFonts w:ascii="Times New Roman" w:hAnsi="Times New Roman" w:cs="Times New Roman"/>
                <w:sz w:val="28"/>
                <w:szCs w:val="28"/>
              </w:rPr>
            </w:pPr>
            <w:r>
              <w:rPr>
                <w:rFonts w:ascii="Times New Roman" w:hAnsi="Times New Roman" w:cs="Times New Roman"/>
                <w:sz w:val="28"/>
                <w:szCs w:val="28"/>
              </w:rPr>
              <w:t>Такая одежда должна соответствовать требованиям, изложенным в Ст. 330.2.</w:t>
            </w:r>
          </w:p>
        </w:tc>
      </w:tr>
      <w:tr w:rsidR="00F111D4" w:rsidRPr="005310BC" w:rsidTr="00E2701F">
        <w:tc>
          <w:tcPr>
            <w:tcW w:w="1266" w:type="dxa"/>
          </w:tcPr>
          <w:p w:rsidR="00F111D4" w:rsidRDefault="00F111D4" w:rsidP="00E2701F">
            <w:pPr>
              <w:spacing w:after="60"/>
              <w:rPr>
                <w:rFonts w:ascii="Times New Roman" w:hAnsi="Times New Roman" w:cs="Times New Roman"/>
                <w:sz w:val="28"/>
                <w:szCs w:val="28"/>
              </w:rPr>
            </w:pPr>
            <w:r>
              <w:rPr>
                <w:rFonts w:ascii="Times New Roman" w:hAnsi="Times New Roman" w:cs="Times New Roman"/>
                <w:sz w:val="28"/>
                <w:szCs w:val="28"/>
              </w:rPr>
              <w:t>330.1.3</w:t>
            </w:r>
          </w:p>
        </w:tc>
        <w:tc>
          <w:tcPr>
            <w:tcW w:w="8305" w:type="dxa"/>
          </w:tcPr>
          <w:p w:rsidR="00F111D4" w:rsidRPr="00B32E71" w:rsidRDefault="00F111D4" w:rsidP="00E2701F">
            <w:pPr>
              <w:spacing w:after="60"/>
              <w:rPr>
                <w:rFonts w:ascii="Times New Roman" w:hAnsi="Times New Roman" w:cs="Times New Roman"/>
                <w:sz w:val="28"/>
                <w:szCs w:val="28"/>
              </w:rPr>
            </w:pPr>
            <w:r>
              <w:rPr>
                <w:rFonts w:ascii="Times New Roman" w:hAnsi="Times New Roman" w:cs="Times New Roman"/>
                <w:sz w:val="28"/>
                <w:szCs w:val="28"/>
              </w:rPr>
              <w:t xml:space="preserve">Головные уборы: Стрелку разрешается носить головной убор, который соответствует положениям </w:t>
            </w:r>
            <w:r w:rsidR="00B32E71">
              <w:rPr>
                <w:rFonts w:ascii="Times New Roman" w:hAnsi="Times New Roman" w:cs="Times New Roman"/>
                <w:sz w:val="28"/>
                <w:szCs w:val="28"/>
              </w:rPr>
              <w:t>Дивизиона полевого арбалета IAU.</w:t>
            </w:r>
          </w:p>
        </w:tc>
      </w:tr>
      <w:tr w:rsidR="00B32E71" w:rsidRPr="005310BC" w:rsidTr="00E2701F">
        <w:tc>
          <w:tcPr>
            <w:tcW w:w="1266"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330.1.4</w:t>
            </w:r>
          </w:p>
        </w:tc>
        <w:tc>
          <w:tcPr>
            <w:tcW w:w="8305"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Устройства, поглощающие звук: Стрелкам разрешено носить ушные вкладыши или приспособления для защиты органов слуха (по типу наушников), при условии, что они не мешают восприятию звуковых сигналов, подаваемых в соответствии со Ст. 321.3 и Ст. 330.1.5.</w:t>
            </w:r>
          </w:p>
        </w:tc>
      </w:tr>
      <w:tr w:rsidR="00B32E71" w:rsidRPr="005310BC" w:rsidTr="00E2701F">
        <w:tc>
          <w:tcPr>
            <w:tcW w:w="1266"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330.1.5</w:t>
            </w:r>
          </w:p>
        </w:tc>
        <w:tc>
          <w:tcPr>
            <w:tcW w:w="8305"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Персональные стерео устройства: Использование персонального стерео и радиооборудования для прослушивания музыки или аутотренингов на линии стрельбы ЗАПРЕЩЕНО, будь то в ходе соревнований или официальных тренировок.</w:t>
            </w:r>
          </w:p>
        </w:tc>
      </w:tr>
      <w:tr w:rsidR="00B32E71" w:rsidRPr="005310BC" w:rsidTr="00E2701F">
        <w:tc>
          <w:tcPr>
            <w:tcW w:w="1266"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330.1.6</w:t>
            </w:r>
          </w:p>
        </w:tc>
        <w:tc>
          <w:tcPr>
            <w:tcW w:w="8305"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Персональные таймеры: Участникам и официальным представителям команд разрешается использовать персональные механические или электронные устройства отсчета времени (за исключением смартфонов), при условии, что такие устройства НЕ издают звуковые сигналы.</w:t>
            </w:r>
          </w:p>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 xml:space="preserve">Примечание: Этот пункт не применяется для судей. </w:t>
            </w:r>
          </w:p>
        </w:tc>
      </w:tr>
      <w:tr w:rsidR="00B32E71" w:rsidRPr="005310BC" w:rsidTr="00E2701F">
        <w:tc>
          <w:tcPr>
            <w:tcW w:w="1266"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330.1.7</w:t>
            </w:r>
          </w:p>
        </w:tc>
        <w:tc>
          <w:tcPr>
            <w:tcW w:w="8305"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Ремни: Стрелку разрешается носить только один (1) поясной ремень, ширина которого не должна превышать 30 мм. В случае поломки ремня колчана, колчан может быть закреплен на поясном ремне.</w:t>
            </w:r>
          </w:p>
        </w:tc>
      </w:tr>
      <w:tr w:rsidR="00B32E71" w:rsidRPr="005310BC" w:rsidTr="00E2701F">
        <w:tc>
          <w:tcPr>
            <w:tcW w:w="1266"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330.1.8</w:t>
            </w:r>
          </w:p>
        </w:tc>
        <w:tc>
          <w:tcPr>
            <w:tcW w:w="8305" w:type="dxa"/>
          </w:tcPr>
          <w:p w:rsidR="00B32E71" w:rsidRDefault="00B32E71" w:rsidP="00E2701F">
            <w:pPr>
              <w:spacing w:after="60"/>
              <w:rPr>
                <w:rFonts w:ascii="Times New Roman" w:hAnsi="Times New Roman" w:cs="Times New Roman"/>
                <w:sz w:val="28"/>
                <w:szCs w:val="28"/>
              </w:rPr>
            </w:pPr>
            <w:r>
              <w:rPr>
                <w:rFonts w:ascii="Times New Roman" w:hAnsi="Times New Roman" w:cs="Times New Roman"/>
                <w:sz w:val="28"/>
                <w:szCs w:val="28"/>
              </w:rPr>
              <w:t>Колчан: Спортсмену разрешается носить колчан на ремне или карманный колчан</w:t>
            </w:r>
            <w:r w:rsidR="00E2701F">
              <w:rPr>
                <w:rFonts w:ascii="Times New Roman" w:hAnsi="Times New Roman" w:cs="Times New Roman"/>
                <w:sz w:val="28"/>
                <w:szCs w:val="28"/>
              </w:rPr>
              <w:t>, при условии соблюдения требований, изложенных в Ст. 330.1.7.</w:t>
            </w:r>
          </w:p>
        </w:tc>
      </w:tr>
      <w:tr w:rsidR="00E2701F" w:rsidRPr="005310BC" w:rsidTr="00E2701F">
        <w:tc>
          <w:tcPr>
            <w:tcW w:w="1266" w:type="dxa"/>
          </w:tcPr>
          <w:p w:rsidR="00E2701F" w:rsidRDefault="00E2701F" w:rsidP="00E2701F">
            <w:pPr>
              <w:spacing w:after="60"/>
              <w:rPr>
                <w:rFonts w:ascii="Times New Roman" w:hAnsi="Times New Roman" w:cs="Times New Roman"/>
                <w:sz w:val="28"/>
                <w:szCs w:val="28"/>
              </w:rPr>
            </w:pPr>
            <w:r>
              <w:rPr>
                <w:rFonts w:ascii="Times New Roman" w:hAnsi="Times New Roman" w:cs="Times New Roman"/>
                <w:sz w:val="28"/>
                <w:szCs w:val="28"/>
              </w:rPr>
              <w:t>330.2</w:t>
            </w:r>
          </w:p>
        </w:tc>
        <w:tc>
          <w:tcPr>
            <w:tcW w:w="8305" w:type="dxa"/>
          </w:tcPr>
          <w:p w:rsidR="00E2701F" w:rsidRDefault="00E2701F" w:rsidP="00E2701F">
            <w:pPr>
              <w:spacing w:after="60"/>
              <w:rPr>
                <w:rFonts w:ascii="Times New Roman" w:hAnsi="Times New Roman" w:cs="Times New Roman"/>
                <w:sz w:val="28"/>
                <w:szCs w:val="28"/>
              </w:rPr>
            </w:pPr>
            <w:r>
              <w:rPr>
                <w:rFonts w:ascii="Times New Roman" w:hAnsi="Times New Roman" w:cs="Times New Roman"/>
                <w:sz w:val="28"/>
                <w:szCs w:val="28"/>
              </w:rPr>
              <w:t xml:space="preserve">Одежда: Участникам соревнований ЗАПРЕЩЕНО носить специальные жилеты для стрельбы, одежду с накладками (независимо от того, имеются ли такие накладки только на части одежды или на всем костюме), обтягивающую одежду или принадлежности, разработанные таким образом, чтобы обеспечивать поддержку частей тела или улучшить результативность выступления на соревнованиях (т.е. специальные корсеты или нижнее белье) (см. Рис. 330-1). </w:t>
            </w:r>
          </w:p>
        </w:tc>
      </w:tr>
    </w:tbl>
    <w:p w:rsidR="00E2701F" w:rsidRDefault="00E2701F" w:rsidP="006C25C3">
      <w:pPr>
        <w:spacing w:after="240"/>
        <w:rPr>
          <w:rFonts w:ascii="Times New Roman" w:hAnsi="Times New Roman" w:cs="Times New Roman"/>
          <w:b/>
          <w:sz w:val="28"/>
          <w:szCs w:val="28"/>
        </w:rPr>
        <w:sectPr w:rsidR="00E2701F" w:rsidSect="00A77336">
          <w:footerReference w:type="default" r:id="rId11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E2701F" w:rsidRPr="005310BC" w:rsidTr="00BE5D67">
        <w:tc>
          <w:tcPr>
            <w:tcW w:w="1266" w:type="dxa"/>
          </w:tcPr>
          <w:p w:rsidR="00E2701F" w:rsidRDefault="00E2701F" w:rsidP="00E2701F">
            <w:pPr>
              <w:spacing w:after="240"/>
              <w:rPr>
                <w:rFonts w:ascii="Times New Roman" w:hAnsi="Times New Roman" w:cs="Times New Roman"/>
                <w:sz w:val="28"/>
                <w:szCs w:val="28"/>
              </w:rPr>
            </w:pPr>
            <w:r>
              <w:rPr>
                <w:rFonts w:ascii="Times New Roman" w:hAnsi="Times New Roman" w:cs="Times New Roman"/>
                <w:sz w:val="28"/>
                <w:szCs w:val="28"/>
              </w:rPr>
              <w:lastRenderedPageBreak/>
              <w:t>330.2.1</w:t>
            </w:r>
          </w:p>
        </w:tc>
        <w:tc>
          <w:tcPr>
            <w:tcW w:w="8305" w:type="dxa"/>
          </w:tcPr>
          <w:p w:rsidR="00E2701F" w:rsidRPr="00C47C11" w:rsidRDefault="00E2701F" w:rsidP="00E2701F">
            <w:pPr>
              <w:spacing w:after="240"/>
              <w:rPr>
                <w:rFonts w:ascii="Times New Roman" w:hAnsi="Times New Roman" w:cs="Times New Roman"/>
                <w:sz w:val="28"/>
                <w:szCs w:val="28"/>
              </w:rPr>
            </w:pPr>
            <w:r>
              <w:rPr>
                <w:rFonts w:ascii="Times New Roman" w:hAnsi="Times New Roman" w:cs="Times New Roman"/>
                <w:sz w:val="28"/>
                <w:szCs w:val="28"/>
              </w:rPr>
              <w:t>Перч</w:t>
            </w:r>
            <w:r w:rsidR="008C3172">
              <w:rPr>
                <w:rFonts w:ascii="Times New Roman" w:hAnsi="Times New Roman" w:cs="Times New Roman"/>
                <w:sz w:val="28"/>
                <w:szCs w:val="28"/>
              </w:rPr>
              <w:t>атки: Участникам соревнования ЗА</w:t>
            </w:r>
            <w:r>
              <w:rPr>
                <w:rFonts w:ascii="Times New Roman" w:hAnsi="Times New Roman" w:cs="Times New Roman"/>
                <w:sz w:val="28"/>
                <w:szCs w:val="28"/>
              </w:rPr>
              <w:t>ПРЕЩЕНО носить любые перчатки или специальные спортивные перчатки. Все выстрелы выполняются голыми руками (т.е. спортсменам также запрещено носить эластичные бинты).</w:t>
            </w:r>
          </w:p>
        </w:tc>
      </w:tr>
      <w:tr w:rsidR="00E2701F" w:rsidRPr="005310BC" w:rsidTr="00BE5D67">
        <w:tc>
          <w:tcPr>
            <w:tcW w:w="1266" w:type="dxa"/>
          </w:tcPr>
          <w:p w:rsidR="00E2701F" w:rsidRDefault="00E2701F" w:rsidP="00E2701F">
            <w:pPr>
              <w:spacing w:after="240"/>
              <w:rPr>
                <w:rFonts w:ascii="Times New Roman" w:hAnsi="Times New Roman" w:cs="Times New Roman"/>
                <w:sz w:val="28"/>
                <w:szCs w:val="28"/>
              </w:rPr>
            </w:pPr>
            <w:r>
              <w:rPr>
                <w:rFonts w:ascii="Times New Roman" w:hAnsi="Times New Roman" w:cs="Times New Roman"/>
                <w:sz w:val="28"/>
                <w:szCs w:val="28"/>
              </w:rPr>
              <w:t>330.3</w:t>
            </w:r>
          </w:p>
        </w:tc>
        <w:tc>
          <w:tcPr>
            <w:tcW w:w="8305" w:type="dxa"/>
          </w:tcPr>
          <w:p w:rsidR="00E2701F" w:rsidRDefault="00E2701F" w:rsidP="00E2701F">
            <w:pPr>
              <w:spacing w:after="240"/>
              <w:rPr>
                <w:rFonts w:ascii="Times New Roman" w:hAnsi="Times New Roman" w:cs="Times New Roman"/>
                <w:sz w:val="28"/>
                <w:szCs w:val="28"/>
              </w:rPr>
            </w:pPr>
            <w:r>
              <w:rPr>
                <w:rFonts w:ascii="Times New Roman" w:hAnsi="Times New Roman" w:cs="Times New Roman"/>
                <w:sz w:val="28"/>
                <w:szCs w:val="28"/>
              </w:rPr>
              <w:t>Обувь: В ходе соревнований спортсмены должны носить обычную обувь. Участникам соревнований ЗАПРЕЩЕНО носить специальные ботинки  и обувь для стрельбы (за исключением ботинок, одобренных Международным союзом спортивной стрельбы</w:t>
            </w:r>
            <w:r w:rsidR="00BE5D67">
              <w:rPr>
                <w:rFonts w:ascii="Times New Roman" w:hAnsi="Times New Roman" w:cs="Times New Roman"/>
                <w:sz w:val="28"/>
                <w:szCs w:val="28"/>
              </w:rPr>
              <w:t xml:space="preserve"> (</w:t>
            </w:r>
            <w:r w:rsidR="00BE5D67">
              <w:rPr>
                <w:rFonts w:ascii="Times New Roman" w:hAnsi="Times New Roman" w:cs="Times New Roman"/>
                <w:sz w:val="28"/>
                <w:szCs w:val="28"/>
                <w:lang w:val="en-US"/>
              </w:rPr>
              <w:t>ISSF</w:t>
            </w:r>
            <w:r w:rsidR="00BE5D67">
              <w:rPr>
                <w:rFonts w:ascii="Times New Roman" w:hAnsi="Times New Roman" w:cs="Times New Roman"/>
                <w:sz w:val="28"/>
                <w:szCs w:val="28"/>
              </w:rPr>
              <w:t>)</w:t>
            </w:r>
            <w:r>
              <w:rPr>
                <w:rFonts w:ascii="Times New Roman" w:hAnsi="Times New Roman" w:cs="Times New Roman"/>
                <w:sz w:val="28"/>
                <w:szCs w:val="28"/>
              </w:rPr>
              <w:t>).</w:t>
            </w:r>
          </w:p>
          <w:p w:rsidR="00E2701F" w:rsidRDefault="00E2701F" w:rsidP="00E2701F">
            <w:pPr>
              <w:spacing w:after="240"/>
              <w:rPr>
                <w:rFonts w:ascii="Times New Roman" w:hAnsi="Times New Roman" w:cs="Times New Roman"/>
                <w:sz w:val="28"/>
                <w:szCs w:val="28"/>
              </w:rPr>
            </w:pPr>
            <w:r>
              <w:rPr>
                <w:rFonts w:ascii="Times New Roman" w:hAnsi="Times New Roman" w:cs="Times New Roman"/>
                <w:sz w:val="28"/>
                <w:szCs w:val="28"/>
              </w:rPr>
              <w:t>Обувь не должна быть выше щиколотки.</w:t>
            </w:r>
          </w:p>
          <w:p w:rsidR="00E2701F" w:rsidRPr="00BE5D67" w:rsidRDefault="00BE5D67" w:rsidP="00BE5D67">
            <w:pPr>
              <w:spacing w:after="240"/>
              <w:rPr>
                <w:rFonts w:ascii="Times New Roman" w:hAnsi="Times New Roman" w:cs="Times New Roman"/>
                <w:sz w:val="28"/>
                <w:szCs w:val="28"/>
              </w:rPr>
            </w:pPr>
            <w:r>
              <w:rPr>
                <w:rFonts w:ascii="Times New Roman" w:hAnsi="Times New Roman" w:cs="Times New Roman"/>
                <w:sz w:val="28"/>
                <w:szCs w:val="28"/>
              </w:rPr>
              <w:t>В случае возникновения сомнений, гибкость подошвы обуви можно проверить при помощи специального устройства, одобренного ISSF.</w:t>
            </w:r>
          </w:p>
        </w:tc>
      </w:tr>
      <w:tr w:rsidR="00E2701F" w:rsidRPr="005310BC" w:rsidTr="00BE5D67">
        <w:tc>
          <w:tcPr>
            <w:tcW w:w="1266" w:type="dxa"/>
          </w:tcPr>
          <w:p w:rsidR="00E2701F" w:rsidRDefault="00BE5D67" w:rsidP="00E2701F">
            <w:pPr>
              <w:spacing w:after="240"/>
              <w:rPr>
                <w:rFonts w:ascii="Times New Roman" w:hAnsi="Times New Roman" w:cs="Times New Roman"/>
                <w:sz w:val="28"/>
                <w:szCs w:val="28"/>
              </w:rPr>
            </w:pPr>
            <w:r>
              <w:rPr>
                <w:rFonts w:ascii="Times New Roman" w:hAnsi="Times New Roman" w:cs="Times New Roman"/>
                <w:sz w:val="28"/>
                <w:szCs w:val="28"/>
              </w:rPr>
              <w:t>330.3.2</w:t>
            </w:r>
          </w:p>
        </w:tc>
        <w:tc>
          <w:tcPr>
            <w:tcW w:w="8305" w:type="dxa"/>
          </w:tcPr>
          <w:p w:rsidR="00E2701F" w:rsidRDefault="00BE5D67" w:rsidP="00E2701F">
            <w:pPr>
              <w:spacing w:after="240"/>
              <w:rPr>
                <w:rFonts w:ascii="Times New Roman" w:hAnsi="Times New Roman" w:cs="Times New Roman"/>
                <w:sz w:val="28"/>
                <w:szCs w:val="28"/>
              </w:rPr>
            </w:pPr>
            <w:r>
              <w:rPr>
                <w:rFonts w:ascii="Times New Roman" w:hAnsi="Times New Roman" w:cs="Times New Roman"/>
                <w:sz w:val="28"/>
                <w:szCs w:val="28"/>
              </w:rPr>
              <w:t>Резиновые сапоги: В случае неблагоприятных погодных условий, участникам соревнований разрешается носить мягкие резиновые сапоги или калоши. Такая обувь не должна обеспечивать поддержку ноги или влиять на результативность выступления спортсмена, т.е. не должна ограничивать движение ноги в щиколотке.</w:t>
            </w:r>
          </w:p>
        </w:tc>
      </w:tr>
      <w:tr w:rsidR="00E2701F" w:rsidRPr="005310BC" w:rsidTr="00BE5D67">
        <w:tc>
          <w:tcPr>
            <w:tcW w:w="1266" w:type="dxa"/>
          </w:tcPr>
          <w:p w:rsidR="00E2701F" w:rsidRDefault="00BE5D67" w:rsidP="00E2701F">
            <w:pPr>
              <w:spacing w:after="240"/>
              <w:rPr>
                <w:rFonts w:ascii="Times New Roman" w:hAnsi="Times New Roman" w:cs="Times New Roman"/>
                <w:sz w:val="28"/>
                <w:szCs w:val="28"/>
              </w:rPr>
            </w:pPr>
            <w:r>
              <w:rPr>
                <w:rFonts w:ascii="Times New Roman" w:hAnsi="Times New Roman" w:cs="Times New Roman"/>
                <w:sz w:val="28"/>
                <w:szCs w:val="28"/>
              </w:rPr>
              <w:t>330.4</w:t>
            </w:r>
          </w:p>
        </w:tc>
        <w:tc>
          <w:tcPr>
            <w:tcW w:w="8305" w:type="dxa"/>
          </w:tcPr>
          <w:p w:rsidR="00E2701F" w:rsidRDefault="00BE5D67" w:rsidP="00E2701F">
            <w:pPr>
              <w:spacing w:after="240"/>
              <w:rPr>
                <w:rFonts w:ascii="Times New Roman" w:hAnsi="Times New Roman" w:cs="Times New Roman"/>
                <w:sz w:val="28"/>
                <w:szCs w:val="28"/>
              </w:rPr>
            </w:pPr>
            <w:r>
              <w:rPr>
                <w:rFonts w:ascii="Times New Roman" w:hAnsi="Times New Roman" w:cs="Times New Roman"/>
                <w:sz w:val="28"/>
                <w:szCs w:val="28"/>
              </w:rPr>
              <w:t>Номер участника: На чемпионатах мира, континентальных чемпионатах, международных соревнованиях и кубках, все участники должны носить присвоенный им номер, располагающийся в центре спины. Такие номера должны легко читаться в любой момент времени в процессе участия в соревнованиях (см. Ст. 319.4).</w:t>
            </w:r>
          </w:p>
        </w:tc>
      </w:tr>
    </w:tbl>
    <w:p w:rsidR="00BE5D67" w:rsidRDefault="00BE5D67" w:rsidP="006C25C3">
      <w:pPr>
        <w:spacing w:after="240"/>
        <w:rPr>
          <w:rFonts w:ascii="Times New Roman" w:hAnsi="Times New Roman" w:cs="Times New Roman"/>
          <w:b/>
          <w:sz w:val="28"/>
          <w:szCs w:val="28"/>
        </w:rPr>
        <w:sectPr w:rsidR="00BE5D67" w:rsidSect="00A77336">
          <w:footerReference w:type="default" r:id="rId11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3"/>
        <w:gridCol w:w="8102"/>
      </w:tblGrid>
      <w:tr w:rsidR="00BE5D67" w:rsidRPr="005310BC" w:rsidTr="005955C3">
        <w:tc>
          <w:tcPr>
            <w:tcW w:w="1266" w:type="dxa"/>
          </w:tcPr>
          <w:p w:rsidR="00BE5D67" w:rsidRDefault="00BE5D67" w:rsidP="00403443">
            <w:pPr>
              <w:spacing w:after="240"/>
              <w:rPr>
                <w:rFonts w:ascii="Times New Roman" w:hAnsi="Times New Roman" w:cs="Times New Roman"/>
                <w:sz w:val="28"/>
                <w:szCs w:val="28"/>
              </w:rPr>
            </w:pPr>
            <w:r>
              <w:rPr>
                <w:rFonts w:ascii="Times New Roman" w:hAnsi="Times New Roman" w:cs="Times New Roman"/>
                <w:sz w:val="28"/>
                <w:szCs w:val="28"/>
              </w:rPr>
              <w:lastRenderedPageBreak/>
              <w:t>330.5</w:t>
            </w:r>
          </w:p>
        </w:tc>
        <w:tc>
          <w:tcPr>
            <w:tcW w:w="8305" w:type="dxa"/>
          </w:tcPr>
          <w:p w:rsidR="00BE5D67" w:rsidRDefault="00BE5D67" w:rsidP="00403443">
            <w:pPr>
              <w:spacing w:after="240"/>
              <w:rPr>
                <w:rFonts w:ascii="Times New Roman" w:hAnsi="Times New Roman" w:cs="Times New Roman"/>
                <w:sz w:val="28"/>
                <w:szCs w:val="28"/>
              </w:rPr>
            </w:pPr>
            <w:r>
              <w:rPr>
                <w:rFonts w:ascii="Times New Roman" w:hAnsi="Times New Roman" w:cs="Times New Roman"/>
                <w:sz w:val="28"/>
                <w:szCs w:val="28"/>
              </w:rPr>
              <w:t xml:space="preserve">Эмблема: </w:t>
            </w:r>
            <w:r w:rsidR="005955C3">
              <w:rPr>
                <w:rFonts w:ascii="Times New Roman" w:hAnsi="Times New Roman" w:cs="Times New Roman"/>
                <w:sz w:val="28"/>
                <w:szCs w:val="28"/>
              </w:rPr>
              <w:t>На спортивной форме/куртке стрелка может присутствовать название или официальная символика, флаг или эмблема федерации или клуба, который представляет стрелок. Размеры и цвет такой символики не ограничиваются.</w:t>
            </w:r>
          </w:p>
        </w:tc>
      </w:tr>
    </w:tbl>
    <w:p w:rsidR="00C47C11" w:rsidRDefault="00E40824" w:rsidP="006C25C3">
      <w:pPr>
        <w:spacing w:after="240"/>
        <w:rPr>
          <w:rFonts w:ascii="Times New Roman" w:hAnsi="Times New Roman" w:cs="Times New Roman"/>
          <w:b/>
          <w:sz w:val="28"/>
          <w:szCs w:val="28"/>
        </w:rPr>
      </w:pPr>
      <w:r>
        <w:rPr>
          <w:rFonts w:ascii="Times New Roman" w:hAnsi="Times New Roman" w:cs="Times New Roman"/>
          <w:b/>
          <w:noProof/>
          <w:sz w:val="28"/>
          <w:szCs w:val="28"/>
          <w:lang w:eastAsia="ru-RU"/>
        </w:rPr>
        <mc:AlternateContent>
          <mc:Choice Requires="wpg">
            <w:drawing>
              <wp:anchor distT="0" distB="0" distL="114300" distR="114300" simplePos="0" relativeHeight="251710464" behindDoc="0" locked="0" layoutInCell="1" allowOverlap="1">
                <wp:simplePos x="0" y="0"/>
                <wp:positionH relativeFrom="column">
                  <wp:posOffset>1243965</wp:posOffset>
                </wp:positionH>
                <wp:positionV relativeFrom="paragraph">
                  <wp:posOffset>1433195</wp:posOffset>
                </wp:positionV>
                <wp:extent cx="533400" cy="2238375"/>
                <wp:effectExtent l="0" t="0" r="0" b="0"/>
                <wp:wrapNone/>
                <wp:docPr id="19"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 cy="2238375"/>
                          <a:chOff x="3660" y="5520"/>
                          <a:chExt cx="840" cy="3525"/>
                        </a:xfrm>
                      </wpg:grpSpPr>
                      <wps:wsp>
                        <wps:cNvPr id="20" name="Text Box 52"/>
                        <wps:cNvSpPr txBox="1">
                          <a:spLocks noChangeArrowheads="1"/>
                        </wps:cNvSpPr>
                        <wps:spPr bwMode="auto">
                          <a:xfrm>
                            <a:off x="3660" y="5520"/>
                            <a:ext cx="840"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5955C3" w:rsidRDefault="003C2750" w:rsidP="005955C3">
                              <w:pPr>
                                <w:jc w:val="center"/>
                                <w:rPr>
                                  <w:rFonts w:ascii="Times New Roman" w:hAnsi="Times New Roman" w:cs="Times New Roman"/>
                                  <w:b/>
                                  <w:sz w:val="18"/>
                                  <w:szCs w:val="18"/>
                                </w:rPr>
                              </w:pPr>
                              <w:r w:rsidRPr="005955C3">
                                <w:rPr>
                                  <w:rFonts w:ascii="Times New Roman" w:hAnsi="Times New Roman" w:cs="Times New Roman"/>
                                  <w:b/>
                                  <w:sz w:val="18"/>
                                  <w:szCs w:val="18"/>
                                </w:rPr>
                                <w:t>ИЛИ</w:t>
                              </w:r>
                            </w:p>
                          </w:txbxContent>
                        </wps:txbx>
                        <wps:bodyPr rot="0" vert="horz" wrap="square" lIns="91440" tIns="45720" rIns="91440" bIns="45720" anchor="t" anchorCtr="0" upright="1">
                          <a:noAutofit/>
                        </wps:bodyPr>
                      </wps:wsp>
                      <wps:wsp>
                        <wps:cNvPr id="21" name="Text Box 53"/>
                        <wps:cNvSpPr txBox="1">
                          <a:spLocks noChangeArrowheads="1"/>
                        </wps:cNvSpPr>
                        <wps:spPr bwMode="auto">
                          <a:xfrm>
                            <a:off x="3660" y="6960"/>
                            <a:ext cx="76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5955C3" w:rsidRDefault="003C2750" w:rsidP="005955C3">
                              <w:pPr>
                                <w:jc w:val="center"/>
                                <w:rPr>
                                  <w:rFonts w:ascii="Times New Roman" w:hAnsi="Times New Roman" w:cs="Times New Roman"/>
                                  <w:b/>
                                  <w:sz w:val="18"/>
                                  <w:szCs w:val="18"/>
                                </w:rPr>
                              </w:pPr>
                              <w:r w:rsidRPr="005955C3">
                                <w:rPr>
                                  <w:rFonts w:ascii="Times New Roman" w:hAnsi="Times New Roman" w:cs="Times New Roman"/>
                                  <w:b/>
                                  <w:sz w:val="18"/>
                                  <w:szCs w:val="18"/>
                                </w:rPr>
                                <w:t>ИЛИ</w:t>
                              </w:r>
                            </w:p>
                          </w:txbxContent>
                        </wps:txbx>
                        <wps:bodyPr rot="0" vert="horz" wrap="square" lIns="91440" tIns="45720" rIns="91440" bIns="45720" anchor="t" anchorCtr="0" upright="1">
                          <a:noAutofit/>
                        </wps:bodyPr>
                      </wps:wsp>
                      <wps:wsp>
                        <wps:cNvPr id="22" name="Text Box 54"/>
                        <wps:cNvSpPr txBox="1">
                          <a:spLocks noChangeArrowheads="1"/>
                        </wps:cNvSpPr>
                        <wps:spPr bwMode="auto">
                          <a:xfrm>
                            <a:off x="3780" y="8565"/>
                            <a:ext cx="72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7171CA" w:rsidRDefault="003C2750" w:rsidP="007171CA">
                              <w:pPr>
                                <w:jc w:val="center"/>
                                <w:rPr>
                                  <w:rFonts w:ascii="Times New Roman" w:hAnsi="Times New Roman" w:cs="Times New Roman"/>
                                  <w:b/>
                                  <w:sz w:val="18"/>
                                  <w:szCs w:val="18"/>
                                </w:rPr>
                              </w:pPr>
                              <w:r>
                                <w:rPr>
                                  <w:rFonts w:ascii="Times New Roman" w:hAnsi="Times New Roman" w:cs="Times New Roman"/>
                                  <w:b/>
                                  <w:sz w:val="18"/>
                                  <w:szCs w:val="18"/>
                                </w:rPr>
                                <w:t>ИЛИ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 o:spid="_x0000_s1074" style="position:absolute;margin-left:97.95pt;margin-top:112.85pt;width:42pt;height:176.25pt;z-index:251710464" coordorigin="3660,5520" coordsize="840,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">
                <v:shape id="Text Box 52" o:spid="_x0000_s1075" type="#_x0000_t202" style="position:absolute;left:3660;top:5520;width:84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xwLwA&#10;AADbAAAADwAAAGRycy9kb3ducmV2LnhtbERPSwrCMBDdC94hjOBGNFX8VqOooLj1c4CxGdtiMylN&#10;tPX2ZiG4fLz/atOYQrypcrllBcNBBII4sTrnVMHteujPQTiPrLGwTAo+5GCzbrdWGGtb85neF5+K&#10;EMIuRgWZ92UspUsyMugGtiQO3MNWBn2AVSp1hXUIN4UcRdFUGsw5NGRY0j6j5Hl5GQWPU92bLOr7&#10;0d9m5/F0h/nsbj9KdTvNdgnCU+P/4p/7pBW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DTHAvAAAANsAAAAPAAAAAAAAAAAAAAAAAJgCAABkcnMvZG93bnJldi54&#10;bWxQSwUGAAAAAAQABAD1AAAAgQMAAAAA&#10;" stroked="f">
                  <v:textbox>
                    <w:txbxContent>
                      <w:p w:rsidR="003C2750" w:rsidRPr="005955C3" w:rsidRDefault="003C2750" w:rsidP="005955C3">
                        <w:pPr>
                          <w:jc w:val="center"/>
                          <w:rPr>
                            <w:rFonts w:ascii="Times New Roman" w:hAnsi="Times New Roman" w:cs="Times New Roman"/>
                            <w:b/>
                            <w:sz w:val="18"/>
                            <w:szCs w:val="18"/>
                          </w:rPr>
                        </w:pPr>
                        <w:r w:rsidRPr="005955C3">
                          <w:rPr>
                            <w:rFonts w:ascii="Times New Roman" w:hAnsi="Times New Roman" w:cs="Times New Roman"/>
                            <w:b/>
                            <w:sz w:val="18"/>
                            <w:szCs w:val="18"/>
                          </w:rPr>
                          <w:t>ИЛИ</w:t>
                        </w:r>
                      </w:p>
                    </w:txbxContent>
                  </v:textbox>
                </v:shape>
                <v:shape id="Text Box 53" o:spid="_x0000_s1076" type="#_x0000_t202" style="position:absolute;left:3660;top:6960;width:76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3C2750" w:rsidRPr="005955C3" w:rsidRDefault="003C2750" w:rsidP="005955C3">
                        <w:pPr>
                          <w:jc w:val="center"/>
                          <w:rPr>
                            <w:rFonts w:ascii="Times New Roman" w:hAnsi="Times New Roman" w:cs="Times New Roman"/>
                            <w:b/>
                            <w:sz w:val="18"/>
                            <w:szCs w:val="18"/>
                          </w:rPr>
                        </w:pPr>
                        <w:r w:rsidRPr="005955C3">
                          <w:rPr>
                            <w:rFonts w:ascii="Times New Roman" w:hAnsi="Times New Roman" w:cs="Times New Roman"/>
                            <w:b/>
                            <w:sz w:val="18"/>
                            <w:szCs w:val="18"/>
                          </w:rPr>
                          <w:t>ИЛИ</w:t>
                        </w:r>
                      </w:p>
                    </w:txbxContent>
                  </v:textbox>
                </v:shape>
                <v:shape id="Text Box 54" o:spid="_x0000_s1077" type="#_x0000_t202" style="position:absolute;left:3780;top:8565;width:72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3C2750" w:rsidRPr="007171CA" w:rsidRDefault="003C2750" w:rsidP="007171CA">
                        <w:pPr>
                          <w:jc w:val="center"/>
                          <w:rPr>
                            <w:rFonts w:ascii="Times New Roman" w:hAnsi="Times New Roman" w:cs="Times New Roman"/>
                            <w:b/>
                            <w:sz w:val="18"/>
                            <w:szCs w:val="18"/>
                          </w:rPr>
                        </w:pPr>
                        <w:r>
                          <w:rPr>
                            <w:rFonts w:ascii="Times New Roman" w:hAnsi="Times New Roman" w:cs="Times New Roman"/>
                            <w:b/>
                            <w:sz w:val="18"/>
                            <w:szCs w:val="18"/>
                          </w:rPr>
                          <w:t>ИЛИ</w:t>
                        </w:r>
                      </w:p>
                    </w:txbxContent>
                  </v:textbox>
                </v:shape>
              </v:group>
            </w:pict>
          </mc:Fallback>
        </mc:AlternateContent>
      </w:r>
      <w:r w:rsidR="005955C3">
        <w:rPr>
          <w:rFonts w:ascii="Times New Roman" w:hAnsi="Times New Roman" w:cs="Times New Roman"/>
          <w:b/>
          <w:noProof/>
          <w:sz w:val="28"/>
          <w:szCs w:val="28"/>
          <w:lang w:eastAsia="ru-RU"/>
        </w:rPr>
        <w:drawing>
          <wp:inline distT="0" distB="0" distL="0" distR="0">
            <wp:extent cx="3096057" cy="3924848"/>
            <wp:effectExtent l="19050" t="0" r="9093" b="0"/>
            <wp:docPr id="14" name="Рисунок 13"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14"/>
                    <a:stretch>
                      <a:fillRect/>
                    </a:stretch>
                  </pic:blipFill>
                  <pic:spPr>
                    <a:xfrm>
                      <a:off x="0" y="0"/>
                      <a:ext cx="3096057" cy="3924848"/>
                    </a:xfrm>
                    <a:prstGeom prst="rect">
                      <a:avLst/>
                    </a:prstGeom>
                  </pic:spPr>
                </pic:pic>
              </a:graphicData>
            </a:graphic>
          </wp:inline>
        </w:drawing>
      </w:r>
    </w:p>
    <w:p w:rsidR="007171CA" w:rsidRDefault="007171CA" w:rsidP="006C25C3">
      <w:pPr>
        <w:spacing w:after="240"/>
        <w:rPr>
          <w:rFonts w:ascii="Times New Roman" w:hAnsi="Times New Roman" w:cs="Times New Roman"/>
          <w:sz w:val="28"/>
          <w:szCs w:val="28"/>
        </w:rPr>
      </w:pPr>
      <w:r>
        <w:rPr>
          <w:rFonts w:ascii="Times New Roman" w:hAnsi="Times New Roman" w:cs="Times New Roman"/>
          <w:sz w:val="28"/>
          <w:szCs w:val="28"/>
        </w:rPr>
        <w:t>РИС. 330-1: Схема одежды</w:t>
      </w:r>
    </w:p>
    <w:p w:rsidR="008A14FD" w:rsidRDefault="008A14FD" w:rsidP="008A14FD">
      <w:pPr>
        <w:pStyle w:val="aa"/>
        <w:numPr>
          <w:ilvl w:val="0"/>
          <w:numId w:val="5"/>
        </w:numPr>
        <w:spacing w:after="240"/>
        <w:ind w:left="714" w:hanging="357"/>
        <w:contextualSpacing w:val="0"/>
        <w:rPr>
          <w:rFonts w:ascii="Times New Roman" w:hAnsi="Times New Roman" w:cs="Times New Roman"/>
          <w:sz w:val="28"/>
          <w:szCs w:val="28"/>
        </w:rPr>
      </w:pPr>
      <w:r>
        <w:rPr>
          <w:rFonts w:ascii="Times New Roman" w:hAnsi="Times New Roman" w:cs="Times New Roman"/>
          <w:sz w:val="28"/>
          <w:szCs w:val="28"/>
        </w:rPr>
        <w:t>Выше на рис. Приведена одежда, РАЗРЕШЕННАЯ на соревнованиях;</w:t>
      </w:r>
    </w:p>
    <w:p w:rsidR="008A14FD" w:rsidRDefault="008A14FD" w:rsidP="008A14FD">
      <w:pPr>
        <w:pStyle w:val="aa"/>
        <w:numPr>
          <w:ilvl w:val="0"/>
          <w:numId w:val="5"/>
        </w:numPr>
        <w:spacing w:after="240"/>
        <w:ind w:left="714" w:hanging="357"/>
        <w:contextualSpacing w:val="0"/>
        <w:rPr>
          <w:rFonts w:ascii="Times New Roman" w:hAnsi="Times New Roman" w:cs="Times New Roman"/>
          <w:sz w:val="28"/>
          <w:szCs w:val="28"/>
        </w:rPr>
      </w:pPr>
      <w:r>
        <w:rPr>
          <w:rFonts w:ascii="Times New Roman" w:hAnsi="Times New Roman" w:cs="Times New Roman"/>
          <w:sz w:val="28"/>
          <w:szCs w:val="28"/>
        </w:rPr>
        <w:t>В процессе соревнований участник может носить только один (1) предмет одежды установленной формы;</w:t>
      </w:r>
    </w:p>
    <w:p w:rsidR="008A14FD" w:rsidRDefault="008A14FD" w:rsidP="008A14FD">
      <w:pPr>
        <w:pStyle w:val="aa"/>
        <w:numPr>
          <w:ilvl w:val="0"/>
          <w:numId w:val="5"/>
        </w:numPr>
        <w:spacing w:after="240"/>
        <w:ind w:left="714" w:hanging="357"/>
        <w:contextualSpacing w:val="0"/>
        <w:rPr>
          <w:rFonts w:ascii="Times New Roman" w:hAnsi="Times New Roman" w:cs="Times New Roman"/>
          <w:sz w:val="28"/>
          <w:szCs w:val="28"/>
        </w:rPr>
      </w:pPr>
      <w:r>
        <w:rPr>
          <w:rFonts w:ascii="Times New Roman" w:hAnsi="Times New Roman" w:cs="Times New Roman"/>
          <w:sz w:val="28"/>
          <w:szCs w:val="28"/>
        </w:rPr>
        <w:t>Вся одежда должна быть свободной, в соответствии с требованиями, изложенными в Ст. 330.1.1.</w:t>
      </w:r>
    </w:p>
    <w:p w:rsidR="008A14FD" w:rsidRDefault="008A14FD" w:rsidP="008A14FD">
      <w:pPr>
        <w:spacing w:after="240"/>
        <w:rPr>
          <w:rFonts w:ascii="Times New Roman" w:hAnsi="Times New Roman" w:cs="Times New Roman"/>
          <w:sz w:val="28"/>
          <w:szCs w:val="28"/>
        </w:rPr>
        <w:sectPr w:rsidR="008A14FD" w:rsidSect="00A77336">
          <w:footerReference w:type="default" r:id="rId11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8A14FD" w:rsidRPr="005310BC" w:rsidTr="00237A3D">
        <w:tc>
          <w:tcPr>
            <w:tcW w:w="1266" w:type="dxa"/>
          </w:tcPr>
          <w:p w:rsidR="008A14FD" w:rsidRDefault="008A14FD" w:rsidP="00403443">
            <w:pPr>
              <w:spacing w:after="240"/>
              <w:rPr>
                <w:rFonts w:ascii="Times New Roman" w:hAnsi="Times New Roman" w:cs="Times New Roman"/>
                <w:sz w:val="28"/>
                <w:szCs w:val="28"/>
              </w:rPr>
            </w:pPr>
            <w:r>
              <w:rPr>
                <w:rFonts w:ascii="Times New Roman" w:hAnsi="Times New Roman" w:cs="Times New Roman"/>
                <w:sz w:val="28"/>
                <w:szCs w:val="28"/>
              </w:rPr>
              <w:lastRenderedPageBreak/>
              <w:t>330.6</w:t>
            </w:r>
          </w:p>
        </w:tc>
        <w:tc>
          <w:tcPr>
            <w:tcW w:w="8305" w:type="dxa"/>
          </w:tcPr>
          <w:p w:rsidR="008A14FD" w:rsidRDefault="008A14FD" w:rsidP="00403443">
            <w:pPr>
              <w:spacing w:after="240"/>
              <w:rPr>
                <w:rFonts w:ascii="Times New Roman" w:hAnsi="Times New Roman" w:cs="Times New Roman"/>
                <w:sz w:val="28"/>
                <w:szCs w:val="28"/>
              </w:rPr>
            </w:pPr>
            <w:r>
              <w:rPr>
                <w:rFonts w:ascii="Times New Roman" w:hAnsi="Times New Roman" w:cs="Times New Roman"/>
                <w:sz w:val="28"/>
                <w:szCs w:val="28"/>
              </w:rPr>
              <w:t xml:space="preserve">Логотипы спонсоров: </w:t>
            </w:r>
            <w:r w:rsidR="00403443">
              <w:rPr>
                <w:rFonts w:ascii="Times New Roman" w:hAnsi="Times New Roman" w:cs="Times New Roman"/>
                <w:sz w:val="28"/>
                <w:szCs w:val="28"/>
              </w:rPr>
              <w:t>На номере участника и браслетах официальных представителей может присутствовать официальная эмблема чемпионата, имя, название места, в котором проводится чемпионат, или же спонсор чемпионата, однако такие надписи не должны отвлекать внимание от номера или надписи на браслете.</w:t>
            </w:r>
          </w:p>
        </w:tc>
      </w:tr>
      <w:tr w:rsidR="00403443" w:rsidRPr="005310BC" w:rsidTr="00237A3D">
        <w:tc>
          <w:tcPr>
            <w:tcW w:w="1266" w:type="dxa"/>
          </w:tcPr>
          <w:p w:rsidR="00403443" w:rsidRDefault="00403443" w:rsidP="00403443">
            <w:pPr>
              <w:spacing w:after="240"/>
              <w:rPr>
                <w:rFonts w:ascii="Times New Roman" w:hAnsi="Times New Roman" w:cs="Times New Roman"/>
                <w:sz w:val="28"/>
                <w:szCs w:val="28"/>
              </w:rPr>
            </w:pPr>
            <w:r>
              <w:rPr>
                <w:rFonts w:ascii="Times New Roman" w:hAnsi="Times New Roman" w:cs="Times New Roman"/>
                <w:sz w:val="28"/>
                <w:szCs w:val="28"/>
              </w:rPr>
              <w:t>330.7</w:t>
            </w:r>
          </w:p>
        </w:tc>
        <w:tc>
          <w:tcPr>
            <w:tcW w:w="8305" w:type="dxa"/>
          </w:tcPr>
          <w:p w:rsidR="00403443" w:rsidRDefault="00403443" w:rsidP="00403443">
            <w:pPr>
              <w:spacing w:after="240"/>
              <w:rPr>
                <w:rFonts w:ascii="Times New Roman" w:hAnsi="Times New Roman" w:cs="Times New Roman"/>
                <w:sz w:val="28"/>
                <w:szCs w:val="28"/>
              </w:rPr>
            </w:pPr>
            <w:r>
              <w:rPr>
                <w:rFonts w:ascii="Times New Roman" w:hAnsi="Times New Roman" w:cs="Times New Roman"/>
                <w:sz w:val="28"/>
                <w:szCs w:val="28"/>
              </w:rPr>
              <w:t>Хирургическая помощь и перевязки: Участники, получившие травмы, требующие такого лечения, должны получить разрешение на участие или продолжение участия в соревнованиях от судьи международной категории. Судья может проконсультироваться с квалифицированным медицинским специалистом. В случае, если физические возможности такого участника не соответствуют требованиям Правил безопасности (Ст. 332), или же если ношение бандажа или повязки может усилить результативность выступления стрелка на соревнованиях, разрешение не дается.</w:t>
            </w:r>
          </w:p>
          <w:p w:rsidR="00403443" w:rsidRDefault="00403443" w:rsidP="00403443">
            <w:pPr>
              <w:spacing w:after="240"/>
              <w:rPr>
                <w:rFonts w:ascii="Times New Roman" w:hAnsi="Times New Roman" w:cs="Times New Roman"/>
                <w:sz w:val="28"/>
                <w:szCs w:val="28"/>
              </w:rPr>
            </w:pPr>
            <w:r>
              <w:rPr>
                <w:rFonts w:ascii="Times New Roman" w:hAnsi="Times New Roman" w:cs="Times New Roman"/>
                <w:sz w:val="28"/>
                <w:szCs w:val="28"/>
              </w:rPr>
              <w:t xml:space="preserve">Участники, носящие хирургический бандаж по причине постоянной нетрудоспособности, должны предъявить медицинское заключение о том, </w:t>
            </w:r>
            <w:r w:rsidR="00237A3D">
              <w:rPr>
                <w:rFonts w:ascii="Times New Roman" w:hAnsi="Times New Roman" w:cs="Times New Roman"/>
                <w:sz w:val="28"/>
                <w:szCs w:val="28"/>
              </w:rPr>
              <w:t>подтверждающее соответствие такого бандажа положениям Ст. 322 и настоящей Ст. 330.7.</w:t>
            </w:r>
          </w:p>
        </w:tc>
      </w:tr>
    </w:tbl>
    <w:p w:rsidR="008A14FD" w:rsidRDefault="00237A3D" w:rsidP="008A14FD">
      <w:pPr>
        <w:spacing w:after="240"/>
        <w:rPr>
          <w:rFonts w:ascii="Times New Roman" w:hAnsi="Times New Roman" w:cs="Times New Roman"/>
          <w:b/>
          <w:sz w:val="28"/>
          <w:szCs w:val="28"/>
        </w:rPr>
      </w:pPr>
      <w:r>
        <w:rPr>
          <w:rFonts w:ascii="Times New Roman" w:hAnsi="Times New Roman" w:cs="Times New Roman"/>
          <w:b/>
          <w:sz w:val="28"/>
          <w:szCs w:val="28"/>
        </w:rPr>
        <w:t>Статья 331. СИМВОЛИКА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237A3D" w:rsidRPr="005310BC" w:rsidTr="00237A3D">
        <w:tc>
          <w:tcPr>
            <w:tcW w:w="1266" w:type="dxa"/>
          </w:tcPr>
          <w:p w:rsidR="00237A3D" w:rsidRDefault="00237A3D" w:rsidP="00C467D6">
            <w:pPr>
              <w:spacing w:after="240"/>
              <w:rPr>
                <w:rFonts w:ascii="Times New Roman" w:hAnsi="Times New Roman" w:cs="Times New Roman"/>
                <w:sz w:val="28"/>
                <w:szCs w:val="28"/>
              </w:rPr>
            </w:pPr>
            <w:r>
              <w:rPr>
                <w:rFonts w:ascii="Times New Roman" w:hAnsi="Times New Roman" w:cs="Times New Roman"/>
                <w:sz w:val="28"/>
                <w:szCs w:val="28"/>
              </w:rPr>
              <w:t>331.1</w:t>
            </w:r>
          </w:p>
        </w:tc>
        <w:tc>
          <w:tcPr>
            <w:tcW w:w="8305" w:type="dxa"/>
          </w:tcPr>
          <w:p w:rsidR="00237A3D" w:rsidRPr="00237A3D" w:rsidRDefault="00237A3D" w:rsidP="00237A3D">
            <w:pPr>
              <w:spacing w:after="240"/>
              <w:rPr>
                <w:rFonts w:ascii="Times New Roman" w:hAnsi="Times New Roman" w:cs="Times New Roman"/>
                <w:sz w:val="28"/>
                <w:szCs w:val="28"/>
              </w:rPr>
            </w:pPr>
            <w:r>
              <w:rPr>
                <w:rFonts w:ascii="Times New Roman" w:hAnsi="Times New Roman" w:cs="Times New Roman"/>
                <w:sz w:val="28"/>
                <w:szCs w:val="28"/>
              </w:rPr>
              <w:t xml:space="preserve">Флаги и знамена: На соревнованиях, санкционированных IAU, разрешается присутствие флагов или знамен (вымпелов) федераций и/или отдельных клубов, участвующих в этих соревнованиях. Такие флаги и знамена могут вывешиваться за линией ожидания спортсменов, примыкающей к трибуне, выделенной для менеджеров национальных сборных. </w:t>
            </w:r>
          </w:p>
        </w:tc>
      </w:tr>
    </w:tbl>
    <w:p w:rsidR="00237A3D" w:rsidRDefault="00237A3D" w:rsidP="008A14FD">
      <w:pPr>
        <w:spacing w:after="240"/>
        <w:rPr>
          <w:rFonts w:ascii="Times New Roman" w:hAnsi="Times New Roman" w:cs="Times New Roman"/>
          <w:b/>
          <w:sz w:val="28"/>
          <w:szCs w:val="28"/>
        </w:rPr>
        <w:sectPr w:rsidR="00237A3D" w:rsidSect="00A77336">
          <w:footerReference w:type="default" r:id="rId116"/>
          <w:pgSz w:w="11906" w:h="16838"/>
          <w:pgMar w:top="1134" w:right="850" w:bottom="1134" w:left="1701" w:header="708" w:footer="708" w:gutter="0"/>
          <w:cols w:space="708"/>
          <w:docGrid w:linePitch="360"/>
        </w:sectPr>
      </w:pPr>
    </w:p>
    <w:p w:rsidR="00237A3D" w:rsidRDefault="00237A3D" w:rsidP="008A14FD">
      <w:pPr>
        <w:spacing w:after="240"/>
        <w:rPr>
          <w:rFonts w:ascii="Times New Roman" w:hAnsi="Times New Roman" w:cs="Times New Roman"/>
          <w:b/>
          <w:sz w:val="28"/>
          <w:szCs w:val="28"/>
        </w:rPr>
      </w:pPr>
      <w:r>
        <w:rPr>
          <w:rFonts w:ascii="Times New Roman" w:hAnsi="Times New Roman" w:cs="Times New Roman"/>
          <w:b/>
          <w:sz w:val="28"/>
          <w:szCs w:val="28"/>
        </w:rPr>
        <w:lastRenderedPageBreak/>
        <w:t>Статья 332. БЕЗОПАСНОСТЬ И ПРАВИЛА ЭТИКЕТА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237A3D" w:rsidRPr="005310BC" w:rsidTr="00D84FD6">
        <w:tc>
          <w:tcPr>
            <w:tcW w:w="1266" w:type="dxa"/>
          </w:tcPr>
          <w:p w:rsidR="00237A3D" w:rsidRDefault="00237A3D" w:rsidP="00C467D6">
            <w:pPr>
              <w:spacing w:after="240"/>
              <w:rPr>
                <w:rFonts w:ascii="Times New Roman" w:hAnsi="Times New Roman" w:cs="Times New Roman"/>
                <w:sz w:val="28"/>
                <w:szCs w:val="28"/>
              </w:rPr>
            </w:pPr>
            <w:r>
              <w:rPr>
                <w:rFonts w:ascii="Times New Roman" w:hAnsi="Times New Roman" w:cs="Times New Roman"/>
                <w:sz w:val="28"/>
                <w:szCs w:val="28"/>
              </w:rPr>
              <w:t>332.1</w:t>
            </w:r>
          </w:p>
        </w:tc>
        <w:tc>
          <w:tcPr>
            <w:tcW w:w="8305" w:type="dxa"/>
          </w:tcPr>
          <w:p w:rsidR="00237A3D" w:rsidRPr="00237A3D"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Стрелок МОЖЕТ НАТЯГИВАТЬ ТЕТИВУ АРБАЛЕТА, ТОЛЬКО НАХОДЯСЬ НА ЛИНИИ СТРЕЛЬБЫ, и только после сигнала к началу захода, данного Руководителем стрельбы или официальным представителем, ответственным за проведение стрельбы.</w:t>
            </w:r>
          </w:p>
        </w:tc>
      </w:tr>
      <w:tr w:rsidR="0069744B" w:rsidRPr="005310BC" w:rsidTr="00D84FD6">
        <w:tc>
          <w:tcPr>
            <w:tcW w:w="1266" w:type="dxa"/>
          </w:tcPr>
          <w:p w:rsid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332.1.1</w:t>
            </w:r>
          </w:p>
        </w:tc>
        <w:tc>
          <w:tcPr>
            <w:tcW w:w="8305" w:type="dxa"/>
          </w:tcPr>
          <w:p w:rsidR="0069744B" w:rsidRP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Упражнения с ХОЛОСТЫМИ выстрелами разрешены только в случае, если перед линией стрельбы стоит персонал. обслуживающий поле (Ст. 332.5.b, 320.4)</w:t>
            </w:r>
            <w:r w:rsidRPr="0069744B">
              <w:rPr>
                <w:rFonts w:ascii="Times New Roman" w:hAnsi="Times New Roman" w:cs="Times New Roman"/>
                <w:sz w:val="28"/>
                <w:szCs w:val="28"/>
              </w:rPr>
              <w:t>.</w:t>
            </w:r>
          </w:p>
        </w:tc>
      </w:tr>
      <w:tr w:rsidR="0069744B" w:rsidRPr="005310BC" w:rsidTr="00D84FD6">
        <w:tc>
          <w:tcPr>
            <w:tcW w:w="1266" w:type="dxa"/>
          </w:tcPr>
          <w:p w:rsid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332.2</w:t>
            </w:r>
          </w:p>
        </w:tc>
        <w:tc>
          <w:tcPr>
            <w:tcW w:w="8305" w:type="dxa"/>
          </w:tcPr>
          <w:p w:rsid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Укладка болта в ложе арбалета может выполняться только при арбалете, направленном в землю (пол), прямо перед линией стрельбы в направлении стрелоуловителя, закрепленного за этим участником.</w:t>
            </w:r>
          </w:p>
          <w:p w:rsid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 xml:space="preserve">Укладка болта в ложе поднятого арбалета ЗАПРЕЩЕНА. Стрелок, не соблюдающий это ПРАВИЛО БЕЗОПАСНОСТИ, может быть ДИСКВАЛИФИЦИРОВАН. </w:t>
            </w:r>
          </w:p>
        </w:tc>
      </w:tr>
      <w:tr w:rsidR="0069744B" w:rsidRPr="005310BC" w:rsidTr="00D84FD6">
        <w:tc>
          <w:tcPr>
            <w:tcW w:w="1266" w:type="dxa"/>
          </w:tcPr>
          <w:p w:rsid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332.2.1</w:t>
            </w:r>
          </w:p>
        </w:tc>
        <w:tc>
          <w:tcPr>
            <w:tcW w:w="8305" w:type="dxa"/>
          </w:tcPr>
          <w:p w:rsidR="0069744B" w:rsidRDefault="0069744B" w:rsidP="0069744B">
            <w:pPr>
              <w:spacing w:after="240"/>
              <w:rPr>
                <w:rFonts w:ascii="Times New Roman" w:hAnsi="Times New Roman" w:cs="Times New Roman"/>
                <w:sz w:val="28"/>
                <w:szCs w:val="28"/>
              </w:rPr>
            </w:pPr>
            <w:r>
              <w:rPr>
                <w:rFonts w:ascii="Times New Roman" w:hAnsi="Times New Roman" w:cs="Times New Roman"/>
                <w:sz w:val="28"/>
                <w:szCs w:val="28"/>
              </w:rPr>
              <w:t xml:space="preserve">Стрелок, нарушивший это правило, получает предупреждение от судьи международной категории. Стрелок, повторно нарушающий такое правило, ДИСКВАЛИФИЦИРУЕТСЯ (Ст. 335.2). В случае, если в процессе стрельбы стрелок опускает заряженный арбалет с взведенной тетивой, опущенный арбалет должен быть направлен в сторону стрелоуловителя, закрепленного на этим участником.  </w:t>
            </w:r>
          </w:p>
        </w:tc>
      </w:tr>
      <w:tr w:rsidR="0069744B" w:rsidRPr="005310BC" w:rsidTr="00D84FD6">
        <w:tc>
          <w:tcPr>
            <w:tcW w:w="1266" w:type="dxa"/>
          </w:tcPr>
          <w:p w:rsidR="0069744B" w:rsidRDefault="0069744B" w:rsidP="00C467D6">
            <w:pPr>
              <w:spacing w:after="240"/>
              <w:rPr>
                <w:rFonts w:ascii="Times New Roman" w:hAnsi="Times New Roman" w:cs="Times New Roman"/>
                <w:sz w:val="28"/>
                <w:szCs w:val="28"/>
              </w:rPr>
            </w:pPr>
            <w:r>
              <w:rPr>
                <w:rFonts w:ascii="Times New Roman" w:hAnsi="Times New Roman" w:cs="Times New Roman"/>
                <w:sz w:val="28"/>
                <w:szCs w:val="28"/>
              </w:rPr>
              <w:t>332.2.2</w:t>
            </w:r>
          </w:p>
        </w:tc>
        <w:tc>
          <w:tcPr>
            <w:tcW w:w="8305" w:type="dxa"/>
          </w:tcPr>
          <w:p w:rsidR="0069744B" w:rsidRDefault="0069744B" w:rsidP="0069744B">
            <w:pPr>
              <w:spacing w:after="240"/>
              <w:rPr>
                <w:rFonts w:ascii="Times New Roman" w:hAnsi="Times New Roman" w:cs="Times New Roman"/>
                <w:sz w:val="28"/>
                <w:szCs w:val="28"/>
              </w:rPr>
            </w:pPr>
            <w:r>
              <w:rPr>
                <w:rFonts w:ascii="Times New Roman" w:hAnsi="Times New Roman" w:cs="Times New Roman"/>
                <w:sz w:val="28"/>
                <w:szCs w:val="28"/>
              </w:rPr>
              <w:t xml:space="preserve">В целях ЛИЧНОЙ БЕЗОПАСНОСТИ, настоятельно рекомендуется укладывать болт в ложе пальцами, выпрямленными в направлении от курка, т.е. направленными к передней части арбалета. </w:t>
            </w:r>
          </w:p>
        </w:tc>
      </w:tr>
    </w:tbl>
    <w:p w:rsidR="00D84FD6" w:rsidRDefault="00D84FD6" w:rsidP="008A14FD">
      <w:pPr>
        <w:spacing w:after="240"/>
        <w:rPr>
          <w:rFonts w:ascii="Times New Roman" w:hAnsi="Times New Roman" w:cs="Times New Roman"/>
          <w:b/>
          <w:sz w:val="28"/>
          <w:szCs w:val="28"/>
        </w:rPr>
        <w:sectPr w:rsidR="00D84FD6" w:rsidSect="00A77336">
          <w:footerReference w:type="default" r:id="rId11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3"/>
        <w:gridCol w:w="8102"/>
      </w:tblGrid>
      <w:tr w:rsidR="00D84FD6" w:rsidRPr="005310BC" w:rsidTr="00D84FD6">
        <w:tc>
          <w:tcPr>
            <w:tcW w:w="1266" w:type="dxa"/>
          </w:tcPr>
          <w:p w:rsidR="00D84FD6" w:rsidRDefault="00D84FD6" w:rsidP="00C467D6">
            <w:pPr>
              <w:spacing w:after="240"/>
              <w:rPr>
                <w:rFonts w:ascii="Times New Roman" w:hAnsi="Times New Roman" w:cs="Times New Roman"/>
                <w:sz w:val="28"/>
                <w:szCs w:val="28"/>
              </w:rPr>
            </w:pPr>
            <w:r>
              <w:rPr>
                <w:rFonts w:ascii="Times New Roman" w:hAnsi="Times New Roman" w:cs="Times New Roman"/>
                <w:sz w:val="28"/>
                <w:szCs w:val="28"/>
              </w:rPr>
              <w:lastRenderedPageBreak/>
              <w:t>332.3</w:t>
            </w:r>
          </w:p>
        </w:tc>
        <w:tc>
          <w:tcPr>
            <w:tcW w:w="8305" w:type="dxa"/>
          </w:tcPr>
          <w:p w:rsidR="00D84FD6" w:rsidRPr="00237A3D" w:rsidRDefault="00D84FD6" w:rsidP="00C467D6">
            <w:pPr>
              <w:spacing w:after="240"/>
              <w:rPr>
                <w:rFonts w:ascii="Times New Roman" w:hAnsi="Times New Roman" w:cs="Times New Roman"/>
                <w:sz w:val="28"/>
                <w:szCs w:val="28"/>
              </w:rPr>
            </w:pPr>
            <w:r>
              <w:rPr>
                <w:rFonts w:ascii="Times New Roman" w:hAnsi="Times New Roman" w:cs="Times New Roman"/>
                <w:sz w:val="28"/>
                <w:szCs w:val="28"/>
              </w:rPr>
              <w:t>По сигналу о прекращении стрельбы, поданному Руководителем стрельбы, стрелок должен НЕЗАМЕДЛИТЕЛЬНО ОПУСТИТЬ АРБАЛЕТ, ИЗВЛЕЧЬ БОЛТ и ОТПУСТИТЬ ТЕТИВУ (ОТКРЫТЬ ЗАМОК).</w:t>
            </w:r>
          </w:p>
        </w:tc>
      </w:tr>
      <w:tr w:rsidR="00D84FD6" w:rsidRPr="005310BC" w:rsidTr="00D84FD6">
        <w:tc>
          <w:tcPr>
            <w:tcW w:w="1266" w:type="dxa"/>
          </w:tcPr>
          <w:p w:rsidR="00D84FD6" w:rsidRDefault="00D84FD6" w:rsidP="00C467D6">
            <w:pPr>
              <w:spacing w:after="240"/>
              <w:rPr>
                <w:rFonts w:ascii="Times New Roman" w:hAnsi="Times New Roman" w:cs="Times New Roman"/>
                <w:sz w:val="28"/>
                <w:szCs w:val="28"/>
              </w:rPr>
            </w:pPr>
            <w:r>
              <w:rPr>
                <w:rFonts w:ascii="Times New Roman" w:hAnsi="Times New Roman" w:cs="Times New Roman"/>
                <w:sz w:val="28"/>
                <w:szCs w:val="28"/>
              </w:rPr>
              <w:t>332.4</w:t>
            </w:r>
          </w:p>
        </w:tc>
        <w:tc>
          <w:tcPr>
            <w:tcW w:w="8305" w:type="dxa"/>
          </w:tcPr>
          <w:p w:rsidR="00D84FD6" w:rsidRPr="0069744B" w:rsidRDefault="00D84FD6" w:rsidP="00C467D6">
            <w:pPr>
              <w:spacing w:after="240"/>
              <w:rPr>
                <w:rFonts w:ascii="Times New Roman" w:hAnsi="Times New Roman" w:cs="Times New Roman"/>
                <w:sz w:val="28"/>
                <w:szCs w:val="28"/>
              </w:rPr>
            </w:pPr>
            <w:r>
              <w:rPr>
                <w:rFonts w:ascii="Times New Roman" w:hAnsi="Times New Roman" w:cs="Times New Roman"/>
                <w:sz w:val="28"/>
                <w:szCs w:val="28"/>
              </w:rPr>
              <w:t>В случае, если во время выполнения захода случается поломка арбалета, стрелок должен НЕЗАМЕДЛИТЕЛЬНО ПРЕКРАТИТЬ СТРЕЛЬБУ и подать сигнал судье в соответствии со Ст. 328.1.</w:t>
            </w:r>
          </w:p>
        </w:tc>
      </w:tr>
      <w:tr w:rsidR="00D84FD6" w:rsidRPr="005310BC" w:rsidTr="00D84FD6">
        <w:tc>
          <w:tcPr>
            <w:tcW w:w="1266" w:type="dxa"/>
          </w:tcPr>
          <w:p w:rsidR="00D84FD6" w:rsidRDefault="00D84FD6" w:rsidP="00C467D6">
            <w:pPr>
              <w:spacing w:after="240"/>
              <w:rPr>
                <w:rFonts w:ascii="Times New Roman" w:hAnsi="Times New Roman" w:cs="Times New Roman"/>
                <w:sz w:val="28"/>
                <w:szCs w:val="28"/>
              </w:rPr>
            </w:pPr>
            <w:r>
              <w:rPr>
                <w:rFonts w:ascii="Times New Roman" w:hAnsi="Times New Roman" w:cs="Times New Roman"/>
                <w:sz w:val="28"/>
                <w:szCs w:val="28"/>
              </w:rPr>
              <w:t>332.5</w:t>
            </w:r>
          </w:p>
        </w:tc>
        <w:tc>
          <w:tcPr>
            <w:tcW w:w="8305" w:type="dxa"/>
          </w:tcPr>
          <w:p w:rsid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rPr>
              <w:t>Категорически запрещено:</w:t>
            </w:r>
          </w:p>
          <w:p w:rsid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rPr>
              <w:t>а. ИСПОЛЬЗОВАТЬ НЕИСПРАВНЫЙ АРБАЛЕТ;</w:t>
            </w:r>
          </w:p>
          <w:p w:rsidR="00D84FD6" w:rsidRP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lang w:val="en-US"/>
              </w:rPr>
              <w:t>b</w:t>
            </w:r>
            <w:r w:rsidRPr="00D84FD6">
              <w:rPr>
                <w:rFonts w:ascii="Times New Roman" w:hAnsi="Times New Roman" w:cs="Times New Roman"/>
                <w:sz w:val="28"/>
                <w:szCs w:val="28"/>
              </w:rPr>
              <w:t>. Целиться в людей, даже если арбалет не взведен и болт не уложен;</w:t>
            </w:r>
          </w:p>
          <w:p w:rsid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rPr>
              <w:t>с. Небрежно обращаться с арбалетом, находясь на линии стрельбы;</w:t>
            </w:r>
          </w:p>
          <w:p w:rsid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lang w:val="en-US"/>
              </w:rPr>
              <w:t>d</w:t>
            </w:r>
            <w:r w:rsidRPr="00D84FD6">
              <w:rPr>
                <w:rFonts w:ascii="Times New Roman" w:hAnsi="Times New Roman" w:cs="Times New Roman"/>
                <w:sz w:val="28"/>
                <w:szCs w:val="28"/>
              </w:rPr>
              <w:t xml:space="preserve">. Стрелять вертикально. </w:t>
            </w:r>
            <w:r>
              <w:rPr>
                <w:rFonts w:ascii="Times New Roman" w:hAnsi="Times New Roman" w:cs="Times New Roman"/>
                <w:sz w:val="28"/>
                <w:szCs w:val="28"/>
              </w:rPr>
              <w:t>Взведенный и заряженный арбалет не должен быть поднят выше верхушки флюгера, установленного на закрепленной за участником мишени;</w:t>
            </w:r>
          </w:p>
          <w:p w:rsid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rPr>
              <w:t>е. Взводить арбалет, если перед линией стрельбы находятся другие участники, зрители или официальные представители;</w:t>
            </w:r>
          </w:p>
          <w:p w:rsidR="00D84FD6" w:rsidRP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lang w:val="en-US"/>
              </w:rPr>
              <w:t>f</w:t>
            </w:r>
            <w:r w:rsidRPr="00D84FD6">
              <w:rPr>
                <w:rFonts w:ascii="Times New Roman" w:hAnsi="Times New Roman" w:cs="Times New Roman"/>
                <w:sz w:val="28"/>
                <w:szCs w:val="28"/>
              </w:rPr>
              <w:t>. Покидать линию стрельбы с взведенным ил заряженным арбалетом;</w:t>
            </w:r>
          </w:p>
          <w:p w:rsidR="00D84FD6" w:rsidRP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lang w:val="en-US"/>
              </w:rPr>
              <w:t>g</w:t>
            </w:r>
            <w:r w:rsidRPr="00D84FD6">
              <w:rPr>
                <w:rFonts w:ascii="Times New Roman" w:hAnsi="Times New Roman" w:cs="Times New Roman"/>
                <w:sz w:val="28"/>
                <w:szCs w:val="28"/>
              </w:rPr>
              <w:t>. Класть взведенный и/или заряженный арбалет на землю или на пол;</w:t>
            </w:r>
          </w:p>
          <w:p w:rsidR="00D84FD6" w:rsidRPr="00D84FD6" w:rsidRDefault="00D84FD6" w:rsidP="00D84FD6">
            <w:pPr>
              <w:spacing w:after="240"/>
              <w:rPr>
                <w:rFonts w:ascii="Times New Roman" w:hAnsi="Times New Roman" w:cs="Times New Roman"/>
                <w:sz w:val="28"/>
                <w:szCs w:val="28"/>
              </w:rPr>
            </w:pPr>
            <w:r>
              <w:rPr>
                <w:rFonts w:ascii="Times New Roman" w:hAnsi="Times New Roman" w:cs="Times New Roman"/>
                <w:sz w:val="28"/>
                <w:szCs w:val="28"/>
                <w:lang w:val="en-US"/>
              </w:rPr>
              <w:t>h</w:t>
            </w:r>
            <w:r w:rsidRPr="00D84FD6">
              <w:rPr>
                <w:rFonts w:ascii="Times New Roman" w:hAnsi="Times New Roman" w:cs="Times New Roman"/>
                <w:sz w:val="28"/>
                <w:szCs w:val="28"/>
              </w:rPr>
              <w:t xml:space="preserve">. Позволять другим лицам, не ознакомленным с настоящими Правилами безопасности, </w:t>
            </w:r>
            <w:r w:rsidR="00783F14">
              <w:rPr>
                <w:rFonts w:ascii="Times New Roman" w:hAnsi="Times New Roman" w:cs="Times New Roman"/>
                <w:sz w:val="28"/>
                <w:szCs w:val="28"/>
              </w:rPr>
              <w:t>бесконтрольно брать в руки арбалет</w:t>
            </w:r>
            <w:r>
              <w:rPr>
                <w:rFonts w:ascii="Times New Roman" w:hAnsi="Times New Roman" w:cs="Times New Roman"/>
                <w:sz w:val="28"/>
                <w:szCs w:val="28"/>
              </w:rPr>
              <w:t>.</w:t>
            </w:r>
          </w:p>
        </w:tc>
      </w:tr>
    </w:tbl>
    <w:p w:rsidR="00D84FD6" w:rsidRDefault="00D84FD6" w:rsidP="008A14FD">
      <w:pPr>
        <w:spacing w:after="240"/>
        <w:rPr>
          <w:rFonts w:ascii="Times New Roman" w:hAnsi="Times New Roman" w:cs="Times New Roman"/>
          <w:b/>
          <w:sz w:val="28"/>
          <w:szCs w:val="28"/>
        </w:rPr>
        <w:sectPr w:rsidR="00D84FD6" w:rsidSect="00A77336">
          <w:footerReference w:type="default" r:id="rId11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D84FD6" w:rsidRPr="005310BC" w:rsidTr="000D4F90">
        <w:tc>
          <w:tcPr>
            <w:tcW w:w="1266" w:type="dxa"/>
          </w:tcPr>
          <w:p w:rsidR="00D84FD6" w:rsidRDefault="00D84FD6" w:rsidP="00C467D6">
            <w:pPr>
              <w:spacing w:after="240"/>
              <w:rPr>
                <w:rFonts w:ascii="Times New Roman" w:hAnsi="Times New Roman" w:cs="Times New Roman"/>
                <w:sz w:val="28"/>
                <w:szCs w:val="28"/>
              </w:rPr>
            </w:pPr>
            <w:r>
              <w:rPr>
                <w:rFonts w:ascii="Times New Roman" w:hAnsi="Times New Roman" w:cs="Times New Roman"/>
                <w:sz w:val="28"/>
                <w:szCs w:val="28"/>
              </w:rPr>
              <w:lastRenderedPageBreak/>
              <w:t>332.5.1</w:t>
            </w:r>
          </w:p>
        </w:tc>
        <w:tc>
          <w:tcPr>
            <w:tcW w:w="8305" w:type="dxa"/>
          </w:tcPr>
          <w:p w:rsidR="00D84FD6" w:rsidRDefault="00783F14" w:rsidP="00C467D6">
            <w:pPr>
              <w:spacing w:after="240"/>
              <w:rPr>
                <w:rFonts w:ascii="Times New Roman" w:hAnsi="Times New Roman" w:cs="Times New Roman"/>
                <w:sz w:val="28"/>
                <w:szCs w:val="28"/>
              </w:rPr>
            </w:pPr>
            <w:r>
              <w:rPr>
                <w:rFonts w:ascii="Times New Roman" w:hAnsi="Times New Roman" w:cs="Times New Roman"/>
                <w:sz w:val="28"/>
                <w:szCs w:val="28"/>
              </w:rPr>
              <w:t>Правила, соблюдение которых обязательно в целях личной безопасности:</w:t>
            </w:r>
          </w:p>
          <w:p w:rsid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rPr>
              <w:t>а. Длинные волосы должны быть связаны в хвост или иным образом собраны сзади;</w:t>
            </w:r>
          </w:p>
          <w:p w:rsid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lang w:val="en-US"/>
              </w:rPr>
              <w:t>b</w:t>
            </w:r>
            <w:r>
              <w:rPr>
                <w:rFonts w:ascii="Times New Roman" w:hAnsi="Times New Roman" w:cs="Times New Roman"/>
                <w:sz w:val="28"/>
                <w:szCs w:val="28"/>
              </w:rPr>
              <w:t>. Цепочки не должны свободно ви</w:t>
            </w:r>
            <w:r w:rsidRPr="00783F14">
              <w:rPr>
                <w:rFonts w:ascii="Times New Roman" w:hAnsi="Times New Roman" w:cs="Times New Roman"/>
                <w:sz w:val="28"/>
                <w:szCs w:val="28"/>
              </w:rPr>
              <w:t>с</w:t>
            </w:r>
            <w:r>
              <w:rPr>
                <w:rFonts w:ascii="Times New Roman" w:hAnsi="Times New Roman" w:cs="Times New Roman"/>
                <w:sz w:val="28"/>
                <w:szCs w:val="28"/>
              </w:rPr>
              <w:t>е</w:t>
            </w:r>
            <w:r w:rsidRPr="00783F14">
              <w:rPr>
                <w:rFonts w:ascii="Times New Roman" w:hAnsi="Times New Roman" w:cs="Times New Roman"/>
                <w:sz w:val="28"/>
                <w:szCs w:val="28"/>
              </w:rPr>
              <w:t>ть на шее (</w:t>
            </w:r>
            <w:r>
              <w:rPr>
                <w:rFonts w:ascii="Times New Roman" w:hAnsi="Times New Roman" w:cs="Times New Roman"/>
                <w:sz w:val="28"/>
                <w:szCs w:val="28"/>
              </w:rPr>
              <w:t>т.е. должны быть спрятаны под одежду</w:t>
            </w:r>
            <w:r w:rsidRPr="00783F14">
              <w:rPr>
                <w:rFonts w:ascii="Times New Roman" w:hAnsi="Times New Roman" w:cs="Times New Roman"/>
                <w:sz w:val="28"/>
                <w:szCs w:val="28"/>
              </w:rPr>
              <w:t>)</w:t>
            </w:r>
            <w:r>
              <w:rPr>
                <w:rFonts w:ascii="Times New Roman" w:hAnsi="Times New Roman" w:cs="Times New Roman"/>
                <w:sz w:val="28"/>
                <w:szCs w:val="28"/>
              </w:rPr>
              <w:t>;</w:t>
            </w:r>
          </w:p>
          <w:p w:rsidR="00783F14" w:rsidRPr="00783F14" w:rsidRDefault="00783F14" w:rsidP="00783F14">
            <w:pPr>
              <w:spacing w:after="240"/>
              <w:rPr>
                <w:rFonts w:ascii="Times New Roman" w:hAnsi="Times New Roman" w:cs="Times New Roman"/>
                <w:sz w:val="28"/>
                <w:szCs w:val="28"/>
              </w:rPr>
            </w:pPr>
            <w:r>
              <w:rPr>
                <w:rFonts w:ascii="Times New Roman" w:hAnsi="Times New Roman" w:cs="Times New Roman"/>
                <w:sz w:val="28"/>
                <w:szCs w:val="28"/>
              </w:rPr>
              <w:t>с. Шнурки на одежде не должны оставаться развязанными.</w:t>
            </w:r>
          </w:p>
        </w:tc>
      </w:tr>
      <w:tr w:rsidR="00D84FD6" w:rsidRPr="005310BC" w:rsidTr="000D4F90">
        <w:tc>
          <w:tcPr>
            <w:tcW w:w="1266" w:type="dxa"/>
          </w:tcPr>
          <w:p w:rsidR="00D84FD6" w:rsidRDefault="00783F14" w:rsidP="00C467D6">
            <w:pPr>
              <w:spacing w:after="240"/>
              <w:rPr>
                <w:rFonts w:ascii="Times New Roman" w:hAnsi="Times New Roman" w:cs="Times New Roman"/>
                <w:sz w:val="28"/>
                <w:szCs w:val="28"/>
              </w:rPr>
            </w:pPr>
            <w:r>
              <w:rPr>
                <w:rFonts w:ascii="Times New Roman" w:hAnsi="Times New Roman" w:cs="Times New Roman"/>
                <w:sz w:val="28"/>
                <w:szCs w:val="28"/>
              </w:rPr>
              <w:t>332.6</w:t>
            </w:r>
          </w:p>
        </w:tc>
        <w:tc>
          <w:tcPr>
            <w:tcW w:w="8305" w:type="dxa"/>
          </w:tcPr>
          <w:p w:rsidR="00D84FD6" w:rsidRDefault="00783F14" w:rsidP="00C467D6">
            <w:pPr>
              <w:spacing w:after="240"/>
              <w:rPr>
                <w:rFonts w:ascii="Times New Roman" w:hAnsi="Times New Roman" w:cs="Times New Roman"/>
                <w:sz w:val="28"/>
                <w:szCs w:val="28"/>
              </w:rPr>
            </w:pPr>
            <w:r>
              <w:rPr>
                <w:rFonts w:ascii="Times New Roman" w:hAnsi="Times New Roman" w:cs="Times New Roman"/>
                <w:sz w:val="28"/>
                <w:szCs w:val="28"/>
              </w:rPr>
              <w:t>Правила этикета: Стрельба из арбалета – это вид спорта, требующий полной сосредоточенности, а потому участникам:</w:t>
            </w:r>
          </w:p>
          <w:p w:rsid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rPr>
              <w:t>а. НЕ следует громко разговаривать, когда рядом стреляют другие спортсмены;</w:t>
            </w:r>
          </w:p>
          <w:p w:rsidR="00783F14" w:rsidRP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lang w:val="en-US"/>
              </w:rPr>
              <w:t>b</w:t>
            </w:r>
            <w:r w:rsidRPr="00783F14">
              <w:rPr>
                <w:rFonts w:ascii="Times New Roman" w:hAnsi="Times New Roman" w:cs="Times New Roman"/>
                <w:sz w:val="28"/>
                <w:szCs w:val="28"/>
              </w:rPr>
              <w:t>. НЕ следует разговаривать с другими участниками, которые явно не желают разговаривать;</w:t>
            </w:r>
          </w:p>
          <w:p w:rsid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rPr>
              <w:t>с. следует ИЗБЕГАТЬ возгласов на линии стрельбы, которые могут отвлекать других участников, выполняющих выстрелы;</w:t>
            </w:r>
          </w:p>
          <w:p w:rsidR="00783F14" w:rsidRP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lang w:val="en-US"/>
              </w:rPr>
              <w:t>d</w:t>
            </w:r>
            <w:r w:rsidRPr="00783F14">
              <w:rPr>
                <w:rFonts w:ascii="Times New Roman" w:hAnsi="Times New Roman" w:cs="Times New Roman"/>
                <w:sz w:val="28"/>
                <w:szCs w:val="28"/>
              </w:rPr>
              <w:t>. НЕ следует расхаживать по линии стрельбы и линии ожидания спортсменов, сравнивая счет;</w:t>
            </w:r>
          </w:p>
          <w:p w:rsid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rPr>
              <w:t>е. НЕ следует брать в руки снаряжение других участников без их разрешения.</w:t>
            </w:r>
          </w:p>
          <w:p w:rsidR="00783F14" w:rsidRPr="00783F14" w:rsidRDefault="00783F14" w:rsidP="00783F14">
            <w:pPr>
              <w:spacing w:after="120"/>
              <w:rPr>
                <w:rFonts w:ascii="Times New Roman" w:hAnsi="Times New Roman" w:cs="Times New Roman"/>
                <w:sz w:val="28"/>
                <w:szCs w:val="28"/>
              </w:rPr>
            </w:pPr>
            <w:r>
              <w:rPr>
                <w:rFonts w:ascii="Times New Roman" w:hAnsi="Times New Roman" w:cs="Times New Roman"/>
                <w:sz w:val="28"/>
                <w:szCs w:val="28"/>
                <w:lang w:val="en-US"/>
              </w:rPr>
              <w:t>f</w:t>
            </w:r>
            <w:r w:rsidRPr="00783F14">
              <w:rPr>
                <w:rFonts w:ascii="Times New Roman" w:hAnsi="Times New Roman" w:cs="Times New Roman"/>
                <w:sz w:val="28"/>
                <w:szCs w:val="28"/>
              </w:rPr>
              <w:t>. При объявлен</w:t>
            </w:r>
            <w:r>
              <w:rPr>
                <w:rFonts w:ascii="Times New Roman" w:hAnsi="Times New Roman" w:cs="Times New Roman"/>
                <w:sz w:val="28"/>
                <w:szCs w:val="28"/>
              </w:rPr>
              <w:t xml:space="preserve">ии счета, очки объявляются в порядке убывания, т.е. 10, 9, 8. </w:t>
            </w:r>
          </w:p>
        </w:tc>
      </w:tr>
      <w:tr w:rsidR="00D84FD6" w:rsidRPr="005310BC" w:rsidTr="000D4F90">
        <w:tc>
          <w:tcPr>
            <w:tcW w:w="1266" w:type="dxa"/>
          </w:tcPr>
          <w:p w:rsidR="00D84FD6" w:rsidRDefault="00783F14" w:rsidP="00C467D6">
            <w:pPr>
              <w:spacing w:after="240"/>
              <w:rPr>
                <w:rFonts w:ascii="Times New Roman" w:hAnsi="Times New Roman" w:cs="Times New Roman"/>
                <w:sz w:val="28"/>
                <w:szCs w:val="28"/>
              </w:rPr>
            </w:pPr>
            <w:r>
              <w:rPr>
                <w:rFonts w:ascii="Times New Roman" w:hAnsi="Times New Roman" w:cs="Times New Roman"/>
                <w:sz w:val="28"/>
                <w:szCs w:val="28"/>
              </w:rPr>
              <w:t>332.7</w:t>
            </w:r>
          </w:p>
        </w:tc>
        <w:tc>
          <w:tcPr>
            <w:tcW w:w="8305" w:type="dxa"/>
          </w:tcPr>
          <w:p w:rsidR="00D84FD6" w:rsidRPr="00D84FD6" w:rsidRDefault="00783F14" w:rsidP="00C467D6">
            <w:pPr>
              <w:spacing w:after="240"/>
              <w:rPr>
                <w:rFonts w:ascii="Times New Roman" w:hAnsi="Times New Roman" w:cs="Times New Roman"/>
                <w:sz w:val="28"/>
                <w:szCs w:val="28"/>
              </w:rPr>
            </w:pPr>
            <w:r>
              <w:rPr>
                <w:rFonts w:ascii="Times New Roman" w:hAnsi="Times New Roman" w:cs="Times New Roman"/>
                <w:sz w:val="28"/>
                <w:szCs w:val="28"/>
              </w:rPr>
              <w:t>Ни в коем случае стрелку нельзя приближаться к мишени по какой бы то ни было причине до тех пор, пока Руководитель стрельбы или официальный представитель, ответственный за стрельбу, не подаст соответствующий сигнал.</w:t>
            </w:r>
          </w:p>
        </w:tc>
      </w:tr>
      <w:tr w:rsidR="000D4F90" w:rsidRPr="005310BC" w:rsidTr="000D4F90">
        <w:tc>
          <w:tcPr>
            <w:tcW w:w="1266" w:type="dxa"/>
          </w:tcPr>
          <w:p w:rsidR="000D4F90" w:rsidRDefault="000D4F90" w:rsidP="00C467D6">
            <w:pPr>
              <w:spacing w:after="240"/>
              <w:rPr>
                <w:rFonts w:ascii="Times New Roman" w:hAnsi="Times New Roman" w:cs="Times New Roman"/>
                <w:sz w:val="28"/>
                <w:szCs w:val="28"/>
              </w:rPr>
            </w:pPr>
            <w:r>
              <w:rPr>
                <w:rFonts w:ascii="Times New Roman" w:hAnsi="Times New Roman" w:cs="Times New Roman"/>
                <w:sz w:val="28"/>
                <w:szCs w:val="28"/>
              </w:rPr>
              <w:t>332.8</w:t>
            </w:r>
          </w:p>
        </w:tc>
        <w:tc>
          <w:tcPr>
            <w:tcW w:w="8305" w:type="dxa"/>
          </w:tcPr>
          <w:p w:rsidR="000D4F90" w:rsidRDefault="000D4F90" w:rsidP="00C467D6">
            <w:pPr>
              <w:spacing w:after="240"/>
              <w:rPr>
                <w:rFonts w:ascii="Times New Roman" w:hAnsi="Times New Roman" w:cs="Times New Roman"/>
                <w:sz w:val="28"/>
                <w:szCs w:val="28"/>
              </w:rPr>
            </w:pPr>
            <w:r>
              <w:rPr>
                <w:rFonts w:ascii="Times New Roman" w:hAnsi="Times New Roman" w:cs="Times New Roman"/>
                <w:sz w:val="28"/>
                <w:szCs w:val="28"/>
              </w:rPr>
              <w:t>Курение (в т.ч. электронных сигарет) в пределах линии ожидания спортсменов и линии стрельбы запрещено в любой момент соревнований.</w:t>
            </w:r>
          </w:p>
        </w:tc>
      </w:tr>
    </w:tbl>
    <w:p w:rsidR="000D4F90" w:rsidRDefault="000D4F90">
      <w:pPr>
        <w:rPr>
          <w:rFonts w:ascii="Times New Roman" w:hAnsi="Times New Roman" w:cs="Times New Roman"/>
          <w:b/>
          <w:sz w:val="28"/>
          <w:szCs w:val="28"/>
        </w:rPr>
        <w:sectPr w:rsidR="000D4F90" w:rsidSect="00A77336">
          <w:footerReference w:type="default" r:id="rId119"/>
          <w:pgSz w:w="11906" w:h="16838"/>
          <w:pgMar w:top="1134" w:right="850" w:bottom="1134" w:left="1701" w:header="708" w:footer="708" w:gutter="0"/>
          <w:cols w:space="708"/>
          <w:docGrid w:linePitch="360"/>
        </w:sectPr>
      </w:pPr>
    </w:p>
    <w:p w:rsidR="000D4F90" w:rsidRDefault="000D4F90">
      <w:pPr>
        <w:rPr>
          <w:rFonts w:ascii="Times New Roman" w:hAnsi="Times New Roman" w:cs="Times New Roman"/>
          <w:b/>
          <w:sz w:val="28"/>
          <w:szCs w:val="28"/>
        </w:rPr>
      </w:pPr>
      <w:r>
        <w:rPr>
          <w:rFonts w:ascii="Times New Roman" w:hAnsi="Times New Roman" w:cs="Times New Roman"/>
          <w:b/>
          <w:sz w:val="28"/>
          <w:szCs w:val="28"/>
        </w:rPr>
        <w:lastRenderedPageBreak/>
        <w:t>Статья 333. ПОМОЩЬ СПОРТСМЕНАМ И ИХ ПОДГОТОВКА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0D4F90" w:rsidRPr="005310BC" w:rsidTr="000D4F90">
        <w:tc>
          <w:tcPr>
            <w:tcW w:w="1266" w:type="dxa"/>
          </w:tcPr>
          <w:p w:rsidR="000D4F90" w:rsidRDefault="000D4F90" w:rsidP="00C467D6">
            <w:pPr>
              <w:spacing w:after="240"/>
              <w:rPr>
                <w:rFonts w:ascii="Times New Roman" w:hAnsi="Times New Roman" w:cs="Times New Roman"/>
                <w:sz w:val="28"/>
                <w:szCs w:val="28"/>
              </w:rPr>
            </w:pPr>
            <w:r>
              <w:rPr>
                <w:rFonts w:ascii="Times New Roman" w:hAnsi="Times New Roman" w:cs="Times New Roman"/>
                <w:sz w:val="28"/>
                <w:szCs w:val="28"/>
              </w:rPr>
              <w:t>333.1</w:t>
            </w:r>
          </w:p>
        </w:tc>
        <w:tc>
          <w:tcPr>
            <w:tcW w:w="8305" w:type="dxa"/>
          </w:tcPr>
          <w:p w:rsidR="000D4F90" w:rsidRDefault="000D4F90" w:rsidP="000D4F90">
            <w:pPr>
              <w:spacing w:after="240"/>
              <w:rPr>
                <w:rFonts w:ascii="Times New Roman" w:hAnsi="Times New Roman" w:cs="Times New Roman"/>
                <w:sz w:val="28"/>
                <w:szCs w:val="28"/>
              </w:rPr>
            </w:pPr>
            <w:r>
              <w:rPr>
                <w:rFonts w:ascii="Times New Roman" w:hAnsi="Times New Roman" w:cs="Times New Roman"/>
                <w:sz w:val="28"/>
                <w:szCs w:val="28"/>
              </w:rPr>
              <w:t>Находясь на линии стрельбы (для выполнения пристрелочных или соревновательных выстрелов), участник соревнований не может получать помощь, которая могула бы улучшить результативность его выступления, повысить точность попадания в мишень или внести корректировки в стрельбу, от какого бы то ни было лица.</w:t>
            </w:r>
          </w:p>
          <w:p w:rsidR="000D4F90" w:rsidRDefault="000D4F90" w:rsidP="000D4F90">
            <w:pPr>
              <w:spacing w:after="240"/>
              <w:rPr>
                <w:rFonts w:ascii="Times New Roman" w:hAnsi="Times New Roman" w:cs="Times New Roman"/>
                <w:sz w:val="28"/>
                <w:szCs w:val="28"/>
              </w:rPr>
            </w:pPr>
            <w:r>
              <w:rPr>
                <w:rFonts w:ascii="Times New Roman" w:hAnsi="Times New Roman" w:cs="Times New Roman"/>
                <w:sz w:val="28"/>
                <w:szCs w:val="28"/>
              </w:rPr>
              <w:t>По завершении захода с выполнением пристрелочных или соревновательных выстрелов, стрелок может получать только устные советы. Ни одно лицо не имеет права касаться арбалета стрелка, вносить корректировки, изменять или ремонтировать арбалет между заходами (см. процедуру, описанную в Ст. 328.2).</w:t>
            </w:r>
          </w:p>
          <w:p w:rsidR="000D4F90" w:rsidRPr="00783F14" w:rsidRDefault="000D4F90" w:rsidP="000D4F90">
            <w:pPr>
              <w:spacing w:after="240"/>
              <w:rPr>
                <w:rFonts w:ascii="Times New Roman" w:hAnsi="Times New Roman" w:cs="Times New Roman"/>
                <w:sz w:val="28"/>
                <w:szCs w:val="28"/>
              </w:rPr>
            </w:pPr>
            <w:r>
              <w:rPr>
                <w:rFonts w:ascii="Times New Roman" w:hAnsi="Times New Roman" w:cs="Times New Roman"/>
                <w:sz w:val="28"/>
                <w:szCs w:val="28"/>
              </w:rPr>
              <w:t xml:space="preserve">В случае оказания помощи тренером, участник получает предупреждение от судьи. Стрелок, повторно нарушающий это правило, может быть отстранен от участия в этом дне соревнований (см. Ст. 335.2). </w:t>
            </w:r>
          </w:p>
        </w:tc>
      </w:tr>
      <w:tr w:rsidR="000D4F90" w:rsidRPr="005310BC" w:rsidTr="000D4F90">
        <w:tc>
          <w:tcPr>
            <w:tcW w:w="1266" w:type="dxa"/>
          </w:tcPr>
          <w:p w:rsidR="000D4F90" w:rsidRDefault="000D4F90" w:rsidP="00C467D6">
            <w:pPr>
              <w:spacing w:after="240"/>
              <w:rPr>
                <w:rFonts w:ascii="Times New Roman" w:hAnsi="Times New Roman" w:cs="Times New Roman"/>
                <w:sz w:val="28"/>
                <w:szCs w:val="28"/>
              </w:rPr>
            </w:pPr>
            <w:r>
              <w:rPr>
                <w:rFonts w:ascii="Times New Roman" w:hAnsi="Times New Roman" w:cs="Times New Roman"/>
                <w:sz w:val="28"/>
                <w:szCs w:val="28"/>
              </w:rPr>
              <w:t>333.2</w:t>
            </w:r>
          </w:p>
        </w:tc>
        <w:tc>
          <w:tcPr>
            <w:tcW w:w="8305" w:type="dxa"/>
          </w:tcPr>
          <w:p w:rsidR="000D4F90" w:rsidRPr="00783F14" w:rsidRDefault="000D4F90" w:rsidP="00C467D6">
            <w:pPr>
              <w:spacing w:after="120"/>
              <w:rPr>
                <w:rFonts w:ascii="Times New Roman" w:hAnsi="Times New Roman" w:cs="Times New Roman"/>
                <w:sz w:val="28"/>
                <w:szCs w:val="28"/>
              </w:rPr>
            </w:pPr>
            <w:r>
              <w:rPr>
                <w:rFonts w:ascii="Times New Roman" w:hAnsi="Times New Roman" w:cs="Times New Roman"/>
                <w:sz w:val="28"/>
                <w:szCs w:val="28"/>
              </w:rPr>
              <w:t>Участник может делегировать полномочия по подсчету набранных очков менеджеру своей национальной сборной или другому участнику, стреляющему на соседней позиции (Ст. 325.14). О передаче таких полномочий необходимо оповестить судью.</w:t>
            </w:r>
          </w:p>
        </w:tc>
      </w:tr>
      <w:tr w:rsidR="000D4F90" w:rsidRPr="005310BC" w:rsidTr="000D4F90">
        <w:tc>
          <w:tcPr>
            <w:tcW w:w="1266" w:type="dxa"/>
          </w:tcPr>
          <w:p w:rsidR="000D4F90" w:rsidRDefault="000D4F90" w:rsidP="00C467D6">
            <w:pPr>
              <w:spacing w:after="240"/>
              <w:rPr>
                <w:rFonts w:ascii="Times New Roman" w:hAnsi="Times New Roman" w:cs="Times New Roman"/>
                <w:sz w:val="28"/>
                <w:szCs w:val="28"/>
              </w:rPr>
            </w:pPr>
            <w:r>
              <w:rPr>
                <w:rFonts w:ascii="Times New Roman" w:hAnsi="Times New Roman" w:cs="Times New Roman"/>
                <w:sz w:val="28"/>
                <w:szCs w:val="28"/>
              </w:rPr>
              <w:t>333.3</w:t>
            </w:r>
          </w:p>
        </w:tc>
        <w:tc>
          <w:tcPr>
            <w:tcW w:w="8305" w:type="dxa"/>
          </w:tcPr>
          <w:p w:rsidR="000D4F90" w:rsidRPr="00D84FD6" w:rsidRDefault="000D4F90" w:rsidP="00C467D6">
            <w:pPr>
              <w:spacing w:after="240"/>
              <w:rPr>
                <w:rFonts w:ascii="Times New Roman" w:hAnsi="Times New Roman" w:cs="Times New Roman"/>
                <w:sz w:val="28"/>
                <w:szCs w:val="28"/>
              </w:rPr>
            </w:pPr>
            <w:r>
              <w:rPr>
                <w:rFonts w:ascii="Times New Roman" w:hAnsi="Times New Roman" w:cs="Times New Roman"/>
                <w:sz w:val="28"/>
                <w:szCs w:val="28"/>
              </w:rPr>
              <w:t>Участникам соревнований ЗАПРЕЩЕНО носить любые контактные устройства (часы, очки и т.д.).</w:t>
            </w:r>
          </w:p>
        </w:tc>
      </w:tr>
    </w:tbl>
    <w:p w:rsidR="000D4F90" w:rsidRDefault="000D4F90">
      <w:pPr>
        <w:rPr>
          <w:rFonts w:ascii="Times New Roman" w:hAnsi="Times New Roman" w:cs="Times New Roman"/>
          <w:b/>
          <w:sz w:val="28"/>
          <w:szCs w:val="28"/>
        </w:rPr>
        <w:sectPr w:rsidR="000D4F90" w:rsidSect="00A77336">
          <w:footerReference w:type="default" r:id="rId120"/>
          <w:pgSz w:w="11906" w:h="16838"/>
          <w:pgMar w:top="1134" w:right="850" w:bottom="1134" w:left="1701" w:header="708" w:footer="708" w:gutter="0"/>
          <w:cols w:space="708"/>
          <w:docGrid w:linePitch="360"/>
        </w:sectPr>
      </w:pPr>
    </w:p>
    <w:p w:rsidR="000D4F90" w:rsidRDefault="000D4F90">
      <w:pPr>
        <w:rPr>
          <w:rFonts w:ascii="Times New Roman" w:hAnsi="Times New Roman" w:cs="Times New Roman"/>
          <w:b/>
          <w:sz w:val="28"/>
          <w:szCs w:val="28"/>
        </w:rPr>
      </w:pPr>
      <w:r>
        <w:rPr>
          <w:rFonts w:ascii="Times New Roman" w:hAnsi="Times New Roman" w:cs="Times New Roman"/>
          <w:b/>
          <w:sz w:val="28"/>
          <w:szCs w:val="28"/>
        </w:rPr>
        <w:lastRenderedPageBreak/>
        <w:t>Статья 334. КОНТРОЛЬ СНАРЯЖЕНИЯ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0D4F90" w:rsidRPr="005310BC" w:rsidTr="00C95E06">
        <w:tc>
          <w:tcPr>
            <w:tcW w:w="1266" w:type="dxa"/>
          </w:tcPr>
          <w:p w:rsidR="000D4F90" w:rsidRDefault="000D4F90" w:rsidP="00294C46">
            <w:pPr>
              <w:spacing w:after="240"/>
              <w:rPr>
                <w:rFonts w:ascii="Times New Roman" w:hAnsi="Times New Roman" w:cs="Times New Roman"/>
                <w:sz w:val="28"/>
                <w:szCs w:val="28"/>
              </w:rPr>
            </w:pPr>
            <w:r>
              <w:rPr>
                <w:rFonts w:ascii="Times New Roman" w:hAnsi="Times New Roman" w:cs="Times New Roman"/>
                <w:sz w:val="28"/>
                <w:szCs w:val="28"/>
              </w:rPr>
              <w:t>334.1</w:t>
            </w:r>
          </w:p>
        </w:tc>
        <w:tc>
          <w:tcPr>
            <w:tcW w:w="8305" w:type="dxa"/>
          </w:tcPr>
          <w:p w:rsidR="000D4F90" w:rsidRPr="00C97A44" w:rsidRDefault="00231176" w:rsidP="00294C46">
            <w:pPr>
              <w:spacing w:after="240"/>
              <w:rPr>
                <w:rFonts w:ascii="Times New Roman" w:hAnsi="Times New Roman" w:cs="Times New Roman"/>
                <w:sz w:val="28"/>
                <w:szCs w:val="28"/>
              </w:rPr>
            </w:pPr>
            <w:r>
              <w:rPr>
                <w:rFonts w:ascii="Times New Roman" w:hAnsi="Times New Roman" w:cs="Times New Roman"/>
                <w:sz w:val="28"/>
                <w:szCs w:val="28"/>
              </w:rPr>
              <w:t>На чемпионатах мира, континентальных че</w:t>
            </w:r>
            <w:r w:rsidR="00C97A44">
              <w:rPr>
                <w:rFonts w:ascii="Times New Roman" w:hAnsi="Times New Roman" w:cs="Times New Roman"/>
                <w:sz w:val="28"/>
                <w:szCs w:val="28"/>
              </w:rPr>
              <w:t>мпионатах, международных соревнованиях и кубках, санкционированных IAU, в день официальной тренировки или ранее все арбалеты, снаряжение, приспособления и одежда каждого стрелка проверяются на предмет их соответствия по</w:t>
            </w:r>
            <w:r w:rsidR="008C3172">
              <w:rPr>
                <w:rFonts w:ascii="Times New Roman" w:hAnsi="Times New Roman" w:cs="Times New Roman"/>
                <w:sz w:val="28"/>
                <w:szCs w:val="28"/>
              </w:rPr>
              <w:t>ложениям, изложенным в настоящих</w:t>
            </w:r>
            <w:r w:rsidR="00C97A44">
              <w:rPr>
                <w:rFonts w:ascii="Times New Roman" w:hAnsi="Times New Roman" w:cs="Times New Roman"/>
                <w:sz w:val="28"/>
                <w:szCs w:val="28"/>
              </w:rPr>
              <w:t xml:space="preserve"> Правилах соревнований. Такая проверка проводится Комитетом судей международной категории/Техническим комитетом и их назначенными представителями в рамках официального контроля снаряжения (который проводится до момента официальной тренировки), как заявлено в официальной программе спортивного мероприятия. </w:t>
            </w:r>
          </w:p>
        </w:tc>
      </w:tr>
      <w:tr w:rsidR="000D4F90" w:rsidRPr="005310BC" w:rsidTr="00C95E06">
        <w:tc>
          <w:tcPr>
            <w:tcW w:w="1266" w:type="dxa"/>
          </w:tcPr>
          <w:p w:rsidR="000D4F90" w:rsidRDefault="00C97A44" w:rsidP="00294C46">
            <w:pPr>
              <w:spacing w:after="240"/>
              <w:rPr>
                <w:rFonts w:ascii="Times New Roman" w:hAnsi="Times New Roman" w:cs="Times New Roman"/>
                <w:sz w:val="28"/>
                <w:szCs w:val="28"/>
              </w:rPr>
            </w:pPr>
            <w:r>
              <w:rPr>
                <w:rFonts w:ascii="Times New Roman" w:hAnsi="Times New Roman" w:cs="Times New Roman"/>
                <w:sz w:val="28"/>
                <w:szCs w:val="28"/>
              </w:rPr>
              <w:t>334.2</w:t>
            </w:r>
          </w:p>
        </w:tc>
        <w:tc>
          <w:tcPr>
            <w:tcW w:w="8305" w:type="dxa"/>
          </w:tcPr>
          <w:p w:rsidR="000D4F90" w:rsidRDefault="00C97A44" w:rsidP="00294C46">
            <w:pPr>
              <w:spacing w:after="240"/>
              <w:rPr>
                <w:rFonts w:ascii="Times New Roman" w:hAnsi="Times New Roman" w:cs="Times New Roman"/>
                <w:sz w:val="28"/>
                <w:szCs w:val="28"/>
              </w:rPr>
            </w:pPr>
            <w:r>
              <w:rPr>
                <w:rFonts w:ascii="Times New Roman" w:hAnsi="Times New Roman" w:cs="Times New Roman"/>
                <w:sz w:val="28"/>
                <w:szCs w:val="28"/>
              </w:rPr>
              <w:t>Арбалеты и болты проверяются на предмет их соответствия требования, изложенным в Ст. 326 и 327. В этих целях, Организационный комитет предоставляет все соответствующие измерительные приборы и весы (надлежащим образом сертифицированные компетентным органом). Комитет судей международной категории/Технический комитет принимает все целесообразные меры, чтобы назначенные им представители не повредили снаряжение.</w:t>
            </w:r>
          </w:p>
          <w:p w:rsidR="00C97A44" w:rsidRPr="00783F14" w:rsidRDefault="00C97A44" w:rsidP="00294C46">
            <w:pPr>
              <w:spacing w:after="240"/>
              <w:rPr>
                <w:rFonts w:ascii="Times New Roman" w:hAnsi="Times New Roman" w:cs="Times New Roman"/>
                <w:sz w:val="28"/>
                <w:szCs w:val="28"/>
              </w:rPr>
            </w:pPr>
            <w:r>
              <w:rPr>
                <w:rFonts w:ascii="Times New Roman" w:hAnsi="Times New Roman" w:cs="Times New Roman"/>
                <w:sz w:val="28"/>
                <w:szCs w:val="28"/>
              </w:rPr>
              <w:t xml:space="preserve">Выборочные плечи могут взвешиваться в рамках технической инспекции, проводимой до начала стрельб. По завершении всех стрельб на соревнованиях, на собственное усмотрение, Комитет судей международной категории/Технический комитет может взвешивать плечи арбалетов выборочных спортсменов, а также участников, занявших призовые места. </w:t>
            </w:r>
          </w:p>
        </w:tc>
      </w:tr>
      <w:tr w:rsidR="000D4F90" w:rsidRPr="005310BC" w:rsidTr="00C95E06">
        <w:tc>
          <w:tcPr>
            <w:tcW w:w="1266" w:type="dxa"/>
          </w:tcPr>
          <w:p w:rsidR="000D4F90" w:rsidRDefault="00C97A44" w:rsidP="00294C46">
            <w:pPr>
              <w:spacing w:after="240"/>
              <w:rPr>
                <w:rFonts w:ascii="Times New Roman" w:hAnsi="Times New Roman" w:cs="Times New Roman"/>
                <w:sz w:val="28"/>
                <w:szCs w:val="28"/>
              </w:rPr>
            </w:pPr>
            <w:r>
              <w:rPr>
                <w:rFonts w:ascii="Times New Roman" w:hAnsi="Times New Roman" w:cs="Times New Roman"/>
                <w:sz w:val="28"/>
                <w:szCs w:val="28"/>
              </w:rPr>
              <w:t>334.2.1</w:t>
            </w:r>
          </w:p>
        </w:tc>
        <w:tc>
          <w:tcPr>
            <w:tcW w:w="8305" w:type="dxa"/>
          </w:tcPr>
          <w:p w:rsidR="000D4F90" w:rsidRPr="00D84FD6" w:rsidRDefault="00C97A44" w:rsidP="00294C46">
            <w:pPr>
              <w:spacing w:after="240"/>
              <w:rPr>
                <w:rFonts w:ascii="Times New Roman" w:hAnsi="Times New Roman" w:cs="Times New Roman"/>
                <w:sz w:val="28"/>
                <w:szCs w:val="28"/>
              </w:rPr>
            </w:pPr>
            <w:r>
              <w:rPr>
                <w:rFonts w:ascii="Times New Roman" w:hAnsi="Times New Roman" w:cs="Times New Roman"/>
                <w:sz w:val="28"/>
                <w:szCs w:val="28"/>
              </w:rPr>
              <w:t>Подтверждение прохождения контроля: Арбалеты, успешно прошедшие контроль, обозначаются соответствующими наклейками, на которых указано название и дата проведения соревнований.</w:t>
            </w:r>
            <w:r w:rsidR="00C95E06">
              <w:rPr>
                <w:rFonts w:ascii="Times New Roman" w:hAnsi="Times New Roman" w:cs="Times New Roman"/>
                <w:sz w:val="28"/>
                <w:szCs w:val="28"/>
              </w:rPr>
              <w:t xml:space="preserve"> Кроме того, успешное прохождение контроля также отмечается в Контрольном талоне, предоставляемом Организационным комитетом, который оформляется по установленной форме. </w:t>
            </w:r>
            <w:r>
              <w:rPr>
                <w:rFonts w:ascii="Times New Roman" w:hAnsi="Times New Roman" w:cs="Times New Roman"/>
                <w:sz w:val="28"/>
                <w:szCs w:val="28"/>
              </w:rPr>
              <w:t xml:space="preserve"> </w:t>
            </w:r>
          </w:p>
        </w:tc>
      </w:tr>
      <w:tr w:rsidR="00C95E06" w:rsidRPr="005310BC" w:rsidTr="00C95E06">
        <w:tc>
          <w:tcPr>
            <w:tcW w:w="1266" w:type="dxa"/>
          </w:tcPr>
          <w:p w:rsidR="00C95E06" w:rsidRDefault="00C95E06" w:rsidP="00294C46">
            <w:pPr>
              <w:spacing w:after="240"/>
              <w:rPr>
                <w:rFonts w:ascii="Times New Roman" w:hAnsi="Times New Roman" w:cs="Times New Roman"/>
                <w:sz w:val="28"/>
                <w:szCs w:val="28"/>
              </w:rPr>
            </w:pPr>
            <w:r>
              <w:rPr>
                <w:rFonts w:ascii="Times New Roman" w:hAnsi="Times New Roman" w:cs="Times New Roman"/>
                <w:sz w:val="28"/>
                <w:szCs w:val="28"/>
              </w:rPr>
              <w:t>334.2.2</w:t>
            </w:r>
          </w:p>
        </w:tc>
        <w:tc>
          <w:tcPr>
            <w:tcW w:w="8305" w:type="dxa"/>
          </w:tcPr>
          <w:p w:rsidR="00C95E06" w:rsidRDefault="00C95E06" w:rsidP="00294C46">
            <w:pPr>
              <w:spacing w:after="240"/>
              <w:rPr>
                <w:rFonts w:ascii="Times New Roman" w:hAnsi="Times New Roman" w:cs="Times New Roman"/>
                <w:sz w:val="28"/>
                <w:szCs w:val="28"/>
              </w:rPr>
            </w:pPr>
            <w:r>
              <w:rPr>
                <w:rFonts w:ascii="Times New Roman" w:hAnsi="Times New Roman" w:cs="Times New Roman"/>
                <w:sz w:val="28"/>
                <w:szCs w:val="28"/>
              </w:rPr>
              <w:t>Запасные арбалеты: Запасные арбалеты, которые могут использоваться в случае поломки снаряжения, в финале соревнований и т.д., также должны подвергаться контролю в момент времени, определенный Организаторами соревнований (см. Ст. 350 «Правила проведения финала соревнований»).</w:t>
            </w:r>
          </w:p>
        </w:tc>
      </w:tr>
    </w:tbl>
    <w:p w:rsidR="00C95E06" w:rsidRDefault="00C95E06">
      <w:pPr>
        <w:rPr>
          <w:rFonts w:ascii="Times New Roman" w:hAnsi="Times New Roman" w:cs="Times New Roman"/>
          <w:b/>
          <w:sz w:val="28"/>
          <w:szCs w:val="28"/>
        </w:rPr>
        <w:sectPr w:rsidR="00C95E06" w:rsidSect="00A77336">
          <w:footerReference w:type="default" r:id="rId12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C95E06" w:rsidRPr="005310BC" w:rsidTr="00294C46">
        <w:tc>
          <w:tcPr>
            <w:tcW w:w="1266" w:type="dxa"/>
          </w:tcPr>
          <w:p w:rsidR="00C95E06" w:rsidRDefault="00C95E06" w:rsidP="00C467D6">
            <w:pPr>
              <w:spacing w:after="240"/>
              <w:rPr>
                <w:rFonts w:ascii="Times New Roman" w:hAnsi="Times New Roman" w:cs="Times New Roman"/>
                <w:sz w:val="28"/>
                <w:szCs w:val="28"/>
              </w:rPr>
            </w:pPr>
            <w:r>
              <w:rPr>
                <w:rFonts w:ascii="Times New Roman" w:hAnsi="Times New Roman" w:cs="Times New Roman"/>
                <w:sz w:val="28"/>
                <w:szCs w:val="28"/>
              </w:rPr>
              <w:lastRenderedPageBreak/>
              <w:t>334.2.3</w:t>
            </w:r>
          </w:p>
        </w:tc>
        <w:tc>
          <w:tcPr>
            <w:tcW w:w="8305" w:type="dxa"/>
          </w:tcPr>
          <w:p w:rsidR="00C95E06" w:rsidRPr="00C97A44" w:rsidRDefault="000F1859" w:rsidP="00C467D6">
            <w:pPr>
              <w:spacing w:after="240"/>
              <w:rPr>
                <w:rFonts w:ascii="Times New Roman" w:hAnsi="Times New Roman" w:cs="Times New Roman"/>
                <w:sz w:val="28"/>
                <w:szCs w:val="28"/>
              </w:rPr>
            </w:pPr>
            <w:r>
              <w:rPr>
                <w:rFonts w:ascii="Times New Roman" w:hAnsi="Times New Roman" w:cs="Times New Roman"/>
                <w:sz w:val="28"/>
                <w:szCs w:val="28"/>
              </w:rPr>
              <w:t>После того, как снаряжение успешно пройдет проверку, до начала соревнований или в процессе стрельбы в него нельзя вносить какие бы то ни было изменения, которые противоречили бы настоящим Правилам. В случае возникновения сомнений в отношении таких изменений, снаряжение должно быть направлено на повторный контроль и одобрение.</w:t>
            </w:r>
          </w:p>
        </w:tc>
      </w:tr>
      <w:tr w:rsidR="00C95E06" w:rsidRPr="005310BC" w:rsidTr="00294C46">
        <w:tc>
          <w:tcPr>
            <w:tcW w:w="1266" w:type="dxa"/>
          </w:tcPr>
          <w:p w:rsidR="00C95E06" w:rsidRDefault="000F1859" w:rsidP="00C467D6">
            <w:pPr>
              <w:spacing w:after="240"/>
              <w:rPr>
                <w:rFonts w:ascii="Times New Roman" w:hAnsi="Times New Roman" w:cs="Times New Roman"/>
                <w:sz w:val="28"/>
                <w:szCs w:val="28"/>
              </w:rPr>
            </w:pPr>
            <w:r>
              <w:rPr>
                <w:rFonts w:ascii="Times New Roman" w:hAnsi="Times New Roman" w:cs="Times New Roman"/>
                <w:sz w:val="28"/>
                <w:szCs w:val="28"/>
              </w:rPr>
              <w:t>334.2.4</w:t>
            </w:r>
          </w:p>
        </w:tc>
        <w:tc>
          <w:tcPr>
            <w:tcW w:w="8305" w:type="dxa"/>
          </w:tcPr>
          <w:p w:rsidR="00294C46" w:rsidRDefault="00294C46" w:rsidP="00294C46">
            <w:pPr>
              <w:spacing w:after="240"/>
              <w:rPr>
                <w:rFonts w:ascii="Times New Roman" w:hAnsi="Times New Roman" w:cs="Times New Roman"/>
                <w:sz w:val="28"/>
                <w:szCs w:val="28"/>
              </w:rPr>
            </w:pPr>
            <w:r>
              <w:rPr>
                <w:rFonts w:ascii="Times New Roman" w:hAnsi="Times New Roman" w:cs="Times New Roman"/>
                <w:sz w:val="28"/>
                <w:szCs w:val="28"/>
              </w:rPr>
              <w:t>Стрелок, использующий снаряжение, которое не было одобрено, внесший изменения в свое снаряжение или снявший с него официальную наклейку, подтверждающую прохождение контроля, будет ДИСКВАЛИИЦИРОВАН НЕЗАМЕДЛИТЕЛЬНО  (см. Ст. 335).</w:t>
            </w:r>
          </w:p>
          <w:p w:rsidR="00C95E06" w:rsidRPr="00783F14" w:rsidRDefault="00294C46" w:rsidP="00294C46">
            <w:pPr>
              <w:spacing w:after="240"/>
              <w:rPr>
                <w:rFonts w:ascii="Times New Roman" w:hAnsi="Times New Roman" w:cs="Times New Roman"/>
                <w:sz w:val="28"/>
                <w:szCs w:val="28"/>
              </w:rPr>
            </w:pPr>
            <w:r>
              <w:rPr>
                <w:rFonts w:ascii="Times New Roman" w:hAnsi="Times New Roman" w:cs="Times New Roman"/>
                <w:sz w:val="28"/>
                <w:szCs w:val="28"/>
              </w:rPr>
              <w:t xml:space="preserve">Дополнительный контроль снаряжения (например, в случае его поломки), проводится по соответствующей процедуре. </w:t>
            </w:r>
          </w:p>
        </w:tc>
      </w:tr>
    </w:tbl>
    <w:p w:rsidR="00294C46" w:rsidRDefault="00294C46">
      <w:pPr>
        <w:rPr>
          <w:rFonts w:ascii="Times New Roman" w:hAnsi="Times New Roman" w:cs="Times New Roman"/>
          <w:b/>
          <w:sz w:val="28"/>
          <w:szCs w:val="28"/>
        </w:rPr>
        <w:sectPr w:rsidR="00294C46" w:rsidSect="00A77336">
          <w:footerReference w:type="default" r:id="rId12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294C46" w:rsidRPr="005310BC" w:rsidTr="00294C46">
        <w:tc>
          <w:tcPr>
            <w:tcW w:w="1266" w:type="dxa"/>
          </w:tcPr>
          <w:p w:rsidR="00294C46"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lastRenderedPageBreak/>
              <w:t>334.3.1</w:t>
            </w:r>
          </w:p>
        </w:tc>
        <w:tc>
          <w:tcPr>
            <w:tcW w:w="8305" w:type="dxa"/>
          </w:tcPr>
          <w:p w:rsidR="00294C46" w:rsidRPr="00C97A44"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t>Арбалеты, болты и одежда пяти (5) лидирующих участников в каждом дивизионе подвергаются повторной проверке в соответствии с требованиями Ст. 326, 327 и 330 настоящих Правил соревнований. Такая повторная проверка проводится Техническим комитетом и/или судьей международной категории ДО того, как такое снаряжение будет убрано с линии размещения оборудования по завершении каждого раунда соревнований. На свое усмотрение, по завершении раунда соревнований Судья международной категории может проверить снаряжение всех участников, при условии, что участники были надлежащим образом уведомлены о такой проверке.</w:t>
            </w:r>
          </w:p>
        </w:tc>
      </w:tr>
      <w:tr w:rsidR="00294C46" w:rsidRPr="005310BC" w:rsidTr="00294C46">
        <w:tc>
          <w:tcPr>
            <w:tcW w:w="1266" w:type="dxa"/>
          </w:tcPr>
          <w:p w:rsidR="00294C46"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t>334.4</w:t>
            </w:r>
          </w:p>
        </w:tc>
        <w:tc>
          <w:tcPr>
            <w:tcW w:w="8305" w:type="dxa"/>
          </w:tcPr>
          <w:p w:rsidR="00294C46" w:rsidRPr="00783F14" w:rsidRDefault="00294C46" w:rsidP="00294C46">
            <w:pPr>
              <w:spacing w:after="240"/>
              <w:rPr>
                <w:rFonts w:ascii="Times New Roman" w:hAnsi="Times New Roman" w:cs="Times New Roman"/>
                <w:sz w:val="28"/>
                <w:szCs w:val="28"/>
              </w:rPr>
            </w:pPr>
            <w:r>
              <w:rPr>
                <w:rFonts w:ascii="Times New Roman" w:hAnsi="Times New Roman" w:cs="Times New Roman"/>
                <w:sz w:val="28"/>
                <w:szCs w:val="28"/>
              </w:rPr>
              <w:t>Одобрение снаряжения действительно только на тех соревнованиях, в рамках которых проводилась его проверка.</w:t>
            </w:r>
          </w:p>
        </w:tc>
      </w:tr>
    </w:tbl>
    <w:p w:rsidR="00294C46" w:rsidRDefault="00294C46">
      <w:pPr>
        <w:rPr>
          <w:rFonts w:ascii="Times New Roman" w:hAnsi="Times New Roman" w:cs="Times New Roman"/>
          <w:b/>
          <w:sz w:val="28"/>
          <w:szCs w:val="28"/>
        </w:rPr>
      </w:pPr>
      <w:r>
        <w:rPr>
          <w:rFonts w:ascii="Times New Roman" w:hAnsi="Times New Roman" w:cs="Times New Roman"/>
          <w:b/>
          <w:sz w:val="28"/>
          <w:szCs w:val="28"/>
        </w:rPr>
        <w:t>Статья 335. МЕРЫ ДИСЦИПЛИНАРНОГО ВОЗДЕЙСТВИЯ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294C46" w:rsidRPr="005310BC" w:rsidTr="001B29BB">
        <w:tc>
          <w:tcPr>
            <w:tcW w:w="1266" w:type="dxa"/>
          </w:tcPr>
          <w:p w:rsidR="00294C46"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t>335.1</w:t>
            </w:r>
          </w:p>
        </w:tc>
        <w:tc>
          <w:tcPr>
            <w:tcW w:w="8305" w:type="dxa"/>
          </w:tcPr>
          <w:p w:rsidR="00294C46" w:rsidRPr="00294C46"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t xml:space="preserve">Участники и официальные представители должны соблюдать Конституцию и Правила IAU, а также исполнять любые решения и директивы судей международной категории. </w:t>
            </w:r>
          </w:p>
        </w:tc>
      </w:tr>
      <w:tr w:rsidR="00294C46" w:rsidRPr="005310BC" w:rsidTr="001B29BB">
        <w:tc>
          <w:tcPr>
            <w:tcW w:w="1266" w:type="dxa"/>
          </w:tcPr>
          <w:p w:rsidR="00294C46"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t>335.2</w:t>
            </w:r>
          </w:p>
        </w:tc>
        <w:tc>
          <w:tcPr>
            <w:tcW w:w="8305" w:type="dxa"/>
          </w:tcPr>
          <w:p w:rsidR="00294C46" w:rsidRPr="00783F14" w:rsidRDefault="00294C46" w:rsidP="00C467D6">
            <w:pPr>
              <w:spacing w:after="240"/>
              <w:rPr>
                <w:rFonts w:ascii="Times New Roman" w:hAnsi="Times New Roman" w:cs="Times New Roman"/>
                <w:sz w:val="28"/>
                <w:szCs w:val="28"/>
              </w:rPr>
            </w:pPr>
            <w:r>
              <w:rPr>
                <w:rFonts w:ascii="Times New Roman" w:hAnsi="Times New Roman" w:cs="Times New Roman"/>
                <w:sz w:val="28"/>
                <w:szCs w:val="28"/>
              </w:rPr>
              <w:t xml:space="preserve">Стрелок, нарушивший Правило или Положение по причине его незнания, получает устное предупреждение от судьи, который оповещает стрелка о том, что дальнейшие подобные нарушения могут привести к дисквалификации спортсмена. </w:t>
            </w:r>
            <w:r w:rsidR="001B29BB">
              <w:rPr>
                <w:rFonts w:ascii="Times New Roman" w:hAnsi="Times New Roman" w:cs="Times New Roman"/>
                <w:sz w:val="28"/>
                <w:szCs w:val="28"/>
              </w:rPr>
              <w:t>Предупреждение дается путем поднятия ЖЕЛТОЙ КАРТОЧКИ со словом «ПРЕДУПРЕЖДЕНИЕ». Такое предупреждение также дается и менеджеру национальной сборной, в которую входит стрелок.</w:t>
            </w:r>
          </w:p>
        </w:tc>
      </w:tr>
    </w:tbl>
    <w:p w:rsidR="001B29BB" w:rsidRDefault="00294C46">
      <w:pPr>
        <w:rPr>
          <w:rFonts w:ascii="Times New Roman" w:hAnsi="Times New Roman" w:cs="Times New Roman"/>
          <w:b/>
          <w:sz w:val="28"/>
          <w:szCs w:val="28"/>
        </w:rPr>
        <w:sectPr w:rsidR="001B29BB" w:rsidSect="00A77336">
          <w:footerReference w:type="default" r:id="rId123"/>
          <w:pgSz w:w="11906" w:h="16838"/>
          <w:pgMar w:top="1134" w:right="850" w:bottom="1134" w:left="1701" w:header="708" w:footer="708" w:gutter="0"/>
          <w:cols w:space="708"/>
          <w:docGrid w:linePitch="360"/>
        </w:sectPr>
      </w:pPr>
      <w:r>
        <w:rPr>
          <w:rFonts w:ascii="Times New Roman" w:hAnsi="Times New Roman" w:cs="Times New Roman"/>
          <w:b/>
          <w:sz w:val="28"/>
          <w:szCs w:val="28"/>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1B29BB" w:rsidRPr="005310BC" w:rsidTr="00C467D6">
        <w:tc>
          <w:tcPr>
            <w:tcW w:w="1266" w:type="dxa"/>
          </w:tcPr>
          <w:p w:rsidR="001B29BB"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lastRenderedPageBreak/>
              <w:t>335.2.1</w:t>
            </w:r>
          </w:p>
        </w:tc>
        <w:tc>
          <w:tcPr>
            <w:tcW w:w="8305" w:type="dxa"/>
          </w:tcPr>
          <w:p w:rsidR="001B29BB"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Стрелок, нарушивший Правило или Положение, будучи заведомо с ним ознакомлен и ранее получив Желтую карточку (предупреждение) (Ст. 335.2), признается отстраненным от участия в соревновании по решению судьи международной категории и дисквалифицируется. Дисквалификация выражается поднятием КРАСНОЙ КАРТОЧКИ со словом «ДИСКВАЛИФИКАЦИЯ».</w:t>
            </w:r>
          </w:p>
          <w:p w:rsidR="001B29BB" w:rsidRPr="00294C46"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Примечание: Карточки должны быть размером примерно 70 х 100 мм.</w:t>
            </w:r>
          </w:p>
        </w:tc>
      </w:tr>
      <w:tr w:rsidR="001B29BB" w:rsidRPr="005310BC" w:rsidTr="00C467D6">
        <w:tc>
          <w:tcPr>
            <w:tcW w:w="1266" w:type="dxa"/>
          </w:tcPr>
          <w:p w:rsidR="001B29BB"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335.3</w:t>
            </w:r>
          </w:p>
        </w:tc>
        <w:tc>
          <w:tcPr>
            <w:tcW w:w="8305" w:type="dxa"/>
          </w:tcPr>
          <w:p w:rsidR="001B29BB" w:rsidRPr="00783F14"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Менеджер национальной сборной может обжаловать решение, незамедлительно подав жалобу в письменном виде в Главную судейскую коллегию (Си. 336.2). Такая жалоба подается через судью международной категории. Решение Главной судейской коллегии является окончательным.</w:t>
            </w:r>
          </w:p>
        </w:tc>
      </w:tr>
      <w:tr w:rsidR="001B29BB" w:rsidRPr="005310BC" w:rsidTr="00C467D6">
        <w:tc>
          <w:tcPr>
            <w:tcW w:w="1266" w:type="dxa"/>
          </w:tcPr>
          <w:p w:rsidR="001B29BB"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335.4</w:t>
            </w:r>
          </w:p>
        </w:tc>
        <w:tc>
          <w:tcPr>
            <w:tcW w:w="8305" w:type="dxa"/>
          </w:tcPr>
          <w:p w:rsidR="001B29BB" w:rsidRDefault="001B29BB" w:rsidP="001B29BB">
            <w:pPr>
              <w:spacing w:after="240"/>
              <w:rPr>
                <w:rFonts w:ascii="Times New Roman" w:hAnsi="Times New Roman" w:cs="Times New Roman"/>
                <w:sz w:val="28"/>
                <w:szCs w:val="28"/>
              </w:rPr>
            </w:pPr>
            <w:r>
              <w:rPr>
                <w:rFonts w:ascii="Times New Roman" w:hAnsi="Times New Roman" w:cs="Times New Roman"/>
                <w:sz w:val="28"/>
                <w:szCs w:val="28"/>
              </w:rPr>
              <w:t>Все полученные Желтые и Красные карточки вносятся в таблицу очков стрелка, нарушившего правила, и действуют в течение всего периода соревнований. Допущенные нарушения отмечаются в деле стрелка и принимаются во внимание на следующем чемпионате мира или континентальном чемпионате. Кроме того, обо всех полученных карточках необходимо уведомить Руководителя стрельбы.</w:t>
            </w:r>
          </w:p>
        </w:tc>
      </w:tr>
      <w:tr w:rsidR="001B29BB" w:rsidRPr="005310BC" w:rsidTr="00C467D6">
        <w:tc>
          <w:tcPr>
            <w:tcW w:w="1266" w:type="dxa"/>
          </w:tcPr>
          <w:p w:rsidR="001B29BB"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335.5</w:t>
            </w:r>
          </w:p>
        </w:tc>
        <w:tc>
          <w:tcPr>
            <w:tcW w:w="8305" w:type="dxa"/>
          </w:tcPr>
          <w:p w:rsidR="00C467D6" w:rsidRDefault="001B29BB" w:rsidP="00C467D6">
            <w:pPr>
              <w:spacing w:after="240"/>
              <w:rPr>
                <w:rFonts w:ascii="Times New Roman" w:hAnsi="Times New Roman" w:cs="Times New Roman"/>
                <w:sz w:val="28"/>
                <w:szCs w:val="28"/>
              </w:rPr>
            </w:pPr>
            <w:r>
              <w:rPr>
                <w:rFonts w:ascii="Times New Roman" w:hAnsi="Times New Roman" w:cs="Times New Roman"/>
                <w:sz w:val="28"/>
                <w:szCs w:val="28"/>
              </w:rPr>
              <w:t xml:space="preserve">Менеджеры национальных сборных: </w:t>
            </w:r>
            <w:r w:rsidR="00C467D6">
              <w:rPr>
                <w:rFonts w:ascii="Times New Roman" w:hAnsi="Times New Roman" w:cs="Times New Roman"/>
                <w:sz w:val="28"/>
                <w:szCs w:val="28"/>
              </w:rPr>
              <w:t>Менеджеры должны присутствовать на соревнованиях в любой момент их проведения. В случае, если менеджеру национальной сборной необходимо покинуть соревнования, он должен уведомить об этом судью международной категории и назначить своего представителя.</w:t>
            </w:r>
          </w:p>
          <w:p w:rsidR="001B29BB"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 xml:space="preserve">Организационный комитет предоставляет список всех менеджеров национальных сборных судьям международной категории. </w:t>
            </w:r>
          </w:p>
        </w:tc>
      </w:tr>
    </w:tbl>
    <w:p w:rsidR="00C467D6" w:rsidRDefault="00C467D6">
      <w:pPr>
        <w:rPr>
          <w:rFonts w:ascii="Times New Roman" w:hAnsi="Times New Roman" w:cs="Times New Roman"/>
          <w:b/>
          <w:sz w:val="28"/>
          <w:szCs w:val="28"/>
        </w:rPr>
        <w:sectPr w:rsidR="00C467D6" w:rsidSect="00A77336">
          <w:footerReference w:type="default" r:id="rId124"/>
          <w:pgSz w:w="11906" w:h="16838"/>
          <w:pgMar w:top="1134" w:right="850" w:bottom="1134" w:left="1701" w:header="708" w:footer="708" w:gutter="0"/>
          <w:cols w:space="708"/>
          <w:docGrid w:linePitch="360"/>
        </w:sectPr>
      </w:pPr>
    </w:p>
    <w:p w:rsidR="000D4F90" w:rsidRDefault="00C467D6">
      <w:pPr>
        <w:rPr>
          <w:rFonts w:ascii="Times New Roman" w:hAnsi="Times New Roman" w:cs="Times New Roman"/>
          <w:b/>
          <w:sz w:val="28"/>
          <w:szCs w:val="28"/>
        </w:rPr>
      </w:pPr>
      <w:r>
        <w:rPr>
          <w:rFonts w:ascii="Times New Roman" w:hAnsi="Times New Roman" w:cs="Times New Roman"/>
          <w:b/>
          <w:sz w:val="28"/>
          <w:szCs w:val="28"/>
        </w:rPr>
        <w:lastRenderedPageBreak/>
        <w:t>Статья 336. ОПРОТЕСТОВАНИЯ, АПЕЛЛЯЦИИ И ЖАЛОБЫ В ВЫСШИЕ ИНСТАНЦИИ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8095"/>
      </w:tblGrid>
      <w:tr w:rsidR="00C467D6" w:rsidRPr="005310BC" w:rsidTr="000C6DDB">
        <w:tc>
          <w:tcPr>
            <w:tcW w:w="1266" w:type="dxa"/>
          </w:tcPr>
          <w:p w:rsidR="00C467D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336.1</w:t>
            </w:r>
          </w:p>
        </w:tc>
        <w:tc>
          <w:tcPr>
            <w:tcW w:w="8305" w:type="dxa"/>
          </w:tcPr>
          <w:p w:rsidR="00C467D6" w:rsidRPr="00294C4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 xml:space="preserve">Протесты и апелляции: Все вопросы или разногласия, касающиеся интерпретации Правил соревнований или действий, совершаемых официальными лицами организаторов соревнований, вначале рассматриваются судьями международной категории в соответствии со Ст. 311 и 337. </w:t>
            </w:r>
          </w:p>
        </w:tc>
      </w:tr>
      <w:tr w:rsidR="00C467D6" w:rsidRPr="005310BC" w:rsidTr="000C6DDB">
        <w:tc>
          <w:tcPr>
            <w:tcW w:w="1266" w:type="dxa"/>
          </w:tcPr>
          <w:p w:rsidR="00C467D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336.1.1</w:t>
            </w:r>
          </w:p>
        </w:tc>
        <w:tc>
          <w:tcPr>
            <w:tcW w:w="8305" w:type="dxa"/>
          </w:tcPr>
          <w:p w:rsidR="00C467D6" w:rsidRPr="00783F14"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 xml:space="preserve">Апелляции: Менеджер национальной сборной или официальное лицо федерации может обжаловать решение судьи или секретаря соревнований в Комитете судей международной категории, незамедлительно подав на апелляцию в письменном виде. Комитет судей международной категории незамедлительно расследует дело и принимает решение по такой апелляции. Очки, присужденные за болт, не подлежат опротестованию (Ст. 325.9.8). </w:t>
            </w:r>
          </w:p>
        </w:tc>
      </w:tr>
      <w:tr w:rsidR="00C467D6" w:rsidRPr="005310BC" w:rsidTr="000C6DDB">
        <w:tc>
          <w:tcPr>
            <w:tcW w:w="1266" w:type="dxa"/>
          </w:tcPr>
          <w:p w:rsidR="00C467D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336.1.2</w:t>
            </w:r>
          </w:p>
        </w:tc>
        <w:tc>
          <w:tcPr>
            <w:tcW w:w="8305" w:type="dxa"/>
          </w:tcPr>
          <w:p w:rsidR="00C467D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 xml:space="preserve">Обжалование в высших инстанциях: В случае несогласия с решением Комитета судей международной категории, менеджер национальной сборной или официальное лицо федерации может подать жалобу в письменном виде (Ст. 336.3) в высшую апелляционную инстанцию, т.е. в Главную судейскую коллегию. </w:t>
            </w:r>
          </w:p>
        </w:tc>
      </w:tr>
      <w:tr w:rsidR="00C467D6" w:rsidRPr="005310BC" w:rsidTr="000C6DDB">
        <w:tc>
          <w:tcPr>
            <w:tcW w:w="1266" w:type="dxa"/>
          </w:tcPr>
          <w:p w:rsidR="00C467D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336.2</w:t>
            </w:r>
          </w:p>
        </w:tc>
        <w:tc>
          <w:tcPr>
            <w:tcW w:w="8305" w:type="dxa"/>
          </w:tcPr>
          <w:p w:rsidR="00C467D6" w:rsidRPr="00C467D6" w:rsidRDefault="00C467D6" w:rsidP="00C467D6">
            <w:pPr>
              <w:spacing w:after="240"/>
              <w:rPr>
                <w:rFonts w:ascii="Times New Roman" w:hAnsi="Times New Roman" w:cs="Times New Roman"/>
                <w:sz w:val="28"/>
                <w:szCs w:val="28"/>
              </w:rPr>
            </w:pPr>
            <w:r>
              <w:rPr>
                <w:rFonts w:ascii="Times New Roman" w:hAnsi="Times New Roman" w:cs="Times New Roman"/>
                <w:sz w:val="28"/>
                <w:szCs w:val="28"/>
              </w:rPr>
              <w:t>Главная судейская коллегия: Главная судейская коллегия назначается Исполнительным комитетом для каждого спортивного мероприятия, проводимого IAU. Главная судейская коллегия несет ответственность за принятие окончательных решений по всем апелляциям, поданным в отношении решений Комитета судей международной категории (Ст. 311.2). В состав Главной судейской коллегии входит три члена коллегии, включая Председателя</w:t>
            </w:r>
            <w:r w:rsidR="000C6DDB">
              <w:rPr>
                <w:rFonts w:ascii="Times New Roman" w:hAnsi="Times New Roman" w:cs="Times New Roman"/>
                <w:sz w:val="28"/>
                <w:szCs w:val="28"/>
              </w:rPr>
              <w:t xml:space="preserve">, выбираемого из состава высшего руководства Технического комитета, члена Исполнительного комитета, знакомого с Правилами Дивизиона полевого арбалета, и представителя Организационного комитета, компетентного в вопросах проведения спортивных мероприятий IAU. </w:t>
            </w:r>
          </w:p>
        </w:tc>
      </w:tr>
      <w:tr w:rsidR="000C6DDB" w:rsidRPr="005310BC" w:rsidTr="000C6DDB">
        <w:tc>
          <w:tcPr>
            <w:tcW w:w="1266" w:type="dxa"/>
          </w:tcPr>
          <w:p w:rsidR="000C6DDB" w:rsidRDefault="000C6DDB" w:rsidP="00C467D6">
            <w:pPr>
              <w:spacing w:after="240"/>
              <w:rPr>
                <w:rFonts w:ascii="Times New Roman" w:hAnsi="Times New Roman" w:cs="Times New Roman"/>
                <w:sz w:val="28"/>
                <w:szCs w:val="28"/>
              </w:rPr>
            </w:pPr>
            <w:r>
              <w:rPr>
                <w:rFonts w:ascii="Times New Roman" w:hAnsi="Times New Roman" w:cs="Times New Roman"/>
                <w:sz w:val="28"/>
                <w:szCs w:val="28"/>
              </w:rPr>
              <w:t>336.2.1</w:t>
            </w:r>
          </w:p>
        </w:tc>
        <w:tc>
          <w:tcPr>
            <w:tcW w:w="8305" w:type="dxa"/>
          </w:tcPr>
          <w:p w:rsidR="000C6DDB" w:rsidRDefault="000C6DDB" w:rsidP="00C467D6">
            <w:pPr>
              <w:spacing w:after="240"/>
              <w:rPr>
                <w:rFonts w:ascii="Times New Roman" w:hAnsi="Times New Roman" w:cs="Times New Roman"/>
                <w:sz w:val="28"/>
                <w:szCs w:val="28"/>
              </w:rPr>
            </w:pPr>
            <w:r>
              <w:rPr>
                <w:rFonts w:ascii="Times New Roman" w:hAnsi="Times New Roman" w:cs="Times New Roman"/>
                <w:sz w:val="28"/>
                <w:szCs w:val="28"/>
              </w:rPr>
              <w:t xml:space="preserve">Главная судейская коллегия должна присутствовать на поле, где проходят соревнования, в любой момент времени, включая день официальной тренировки, и оставаться на поле на протяжении 30 минут после завершения стрельб. </w:t>
            </w:r>
          </w:p>
        </w:tc>
      </w:tr>
    </w:tbl>
    <w:p w:rsidR="000C6DDB" w:rsidRDefault="000C6DDB">
      <w:pPr>
        <w:rPr>
          <w:rFonts w:ascii="Times New Roman" w:hAnsi="Times New Roman" w:cs="Times New Roman"/>
          <w:b/>
          <w:sz w:val="28"/>
          <w:szCs w:val="28"/>
        </w:rPr>
        <w:sectPr w:rsidR="000C6DDB" w:rsidSect="00A77336">
          <w:footerReference w:type="default" r:id="rId12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0C6DDB" w:rsidRPr="005310BC" w:rsidTr="001D1BB4">
        <w:tc>
          <w:tcPr>
            <w:tcW w:w="1266" w:type="dxa"/>
          </w:tcPr>
          <w:p w:rsidR="000C6DDB" w:rsidRDefault="000C6DDB" w:rsidP="00CD1135">
            <w:pPr>
              <w:spacing w:after="240"/>
              <w:rPr>
                <w:rFonts w:ascii="Times New Roman" w:hAnsi="Times New Roman" w:cs="Times New Roman"/>
                <w:sz w:val="28"/>
                <w:szCs w:val="28"/>
              </w:rPr>
            </w:pPr>
            <w:r>
              <w:rPr>
                <w:rFonts w:ascii="Times New Roman" w:hAnsi="Times New Roman" w:cs="Times New Roman"/>
                <w:sz w:val="28"/>
                <w:szCs w:val="28"/>
              </w:rPr>
              <w:lastRenderedPageBreak/>
              <w:t>336.3</w:t>
            </w:r>
          </w:p>
        </w:tc>
        <w:tc>
          <w:tcPr>
            <w:tcW w:w="8305" w:type="dxa"/>
          </w:tcPr>
          <w:p w:rsidR="000C6DDB" w:rsidRPr="00294C46" w:rsidRDefault="000C6DDB" w:rsidP="000C6DDB">
            <w:pPr>
              <w:spacing w:after="240"/>
              <w:rPr>
                <w:rFonts w:ascii="Times New Roman" w:hAnsi="Times New Roman" w:cs="Times New Roman"/>
                <w:sz w:val="28"/>
                <w:szCs w:val="28"/>
              </w:rPr>
            </w:pPr>
            <w:r>
              <w:rPr>
                <w:rFonts w:ascii="Times New Roman" w:hAnsi="Times New Roman" w:cs="Times New Roman"/>
                <w:sz w:val="28"/>
                <w:szCs w:val="28"/>
              </w:rPr>
              <w:t xml:space="preserve">Плата за подачу жалобы: Все жалобы в высшую апелляционную инстанцию подаются в письменном виде менеджером национальной сборной или его представителем не позднее, чем через один час после принятия решения Комитетом судей международной категории. За подачу такой жалобы взимается плата в размере 50 Евро или эквивалентной суммы в другой валюте. В случае решения в пользу спортсмена, эта сумма возвращается. Если спортсмен проигрывает апелляцию, уплаченная сумма передается в Организационный комитет (50% поступает в фонд IAU). При особых обстоятельствах, по решению Главной судейской коллегии, время, отведенное для подачи жалоб, может продлеваться до двадцати четырех (24) часов. Таким решением церемония награждения может быть отложена до момента принятия решения по данной жалобе. </w:t>
            </w:r>
          </w:p>
        </w:tc>
      </w:tr>
      <w:tr w:rsidR="000C6DDB" w:rsidRPr="005310BC" w:rsidTr="001D1BB4">
        <w:tc>
          <w:tcPr>
            <w:tcW w:w="1266" w:type="dxa"/>
          </w:tcPr>
          <w:p w:rsidR="000C6DDB" w:rsidRDefault="000C6DDB" w:rsidP="00CD1135">
            <w:pPr>
              <w:spacing w:after="240"/>
              <w:rPr>
                <w:rFonts w:ascii="Times New Roman" w:hAnsi="Times New Roman" w:cs="Times New Roman"/>
                <w:sz w:val="28"/>
                <w:szCs w:val="28"/>
              </w:rPr>
            </w:pPr>
            <w:r>
              <w:rPr>
                <w:rFonts w:ascii="Times New Roman" w:hAnsi="Times New Roman" w:cs="Times New Roman"/>
                <w:sz w:val="28"/>
                <w:szCs w:val="28"/>
              </w:rPr>
              <w:t>336.4</w:t>
            </w:r>
          </w:p>
        </w:tc>
        <w:tc>
          <w:tcPr>
            <w:tcW w:w="8305" w:type="dxa"/>
          </w:tcPr>
          <w:p w:rsidR="000C6DDB" w:rsidRPr="00783F14" w:rsidRDefault="000C6DDB" w:rsidP="00CD1135">
            <w:pPr>
              <w:spacing w:after="240"/>
              <w:rPr>
                <w:rFonts w:ascii="Times New Roman" w:hAnsi="Times New Roman" w:cs="Times New Roman"/>
                <w:sz w:val="28"/>
                <w:szCs w:val="28"/>
              </w:rPr>
            </w:pPr>
            <w:r>
              <w:rPr>
                <w:rFonts w:ascii="Times New Roman" w:hAnsi="Times New Roman" w:cs="Times New Roman"/>
                <w:sz w:val="28"/>
                <w:szCs w:val="28"/>
              </w:rPr>
              <w:t>Решения, принимаемые Главной судейской коллегией, должны оформляться в письменном виде и вручаться лицу, подавшему жалобу, Председателем Комитета судей международной категории</w:t>
            </w:r>
            <w:r w:rsidR="001D1BB4">
              <w:rPr>
                <w:rFonts w:ascii="Times New Roman" w:hAnsi="Times New Roman" w:cs="Times New Roman"/>
                <w:sz w:val="28"/>
                <w:szCs w:val="28"/>
              </w:rPr>
              <w:t xml:space="preserve"> и Председателем Организационного комитета до момента вручения призов. Вручение решения является завершающим этапом процедуры подачи апелляций.</w:t>
            </w:r>
          </w:p>
        </w:tc>
      </w:tr>
    </w:tbl>
    <w:p w:rsidR="00CD1135" w:rsidRDefault="00CD1135">
      <w:pPr>
        <w:rPr>
          <w:rFonts w:ascii="Times New Roman" w:hAnsi="Times New Roman" w:cs="Times New Roman"/>
          <w:b/>
          <w:sz w:val="28"/>
          <w:szCs w:val="28"/>
        </w:rPr>
        <w:sectPr w:rsidR="00CD1135" w:rsidSect="00A77336">
          <w:footerReference w:type="default" r:id="rId126"/>
          <w:pgSz w:w="11906" w:h="16838"/>
          <w:pgMar w:top="1134" w:right="850" w:bottom="1134" w:left="1701" w:header="708" w:footer="708" w:gutter="0"/>
          <w:cols w:space="708"/>
          <w:docGrid w:linePitch="360"/>
        </w:sectPr>
      </w:pPr>
    </w:p>
    <w:p w:rsidR="00C467D6" w:rsidRDefault="00CD1135">
      <w:pPr>
        <w:rPr>
          <w:rFonts w:ascii="Times New Roman" w:hAnsi="Times New Roman" w:cs="Times New Roman"/>
          <w:b/>
          <w:sz w:val="28"/>
          <w:szCs w:val="28"/>
        </w:rPr>
      </w:pPr>
      <w:r>
        <w:rPr>
          <w:rFonts w:ascii="Times New Roman" w:hAnsi="Times New Roman" w:cs="Times New Roman"/>
          <w:b/>
          <w:sz w:val="28"/>
          <w:szCs w:val="28"/>
        </w:rPr>
        <w:lastRenderedPageBreak/>
        <w:t>Статья 337. ПРЕИМУЩЕСТВЕННАЯ СИЛА, ИНТЕРПРЕТАЦИЯ И ВНЕСЕНИЕ ИЗМЕНЕНИЙ</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CD1135" w:rsidRPr="005310BC" w:rsidTr="00025555">
        <w:tc>
          <w:tcPr>
            <w:tcW w:w="1266"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337.1</w:t>
            </w:r>
          </w:p>
        </w:tc>
        <w:tc>
          <w:tcPr>
            <w:tcW w:w="8305" w:type="dxa"/>
          </w:tcPr>
          <w:p w:rsidR="00CD1135" w:rsidRP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Изменения в настоящие Правила могут вноситься только в соответствии со Статьей 13 Конституции IAU.</w:t>
            </w:r>
          </w:p>
        </w:tc>
      </w:tr>
      <w:tr w:rsidR="00CD1135" w:rsidRPr="005310BC" w:rsidTr="00025555">
        <w:tc>
          <w:tcPr>
            <w:tcW w:w="1266"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337.2</w:t>
            </w:r>
          </w:p>
        </w:tc>
        <w:tc>
          <w:tcPr>
            <w:tcW w:w="8305" w:type="dxa"/>
          </w:tcPr>
          <w:p w:rsidR="00CD1135" w:rsidRPr="00783F14"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Ответственность за общую интерпретацию и соблюдение настоящих правил несет Технический комитет Дивизиона полевого арбалета.</w:t>
            </w:r>
          </w:p>
        </w:tc>
      </w:tr>
      <w:tr w:rsidR="00CD1135" w:rsidRPr="005310BC" w:rsidTr="00025555">
        <w:tc>
          <w:tcPr>
            <w:tcW w:w="1266"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337.2.1</w:t>
            </w:r>
          </w:p>
        </w:tc>
        <w:tc>
          <w:tcPr>
            <w:tcW w:w="8305" w:type="dxa"/>
          </w:tcPr>
          <w:p w:rsidR="00CD1135" w:rsidRP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Любые особые исключения из правил, приведенных выше, делаются только с разрешения Исполнительного комитета IAU.</w:t>
            </w:r>
          </w:p>
        </w:tc>
      </w:tr>
      <w:tr w:rsidR="00CD1135" w:rsidRPr="005310BC" w:rsidTr="00025555">
        <w:tc>
          <w:tcPr>
            <w:tcW w:w="1266"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337.3</w:t>
            </w:r>
          </w:p>
        </w:tc>
        <w:tc>
          <w:tcPr>
            <w:tcW w:w="8305"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 xml:space="preserve">В случае затруднений, возникающих по причине расхождений в интерпретации настоящих правил, преимущественную силу имеет текст на английском языке. В случае, если какое-либо из настоящих правил противоречит Конституции IAU, последняя имеет преимущественную силу. </w:t>
            </w:r>
          </w:p>
        </w:tc>
      </w:tr>
      <w:tr w:rsidR="00CD1135" w:rsidRPr="005310BC" w:rsidTr="00025555">
        <w:tc>
          <w:tcPr>
            <w:tcW w:w="1266"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337.4</w:t>
            </w:r>
          </w:p>
        </w:tc>
        <w:tc>
          <w:tcPr>
            <w:tcW w:w="8305"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Пол: Упоминание мужского пола подразумевает применение правил к женскому полу и наоборот, за исключением случаев, когда из контекста следует, что правило относится именно к этому определенному полу.</w:t>
            </w:r>
          </w:p>
        </w:tc>
      </w:tr>
      <w:tr w:rsidR="00CD1135" w:rsidRPr="005310BC" w:rsidTr="00025555">
        <w:tc>
          <w:tcPr>
            <w:tcW w:w="1266"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337.5</w:t>
            </w:r>
          </w:p>
        </w:tc>
        <w:tc>
          <w:tcPr>
            <w:tcW w:w="8305"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Степень обязательности: В тексте используются слова, имеющие следующую степень обязательности: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5786"/>
            </w:tblGrid>
            <w:tr w:rsidR="00CD1135" w:rsidTr="00025555">
              <w:tc>
                <w:tcPr>
                  <w:tcW w:w="2131"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ОБЯЗАН</w:t>
                  </w:r>
                </w:p>
              </w:tc>
              <w:tc>
                <w:tcPr>
                  <w:tcW w:w="5943"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обозначает обязательное требование, невыполнение которого недопустимо;</w:t>
                  </w:r>
                </w:p>
              </w:tc>
            </w:tr>
            <w:tr w:rsidR="00CD1135" w:rsidTr="00025555">
              <w:tc>
                <w:tcPr>
                  <w:tcW w:w="2131"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ДОЛЖЕН</w:t>
                  </w:r>
                </w:p>
              </w:tc>
              <w:tc>
                <w:tcPr>
                  <w:tcW w:w="5943"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обозначает обязательное требование;</w:t>
                  </w:r>
                </w:p>
              </w:tc>
            </w:tr>
            <w:tr w:rsidR="00CD1135" w:rsidTr="00025555">
              <w:tc>
                <w:tcPr>
                  <w:tcW w:w="2131"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СЛЕДУЕТ</w:t>
                  </w:r>
                </w:p>
              </w:tc>
              <w:tc>
                <w:tcPr>
                  <w:tcW w:w="5943"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обозначает требование, которое желательно соблюсти;</w:t>
                  </w:r>
                </w:p>
              </w:tc>
            </w:tr>
            <w:tr w:rsidR="00CD1135" w:rsidTr="00025555">
              <w:tc>
                <w:tcPr>
                  <w:tcW w:w="2131" w:type="dxa"/>
                </w:tcPr>
                <w:p w:rsidR="00CD1135" w:rsidRDefault="00CD1135" w:rsidP="00CD1135">
                  <w:pPr>
                    <w:spacing w:after="240"/>
                    <w:rPr>
                      <w:rFonts w:ascii="Times New Roman" w:hAnsi="Times New Roman" w:cs="Times New Roman"/>
                      <w:sz w:val="28"/>
                      <w:szCs w:val="28"/>
                    </w:rPr>
                  </w:pPr>
                  <w:r>
                    <w:rPr>
                      <w:rFonts w:ascii="Times New Roman" w:hAnsi="Times New Roman" w:cs="Times New Roman"/>
                      <w:sz w:val="28"/>
                      <w:szCs w:val="28"/>
                    </w:rPr>
                    <w:t>БУДЕТ</w:t>
                  </w:r>
                </w:p>
              </w:tc>
              <w:tc>
                <w:tcPr>
                  <w:tcW w:w="5943" w:type="dxa"/>
                </w:tcPr>
                <w:p w:rsidR="00CD1135" w:rsidRDefault="00025555" w:rsidP="00CD1135">
                  <w:pPr>
                    <w:spacing w:after="240"/>
                    <w:rPr>
                      <w:rFonts w:ascii="Times New Roman" w:hAnsi="Times New Roman" w:cs="Times New Roman"/>
                      <w:sz w:val="28"/>
                      <w:szCs w:val="28"/>
                    </w:rPr>
                  </w:pPr>
                  <w:r>
                    <w:rPr>
                      <w:rFonts w:ascii="Times New Roman" w:hAnsi="Times New Roman" w:cs="Times New Roman"/>
                      <w:sz w:val="28"/>
                      <w:szCs w:val="28"/>
                    </w:rPr>
                    <w:t>выражает действие, которое будет выполнено;</w:t>
                  </w:r>
                </w:p>
              </w:tc>
            </w:tr>
            <w:tr w:rsidR="00025555" w:rsidTr="00025555">
              <w:tc>
                <w:tcPr>
                  <w:tcW w:w="2131" w:type="dxa"/>
                </w:tcPr>
                <w:p w:rsidR="00025555" w:rsidRDefault="00025555" w:rsidP="00CD1135">
                  <w:pPr>
                    <w:spacing w:after="240"/>
                    <w:rPr>
                      <w:rFonts w:ascii="Times New Roman" w:hAnsi="Times New Roman" w:cs="Times New Roman"/>
                      <w:sz w:val="28"/>
                      <w:szCs w:val="28"/>
                    </w:rPr>
                  </w:pPr>
                  <w:r>
                    <w:rPr>
                      <w:rFonts w:ascii="Times New Roman" w:hAnsi="Times New Roman" w:cs="Times New Roman"/>
                      <w:sz w:val="28"/>
                      <w:szCs w:val="28"/>
                    </w:rPr>
                    <w:t>МОЖЕТ БЫТЬ</w:t>
                  </w:r>
                </w:p>
              </w:tc>
              <w:tc>
                <w:tcPr>
                  <w:tcW w:w="5943" w:type="dxa"/>
                </w:tcPr>
                <w:p w:rsidR="00025555" w:rsidRDefault="00025555" w:rsidP="00CD1135">
                  <w:pPr>
                    <w:spacing w:after="240"/>
                    <w:rPr>
                      <w:rFonts w:ascii="Times New Roman" w:hAnsi="Times New Roman" w:cs="Times New Roman"/>
                      <w:sz w:val="28"/>
                      <w:szCs w:val="28"/>
                    </w:rPr>
                  </w:pPr>
                  <w:r>
                    <w:rPr>
                      <w:rFonts w:ascii="Times New Roman" w:hAnsi="Times New Roman" w:cs="Times New Roman"/>
                      <w:sz w:val="28"/>
                      <w:szCs w:val="28"/>
                    </w:rPr>
                    <w:t>выражает действие, которое может быть выполнено.</w:t>
                  </w:r>
                </w:p>
              </w:tc>
            </w:tr>
          </w:tbl>
          <w:p w:rsidR="00CD1135" w:rsidRDefault="00CD1135" w:rsidP="00CD1135">
            <w:pPr>
              <w:spacing w:after="240"/>
              <w:rPr>
                <w:rFonts w:ascii="Times New Roman" w:hAnsi="Times New Roman" w:cs="Times New Roman"/>
                <w:sz w:val="28"/>
                <w:szCs w:val="28"/>
              </w:rPr>
            </w:pPr>
          </w:p>
        </w:tc>
      </w:tr>
    </w:tbl>
    <w:p w:rsidR="00025555" w:rsidRDefault="00025555">
      <w:pPr>
        <w:rPr>
          <w:rFonts w:ascii="Times New Roman" w:hAnsi="Times New Roman" w:cs="Times New Roman"/>
          <w:b/>
          <w:sz w:val="28"/>
          <w:szCs w:val="28"/>
        </w:rPr>
        <w:sectPr w:rsidR="00025555" w:rsidSect="00A77336">
          <w:footerReference w:type="default" r:id="rId127"/>
          <w:pgSz w:w="11906" w:h="16838"/>
          <w:pgMar w:top="1134" w:right="850" w:bottom="1134" w:left="1701" w:header="708" w:footer="708" w:gutter="0"/>
          <w:cols w:space="708"/>
          <w:docGrid w:linePitch="360"/>
        </w:sectPr>
      </w:pPr>
    </w:p>
    <w:p w:rsidR="00CD1135" w:rsidRDefault="00025555">
      <w:pPr>
        <w:rPr>
          <w:rFonts w:ascii="Times New Roman" w:hAnsi="Times New Roman" w:cs="Times New Roman"/>
          <w:b/>
          <w:sz w:val="28"/>
          <w:szCs w:val="28"/>
        </w:rPr>
      </w:pPr>
      <w:r>
        <w:rPr>
          <w:rFonts w:ascii="Times New Roman" w:hAnsi="Times New Roman" w:cs="Times New Roman"/>
          <w:b/>
          <w:sz w:val="28"/>
          <w:szCs w:val="28"/>
        </w:rPr>
        <w:lastRenderedPageBreak/>
        <w:t>Статья 338. УПРАВЛЕНИЕ ПРОЦЕССОМ ПРОВЕДЕНИЯ ЧЕМПИОНАТОВ МИРА/КОНТИНЕНТАЛЬНЫХ ЧЕМПИОНАТОВ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9"/>
        <w:gridCol w:w="8116"/>
      </w:tblGrid>
      <w:tr w:rsidR="00025555" w:rsidRPr="005310BC" w:rsidTr="004372C1">
        <w:tc>
          <w:tcPr>
            <w:tcW w:w="1266" w:type="dxa"/>
          </w:tcPr>
          <w:p w:rsidR="00025555" w:rsidRDefault="00025555" w:rsidP="00234F85">
            <w:pPr>
              <w:spacing w:after="240"/>
              <w:rPr>
                <w:rFonts w:ascii="Times New Roman" w:hAnsi="Times New Roman" w:cs="Times New Roman"/>
                <w:sz w:val="28"/>
                <w:szCs w:val="28"/>
              </w:rPr>
            </w:pPr>
          </w:p>
        </w:tc>
        <w:tc>
          <w:tcPr>
            <w:tcW w:w="8305" w:type="dxa"/>
          </w:tcPr>
          <w:p w:rsidR="00025555" w:rsidRPr="00CD1135" w:rsidRDefault="004372C1" w:rsidP="00234F85">
            <w:pPr>
              <w:spacing w:after="240"/>
              <w:rPr>
                <w:rFonts w:ascii="Times New Roman" w:hAnsi="Times New Roman" w:cs="Times New Roman"/>
                <w:sz w:val="28"/>
                <w:szCs w:val="28"/>
              </w:rPr>
            </w:pPr>
            <w:r>
              <w:rPr>
                <w:rFonts w:ascii="Times New Roman" w:hAnsi="Times New Roman" w:cs="Times New Roman"/>
                <w:sz w:val="28"/>
                <w:szCs w:val="28"/>
              </w:rPr>
              <w:t>Статья скрыта.</w:t>
            </w:r>
          </w:p>
        </w:tc>
      </w:tr>
      <w:tr w:rsidR="00025555" w:rsidRPr="005310BC" w:rsidTr="004372C1">
        <w:tc>
          <w:tcPr>
            <w:tcW w:w="1266" w:type="dxa"/>
          </w:tcPr>
          <w:p w:rsidR="00025555" w:rsidRDefault="00025555" w:rsidP="00234F85">
            <w:pPr>
              <w:spacing w:after="240"/>
              <w:rPr>
                <w:rFonts w:ascii="Times New Roman" w:hAnsi="Times New Roman" w:cs="Times New Roman"/>
                <w:sz w:val="28"/>
                <w:szCs w:val="28"/>
              </w:rPr>
            </w:pPr>
          </w:p>
        </w:tc>
        <w:tc>
          <w:tcPr>
            <w:tcW w:w="8305" w:type="dxa"/>
          </w:tcPr>
          <w:p w:rsidR="00025555" w:rsidRPr="00783F14" w:rsidRDefault="004372C1" w:rsidP="00234F85">
            <w:pPr>
              <w:spacing w:after="240"/>
              <w:rPr>
                <w:rFonts w:ascii="Times New Roman" w:hAnsi="Times New Roman" w:cs="Times New Roman"/>
                <w:sz w:val="28"/>
                <w:szCs w:val="28"/>
              </w:rPr>
            </w:pPr>
            <w:r>
              <w:rPr>
                <w:rFonts w:ascii="Times New Roman" w:hAnsi="Times New Roman" w:cs="Times New Roman"/>
                <w:sz w:val="28"/>
                <w:szCs w:val="28"/>
              </w:rPr>
              <w:t>См. «Руководство по проведению чемпионатов мира и континентальных чемпионатов».</w:t>
            </w:r>
          </w:p>
        </w:tc>
      </w:tr>
    </w:tbl>
    <w:p w:rsidR="00025555" w:rsidRDefault="004372C1">
      <w:pPr>
        <w:rPr>
          <w:rFonts w:ascii="Times New Roman" w:hAnsi="Times New Roman" w:cs="Times New Roman"/>
          <w:b/>
          <w:sz w:val="28"/>
          <w:szCs w:val="28"/>
        </w:rPr>
      </w:pPr>
      <w:r>
        <w:rPr>
          <w:rFonts w:ascii="Times New Roman" w:hAnsi="Times New Roman" w:cs="Times New Roman"/>
          <w:b/>
          <w:sz w:val="28"/>
          <w:szCs w:val="28"/>
        </w:rPr>
        <w:t>Статья 339. РЕКЛАМА И СПОНСОРСКАЯ ПОДДЕРЖКА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8101"/>
      </w:tblGrid>
      <w:tr w:rsidR="004372C1" w:rsidRPr="005310BC" w:rsidTr="00D12883">
        <w:tc>
          <w:tcPr>
            <w:tcW w:w="1266" w:type="dxa"/>
          </w:tcPr>
          <w:p w:rsidR="004372C1" w:rsidRDefault="004372C1" w:rsidP="00234F85">
            <w:pPr>
              <w:spacing w:after="240"/>
              <w:rPr>
                <w:rFonts w:ascii="Times New Roman" w:hAnsi="Times New Roman" w:cs="Times New Roman"/>
                <w:sz w:val="28"/>
                <w:szCs w:val="28"/>
              </w:rPr>
            </w:pPr>
            <w:r>
              <w:rPr>
                <w:rFonts w:ascii="Times New Roman" w:hAnsi="Times New Roman" w:cs="Times New Roman"/>
                <w:sz w:val="28"/>
                <w:szCs w:val="28"/>
              </w:rPr>
              <w:t>339.1</w:t>
            </w:r>
          </w:p>
        </w:tc>
        <w:tc>
          <w:tcPr>
            <w:tcW w:w="8305" w:type="dxa"/>
          </w:tcPr>
          <w:p w:rsidR="004372C1" w:rsidRDefault="004372C1" w:rsidP="00D12883">
            <w:pPr>
              <w:spacing w:after="480"/>
              <w:rPr>
                <w:rFonts w:ascii="Times New Roman" w:hAnsi="Times New Roman" w:cs="Times New Roman"/>
                <w:sz w:val="28"/>
                <w:szCs w:val="28"/>
              </w:rPr>
            </w:pPr>
            <w:r>
              <w:rPr>
                <w:rFonts w:ascii="Times New Roman" w:hAnsi="Times New Roman" w:cs="Times New Roman"/>
                <w:sz w:val="28"/>
                <w:szCs w:val="28"/>
              </w:rPr>
              <w:t>Реклама: На чемпионатах мира, континентальных чемпионатах, международных соревнованиях и кубках, санкционированных IAU, любая коммерческая реклама, используемая в целях спонсорской поддержки или продвижения спортивного мероприятия, может даваться только с письменного разрешения Исполнительного комитета IAU.</w:t>
            </w:r>
          </w:p>
          <w:p w:rsidR="004372C1" w:rsidRDefault="00D12883" w:rsidP="00234F85">
            <w:pPr>
              <w:spacing w:after="240"/>
              <w:rPr>
                <w:rFonts w:ascii="Times New Roman" w:hAnsi="Times New Roman" w:cs="Times New Roman"/>
                <w:sz w:val="28"/>
                <w:szCs w:val="28"/>
              </w:rPr>
            </w:pPr>
            <w:r>
              <w:rPr>
                <w:rFonts w:ascii="Times New Roman" w:hAnsi="Times New Roman" w:cs="Times New Roman"/>
                <w:sz w:val="28"/>
                <w:szCs w:val="28"/>
              </w:rPr>
              <w:t>За период существования IAU, некоторые из приведенных выше правил были изменены.</w:t>
            </w:r>
          </w:p>
          <w:p w:rsidR="00D12883" w:rsidRPr="00D12883" w:rsidRDefault="00D12883" w:rsidP="00234F85">
            <w:pPr>
              <w:spacing w:after="240"/>
              <w:rPr>
                <w:rFonts w:ascii="Times New Roman" w:hAnsi="Times New Roman" w:cs="Times New Roman"/>
                <w:sz w:val="28"/>
                <w:szCs w:val="28"/>
              </w:rPr>
            </w:pPr>
            <w:r>
              <w:rPr>
                <w:rFonts w:ascii="Times New Roman" w:hAnsi="Times New Roman" w:cs="Times New Roman"/>
                <w:sz w:val="28"/>
                <w:szCs w:val="28"/>
              </w:rPr>
              <w:t>Встречи Технического комитета Дивизиона полевого арбалета проводились в городах Бреда (Нидерланды, июль 1985 г.), Аннила (Финляндия, июль 1987 г.), Рорбах (Австрия, июль 1987 г.), Вульвергемптон (Великобритания, июль 1989 г.), Асотэас (Португалия, сентябрь 1990 г.), Виль (Швейцария, август 1991 г.), Гамильтон (Новая Зеландия, январь 1992 г.), Висбаден (Германия, июль 1994 г.), Тайнань (Тайвань, ноябрь 1996 г.), Ринггенберг (Швейцария, июль 1997 г.), Отроковице (Чехия, июль 2004 г.), Виль (декабрь 2004 г.), Цюрих (март 2007 г.), Женева (Швейцария, январь 2009 г.), Братина (август 2012 г.), Инсбрук (сентябрь 2013 г.), Москва (ноябрь 2015 г.), Цюрих (2016). Правила в редакции, действующей на данный момент, были приняты в декабре 2017 г. в Москве, а также в г. Пярну и г. Орёл в 2018 г.</w:t>
            </w:r>
          </w:p>
        </w:tc>
      </w:tr>
    </w:tbl>
    <w:p w:rsidR="00D12883" w:rsidRDefault="00D12883">
      <w:pPr>
        <w:rPr>
          <w:rFonts w:ascii="Times New Roman" w:hAnsi="Times New Roman" w:cs="Times New Roman"/>
          <w:b/>
          <w:sz w:val="28"/>
          <w:szCs w:val="28"/>
        </w:rPr>
        <w:sectPr w:rsidR="00D12883" w:rsidSect="00A77336">
          <w:footerReference w:type="default" r:id="rId128"/>
          <w:pgSz w:w="11906" w:h="16838"/>
          <w:pgMar w:top="1134" w:right="850" w:bottom="1134" w:left="1701" w:header="708" w:footer="708" w:gutter="0"/>
          <w:cols w:space="708"/>
          <w:docGrid w:linePitch="360"/>
        </w:sectPr>
      </w:pPr>
    </w:p>
    <w:p w:rsidR="004372C1" w:rsidRPr="00CD7004" w:rsidRDefault="00D12883">
      <w:pPr>
        <w:rPr>
          <w:rFonts w:ascii="Times New Roman" w:hAnsi="Times New Roman" w:cs="Times New Roman"/>
          <w:b/>
          <w:sz w:val="27"/>
          <w:szCs w:val="27"/>
        </w:rPr>
      </w:pPr>
      <w:r w:rsidRPr="00CD7004">
        <w:rPr>
          <w:rFonts w:ascii="Times New Roman" w:hAnsi="Times New Roman" w:cs="Times New Roman"/>
          <w:b/>
          <w:sz w:val="27"/>
          <w:szCs w:val="27"/>
        </w:rPr>
        <w:lastRenderedPageBreak/>
        <w:t>Статья 350. ФИНАЛЬНЫЙ РАУНД – 50 метров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D12883" w:rsidRPr="00CD7004" w:rsidTr="008C59C3">
        <w:tc>
          <w:tcPr>
            <w:tcW w:w="1266" w:type="dxa"/>
          </w:tcPr>
          <w:p w:rsidR="00D12883" w:rsidRPr="00CD7004" w:rsidRDefault="00D12883"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350.1</w:t>
            </w:r>
          </w:p>
        </w:tc>
        <w:tc>
          <w:tcPr>
            <w:tcW w:w="8305" w:type="dxa"/>
          </w:tcPr>
          <w:p w:rsidR="00D12883" w:rsidRPr="00CD7004" w:rsidRDefault="00D12883" w:rsidP="00234F85">
            <w:pPr>
              <w:spacing w:after="240"/>
              <w:rPr>
                <w:rFonts w:ascii="Times New Roman" w:hAnsi="Times New Roman" w:cs="Times New Roman"/>
                <w:sz w:val="27"/>
                <w:szCs w:val="27"/>
              </w:rPr>
            </w:pPr>
            <w:r w:rsidRPr="00CD7004">
              <w:rPr>
                <w:rFonts w:ascii="Times New Roman" w:hAnsi="Times New Roman" w:cs="Times New Roman"/>
                <w:sz w:val="27"/>
                <w:szCs w:val="27"/>
              </w:rPr>
              <w:t xml:space="preserve">Финальный раунд включает 10 выстрелов с 50 метров по мишени диаметром 60 см (Ст. 314.2). Максимальное количество очков, которые стрелок может получить в этом раунде, составляет 100 баллов. За один заход выполняется один (1) выстрел. Время, отведенное на этот выстрел, составляет одну (1) минуту. </w:t>
            </w:r>
            <w:r w:rsidR="00C15D25" w:rsidRPr="00CD7004">
              <w:rPr>
                <w:rFonts w:ascii="Times New Roman" w:hAnsi="Times New Roman" w:cs="Times New Roman"/>
                <w:sz w:val="27"/>
                <w:szCs w:val="27"/>
              </w:rPr>
              <w:t>В начале Финального раунда участники выполняют один заход с тремя (3) пристрелочными выстрелами за пять (5) минут. Очки за такие пристрелочные выстрелы не присуждаются.</w:t>
            </w:r>
          </w:p>
        </w:tc>
      </w:tr>
      <w:tr w:rsidR="00C15D25" w:rsidRPr="00CD7004" w:rsidTr="008C59C3">
        <w:tc>
          <w:tcPr>
            <w:tcW w:w="1266" w:type="dxa"/>
          </w:tcPr>
          <w:p w:rsidR="00C15D25" w:rsidRPr="00CD7004" w:rsidRDefault="00C15D25"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350.1.1</w:t>
            </w:r>
          </w:p>
        </w:tc>
        <w:tc>
          <w:tcPr>
            <w:tcW w:w="8305" w:type="dxa"/>
          </w:tcPr>
          <w:p w:rsidR="00C15D25" w:rsidRPr="00CD7004" w:rsidRDefault="00C15D25" w:rsidP="00234F85">
            <w:pPr>
              <w:spacing w:after="240"/>
              <w:rPr>
                <w:rFonts w:ascii="Times New Roman" w:hAnsi="Times New Roman" w:cs="Times New Roman"/>
                <w:sz w:val="27"/>
                <w:szCs w:val="27"/>
              </w:rPr>
            </w:pPr>
            <w:r w:rsidRPr="00CD7004">
              <w:rPr>
                <w:rFonts w:ascii="Times New Roman" w:hAnsi="Times New Roman" w:cs="Times New Roman"/>
                <w:sz w:val="27"/>
                <w:szCs w:val="27"/>
              </w:rPr>
              <w:t>Во всех случаях, когда иное не оговорено в Особых технических правилах, применяются Правила стрельбы из арбалета IAU в действующей редакции, включая повторные проверки всего снаряжения участника (Ст. 334) и запасного снаряжения.</w:t>
            </w:r>
          </w:p>
        </w:tc>
      </w:tr>
      <w:tr w:rsidR="00C15D25" w:rsidRPr="00CD7004" w:rsidTr="008C59C3">
        <w:tc>
          <w:tcPr>
            <w:tcW w:w="1266" w:type="dxa"/>
          </w:tcPr>
          <w:p w:rsidR="00C15D25" w:rsidRPr="00CD7004" w:rsidRDefault="00C15D25"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350.2</w:t>
            </w:r>
          </w:p>
        </w:tc>
        <w:tc>
          <w:tcPr>
            <w:tcW w:w="8305" w:type="dxa"/>
          </w:tcPr>
          <w:p w:rsidR="00C15D25" w:rsidRPr="00CD7004" w:rsidRDefault="00C15D25" w:rsidP="00C15D25">
            <w:pPr>
              <w:spacing w:after="240"/>
              <w:rPr>
                <w:rFonts w:ascii="Times New Roman" w:hAnsi="Times New Roman" w:cs="Times New Roman"/>
                <w:sz w:val="27"/>
                <w:szCs w:val="27"/>
              </w:rPr>
            </w:pPr>
            <w:r w:rsidRPr="00CD7004">
              <w:rPr>
                <w:rFonts w:ascii="Times New Roman" w:hAnsi="Times New Roman" w:cs="Times New Roman"/>
                <w:sz w:val="27"/>
                <w:szCs w:val="27"/>
              </w:rPr>
              <w:t xml:space="preserve">Квалификация: По завершении двойного </w:t>
            </w:r>
            <w:r w:rsidR="008C3172" w:rsidRPr="00CD7004">
              <w:rPr>
                <w:rFonts w:ascii="Times New Roman" w:hAnsi="Times New Roman" w:cs="Times New Roman"/>
                <w:sz w:val="27"/>
                <w:szCs w:val="27"/>
              </w:rPr>
              <w:t xml:space="preserve">квалификационного </w:t>
            </w:r>
            <w:r w:rsidRPr="00CD7004">
              <w:rPr>
                <w:rFonts w:ascii="Times New Roman" w:hAnsi="Times New Roman" w:cs="Times New Roman"/>
                <w:sz w:val="27"/>
                <w:szCs w:val="27"/>
              </w:rPr>
              <w:t>раунда IR 900 или 2-х раундов IR 600 (на соревнованиях в закрытом помещении), лидирующие восемь (8) индивидуальных участников среди мужчин, женщин, юниоров, кадетов, стрелков старшей возрастной категории (мужчин и женщин) и стрелков с ограниченными возможностями (т.е. те, кто занял 1-8 места в своей категории), получают право на участие в отдельных Финальных раундах:</w:t>
            </w:r>
          </w:p>
          <w:p w:rsidR="00C15D25" w:rsidRPr="00CD7004" w:rsidRDefault="00C15D25" w:rsidP="00C15D25">
            <w:pPr>
              <w:spacing w:after="240"/>
              <w:rPr>
                <w:rFonts w:ascii="Times New Roman" w:hAnsi="Times New Roman" w:cs="Times New Roman"/>
                <w:sz w:val="27"/>
                <w:szCs w:val="27"/>
              </w:rPr>
            </w:pPr>
            <w:r w:rsidRPr="00CD7004">
              <w:rPr>
                <w:rFonts w:ascii="Times New Roman" w:hAnsi="Times New Roman" w:cs="Times New Roman"/>
                <w:sz w:val="27"/>
                <w:szCs w:val="27"/>
              </w:rPr>
              <w:t>а. В случае, если в какой-либо категории выступает менее шести (6) стрелков, Финальный раунд в такой категории не проводится;</w:t>
            </w:r>
          </w:p>
          <w:p w:rsidR="00C15D25" w:rsidRPr="00CD7004" w:rsidRDefault="00C15D25" w:rsidP="00C15D25">
            <w:pPr>
              <w:spacing w:after="240"/>
              <w:rPr>
                <w:rFonts w:ascii="Times New Roman" w:hAnsi="Times New Roman" w:cs="Times New Roman"/>
                <w:sz w:val="27"/>
                <w:szCs w:val="27"/>
              </w:rPr>
            </w:pPr>
            <w:r w:rsidRPr="00CD7004">
              <w:rPr>
                <w:rFonts w:ascii="Times New Roman" w:hAnsi="Times New Roman" w:cs="Times New Roman"/>
                <w:sz w:val="27"/>
                <w:szCs w:val="27"/>
                <w:lang w:val="en-US"/>
              </w:rPr>
              <w:t>b</w:t>
            </w:r>
            <w:r w:rsidRPr="00CD7004">
              <w:rPr>
                <w:rFonts w:ascii="Times New Roman" w:hAnsi="Times New Roman" w:cs="Times New Roman"/>
                <w:sz w:val="27"/>
                <w:szCs w:val="27"/>
              </w:rPr>
              <w:t xml:space="preserve">. В случае, если по причине равного количества очков право на участие в Финале получает больше восьми (8) стрелков, проводится </w:t>
            </w:r>
            <w:r w:rsidR="008C59C3" w:rsidRPr="00CD7004">
              <w:rPr>
                <w:rFonts w:ascii="Times New Roman" w:hAnsi="Times New Roman" w:cs="Times New Roman"/>
                <w:sz w:val="27"/>
                <w:szCs w:val="27"/>
              </w:rPr>
              <w:t xml:space="preserve">следующий </w:t>
            </w:r>
            <w:r w:rsidRPr="00CD7004">
              <w:rPr>
                <w:rFonts w:ascii="Times New Roman" w:hAnsi="Times New Roman" w:cs="Times New Roman"/>
                <w:sz w:val="27"/>
                <w:szCs w:val="27"/>
              </w:rPr>
              <w:t xml:space="preserve">квалификационный раунд со стрельбой с 50 м: </w:t>
            </w:r>
            <w:r w:rsidR="008C59C3" w:rsidRPr="00CD7004">
              <w:rPr>
                <w:rFonts w:ascii="Times New Roman" w:hAnsi="Times New Roman" w:cs="Times New Roman"/>
                <w:sz w:val="27"/>
                <w:szCs w:val="27"/>
              </w:rPr>
              <w:t>один (1) выстрел за одну (1) минуту без права на пристрелочный выстрел. Право на участие в финале получает стрелок, чей болт оказался ближе к центру мишени диаметром 60 см, разделенной на 10 зон.</w:t>
            </w:r>
          </w:p>
        </w:tc>
      </w:tr>
      <w:tr w:rsidR="008C59C3" w:rsidRPr="00CD7004" w:rsidTr="008C59C3">
        <w:tc>
          <w:tcPr>
            <w:tcW w:w="1266" w:type="dxa"/>
          </w:tcPr>
          <w:p w:rsidR="008C59C3" w:rsidRPr="00CD7004" w:rsidRDefault="008C59C3"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350.2.1</w:t>
            </w:r>
          </w:p>
        </w:tc>
        <w:tc>
          <w:tcPr>
            <w:tcW w:w="8305" w:type="dxa"/>
          </w:tcPr>
          <w:p w:rsidR="008C59C3" w:rsidRPr="00CD7004" w:rsidRDefault="008C59C3" w:rsidP="00C15D25">
            <w:pPr>
              <w:spacing w:after="240"/>
              <w:rPr>
                <w:rFonts w:ascii="Times New Roman" w:hAnsi="Times New Roman" w:cs="Times New Roman"/>
                <w:sz w:val="27"/>
                <w:szCs w:val="27"/>
              </w:rPr>
            </w:pPr>
            <w:r w:rsidRPr="00CD7004">
              <w:rPr>
                <w:rFonts w:ascii="Times New Roman" w:hAnsi="Times New Roman" w:cs="Times New Roman"/>
                <w:sz w:val="27"/>
                <w:szCs w:val="27"/>
              </w:rPr>
              <w:t>При определении победителей учитываются как очки, набранные в квалификационных раундах, так и очки, заработанные в Финале.</w:t>
            </w:r>
          </w:p>
        </w:tc>
      </w:tr>
      <w:tr w:rsidR="008C59C3" w:rsidRPr="00CD7004" w:rsidTr="008C59C3">
        <w:tc>
          <w:tcPr>
            <w:tcW w:w="1266" w:type="dxa"/>
          </w:tcPr>
          <w:p w:rsidR="008C59C3" w:rsidRPr="00CD7004" w:rsidRDefault="008C59C3"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350.2.2</w:t>
            </w:r>
          </w:p>
        </w:tc>
        <w:tc>
          <w:tcPr>
            <w:tcW w:w="8305" w:type="dxa"/>
          </w:tcPr>
          <w:p w:rsidR="008C59C3" w:rsidRPr="00CD7004" w:rsidRDefault="008C59C3" w:rsidP="008C59C3">
            <w:pPr>
              <w:rPr>
                <w:rFonts w:ascii="Times New Roman" w:hAnsi="Times New Roman" w:cs="Times New Roman"/>
                <w:sz w:val="27"/>
                <w:szCs w:val="27"/>
              </w:rPr>
            </w:pPr>
            <w:r w:rsidRPr="00CD7004">
              <w:rPr>
                <w:rFonts w:ascii="Times New Roman" w:hAnsi="Times New Roman" w:cs="Times New Roman"/>
                <w:sz w:val="27"/>
                <w:szCs w:val="27"/>
              </w:rPr>
              <w:t>Финальный раунд со стрельбой с 50 метров также организуется на соревнованиях, проводимых в ЗАКРЫТОМ ПОМЕЩЕНИИ, после раундов IR 600 и IR 400. При этом стрельба в таком раунде будет проводиться на соответствующих дистанциях по соответствующим мишеням.</w:t>
            </w:r>
          </w:p>
        </w:tc>
      </w:tr>
    </w:tbl>
    <w:p w:rsidR="008C59C3" w:rsidRPr="00CD7004" w:rsidRDefault="008C59C3">
      <w:pPr>
        <w:rPr>
          <w:rFonts w:ascii="Times New Roman" w:hAnsi="Times New Roman" w:cs="Times New Roman"/>
          <w:b/>
          <w:sz w:val="27"/>
          <w:szCs w:val="27"/>
        </w:rPr>
        <w:sectPr w:rsidR="008C59C3" w:rsidRPr="00CD7004" w:rsidSect="00A77336">
          <w:footerReference w:type="default" r:id="rId12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8096"/>
      </w:tblGrid>
      <w:tr w:rsidR="008C59C3" w:rsidRPr="00CD7004" w:rsidTr="00FE17D1">
        <w:tc>
          <w:tcPr>
            <w:tcW w:w="1266" w:type="dxa"/>
          </w:tcPr>
          <w:p w:rsidR="008C59C3" w:rsidRPr="00CD7004" w:rsidRDefault="008C59C3" w:rsidP="00234F85">
            <w:pPr>
              <w:spacing w:after="240"/>
              <w:rPr>
                <w:rFonts w:ascii="Times New Roman" w:hAnsi="Times New Roman" w:cs="Times New Roman"/>
                <w:sz w:val="27"/>
                <w:szCs w:val="27"/>
              </w:rPr>
            </w:pPr>
            <w:r w:rsidRPr="00CD7004">
              <w:rPr>
                <w:rFonts w:ascii="Times New Roman" w:hAnsi="Times New Roman" w:cs="Times New Roman"/>
                <w:sz w:val="27"/>
                <w:szCs w:val="27"/>
              </w:rPr>
              <w:lastRenderedPageBreak/>
              <w:t>350.3</w:t>
            </w:r>
          </w:p>
        </w:tc>
        <w:tc>
          <w:tcPr>
            <w:tcW w:w="8305" w:type="dxa"/>
          </w:tcPr>
          <w:p w:rsidR="008C59C3" w:rsidRPr="00CD7004" w:rsidRDefault="008C59C3" w:rsidP="00234F85">
            <w:pPr>
              <w:spacing w:after="240"/>
              <w:rPr>
                <w:rFonts w:ascii="Times New Roman" w:hAnsi="Times New Roman" w:cs="Times New Roman"/>
                <w:sz w:val="27"/>
                <w:szCs w:val="27"/>
              </w:rPr>
            </w:pPr>
            <w:r w:rsidRPr="00CD7004">
              <w:rPr>
                <w:rFonts w:ascii="Times New Roman" w:hAnsi="Times New Roman" w:cs="Times New Roman"/>
                <w:sz w:val="27"/>
                <w:szCs w:val="27"/>
              </w:rPr>
              <w:t xml:space="preserve">Распределение мишеней: </w:t>
            </w:r>
            <w:r w:rsidR="00E84CBC" w:rsidRPr="00CD7004">
              <w:rPr>
                <w:rFonts w:ascii="Times New Roman" w:hAnsi="Times New Roman" w:cs="Times New Roman"/>
                <w:sz w:val="27"/>
                <w:szCs w:val="27"/>
              </w:rPr>
              <w:t>Мишени распределяются в зависимости от индивидуального рейтинга участников по завершении двойного квалификационного раунда IR 900.</w:t>
            </w:r>
          </w:p>
        </w:tc>
      </w:tr>
      <w:tr w:rsidR="008C59C3" w:rsidRPr="00CD7004" w:rsidTr="00FE17D1">
        <w:tc>
          <w:tcPr>
            <w:tcW w:w="1266" w:type="dxa"/>
          </w:tcPr>
          <w:p w:rsidR="008C59C3" w:rsidRPr="00CD7004" w:rsidRDefault="00E84CBC"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350.3.1</w:t>
            </w:r>
          </w:p>
        </w:tc>
        <w:tc>
          <w:tcPr>
            <w:tcW w:w="8305" w:type="dxa"/>
          </w:tcPr>
          <w:p w:rsidR="008C59C3" w:rsidRPr="00CD7004" w:rsidRDefault="00E84CBC" w:rsidP="00234F85">
            <w:pPr>
              <w:spacing w:after="240"/>
              <w:rPr>
                <w:rFonts w:ascii="Times New Roman" w:hAnsi="Times New Roman" w:cs="Times New Roman"/>
                <w:sz w:val="27"/>
                <w:szCs w:val="27"/>
              </w:rPr>
            </w:pPr>
            <w:r w:rsidRPr="00CD7004">
              <w:rPr>
                <w:rFonts w:ascii="Times New Roman" w:hAnsi="Times New Roman" w:cs="Times New Roman"/>
                <w:sz w:val="27"/>
                <w:szCs w:val="27"/>
              </w:rPr>
              <w:t xml:space="preserve">Участник, набравший наибольшее количество очков в каждой категории (мужчины, женщины, </w:t>
            </w:r>
            <w:r w:rsidR="00B21F0D" w:rsidRPr="00CD7004">
              <w:rPr>
                <w:rFonts w:ascii="Times New Roman" w:hAnsi="Times New Roman" w:cs="Times New Roman"/>
                <w:sz w:val="27"/>
                <w:szCs w:val="27"/>
              </w:rPr>
              <w:t>юниоры, кадеты, стрелки старшего возраста (мужчины, женщины) и стрелки с ограниченными возможностями</w:t>
            </w:r>
            <w:r w:rsidRPr="00CD7004">
              <w:rPr>
                <w:rFonts w:ascii="Times New Roman" w:hAnsi="Times New Roman" w:cs="Times New Roman"/>
                <w:sz w:val="27"/>
                <w:szCs w:val="27"/>
              </w:rPr>
              <w:t>)</w:t>
            </w:r>
            <w:r w:rsidR="00B21F0D" w:rsidRPr="00CD7004">
              <w:rPr>
                <w:rFonts w:ascii="Times New Roman" w:hAnsi="Times New Roman" w:cs="Times New Roman"/>
                <w:sz w:val="27"/>
                <w:szCs w:val="27"/>
              </w:rPr>
              <w:t>, стреляет по мишени под номером 1. Оставшиеся семь мишеней распределяются в порядке убывания количества набранных очков.</w:t>
            </w:r>
            <w:r w:rsidRPr="00CD7004">
              <w:rPr>
                <w:rFonts w:ascii="Times New Roman" w:hAnsi="Times New Roman" w:cs="Times New Roman"/>
                <w:sz w:val="27"/>
                <w:szCs w:val="27"/>
              </w:rPr>
              <w:t xml:space="preserve"> </w:t>
            </w:r>
          </w:p>
        </w:tc>
      </w:tr>
      <w:tr w:rsidR="008C59C3" w:rsidRPr="00CD7004" w:rsidTr="00FE17D1">
        <w:tc>
          <w:tcPr>
            <w:tcW w:w="1266" w:type="dxa"/>
          </w:tcPr>
          <w:p w:rsidR="008C59C3" w:rsidRPr="00CD7004" w:rsidRDefault="00B21F0D"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350.4</w:t>
            </w:r>
          </w:p>
        </w:tc>
        <w:tc>
          <w:tcPr>
            <w:tcW w:w="8305" w:type="dxa"/>
          </w:tcPr>
          <w:p w:rsidR="008C59C3" w:rsidRPr="00CD7004" w:rsidRDefault="00B21F0D" w:rsidP="00534339">
            <w:pPr>
              <w:spacing w:after="240"/>
              <w:rPr>
                <w:rFonts w:ascii="Times New Roman" w:hAnsi="Times New Roman" w:cs="Times New Roman"/>
                <w:sz w:val="27"/>
                <w:szCs w:val="27"/>
              </w:rPr>
            </w:pPr>
            <w:r w:rsidRPr="00CD7004">
              <w:rPr>
                <w:rFonts w:ascii="Times New Roman" w:hAnsi="Times New Roman" w:cs="Times New Roman"/>
                <w:sz w:val="27"/>
                <w:szCs w:val="27"/>
              </w:rPr>
              <w:t xml:space="preserve">Номера на спине: На спине каждого финалиста должен быть номер с указанием мишени (1-8), имени стрелка и страны, </w:t>
            </w:r>
            <w:r w:rsidR="00534339" w:rsidRPr="00CD7004">
              <w:rPr>
                <w:rFonts w:ascii="Times New Roman" w:hAnsi="Times New Roman" w:cs="Times New Roman"/>
                <w:sz w:val="27"/>
                <w:szCs w:val="27"/>
              </w:rPr>
              <w:t>за которую</w:t>
            </w:r>
            <w:r w:rsidRPr="00CD7004">
              <w:rPr>
                <w:rFonts w:ascii="Times New Roman" w:hAnsi="Times New Roman" w:cs="Times New Roman"/>
                <w:sz w:val="27"/>
                <w:szCs w:val="27"/>
              </w:rPr>
              <w:t xml:space="preserve"> он выступает (аббревиатура). </w:t>
            </w:r>
          </w:p>
        </w:tc>
      </w:tr>
      <w:tr w:rsidR="008C59C3" w:rsidRPr="00CD7004" w:rsidTr="00FE17D1">
        <w:tc>
          <w:tcPr>
            <w:tcW w:w="1266" w:type="dxa"/>
          </w:tcPr>
          <w:p w:rsidR="008C59C3" w:rsidRPr="00CD7004" w:rsidRDefault="00B21F0D"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350.5</w:t>
            </w:r>
          </w:p>
        </w:tc>
        <w:tc>
          <w:tcPr>
            <w:tcW w:w="8305" w:type="dxa"/>
          </w:tcPr>
          <w:p w:rsidR="008C59C3" w:rsidRPr="00CD7004" w:rsidRDefault="00B21F0D" w:rsidP="00234F85">
            <w:pPr>
              <w:spacing w:after="240"/>
              <w:rPr>
                <w:rFonts w:ascii="Times New Roman" w:hAnsi="Times New Roman" w:cs="Times New Roman"/>
                <w:sz w:val="27"/>
                <w:szCs w:val="27"/>
              </w:rPr>
            </w:pPr>
            <w:r w:rsidRPr="00CD7004">
              <w:rPr>
                <w:rFonts w:ascii="Times New Roman" w:hAnsi="Times New Roman" w:cs="Times New Roman"/>
                <w:sz w:val="27"/>
                <w:szCs w:val="27"/>
              </w:rPr>
              <w:t>Пристрелочные выстрелы: В начале каждого финального раунда выполняется один (1) заход с тремя (3) пристрелочными выстрелами. Очки за такие выстрелы не присуждаются. На выполнение пристрелочных выстрелов отводится не более яти (5) минут. После выполнения выстрелов, от финалистов требуется собрать свои болты.</w:t>
            </w:r>
          </w:p>
        </w:tc>
      </w:tr>
      <w:tr w:rsidR="008C59C3" w:rsidRPr="00CD7004" w:rsidTr="00FE17D1">
        <w:tc>
          <w:tcPr>
            <w:tcW w:w="1266" w:type="dxa"/>
          </w:tcPr>
          <w:p w:rsidR="008C59C3" w:rsidRPr="00CD7004" w:rsidRDefault="00B21F0D"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350.6</w:t>
            </w:r>
          </w:p>
        </w:tc>
        <w:tc>
          <w:tcPr>
            <w:tcW w:w="8305" w:type="dxa"/>
          </w:tcPr>
          <w:p w:rsidR="008C59C3" w:rsidRPr="00CD7004" w:rsidRDefault="00B21F0D" w:rsidP="00B21F0D">
            <w:pPr>
              <w:spacing w:after="240"/>
              <w:rPr>
                <w:rFonts w:ascii="Times New Roman" w:hAnsi="Times New Roman" w:cs="Times New Roman"/>
                <w:sz w:val="27"/>
                <w:szCs w:val="27"/>
              </w:rPr>
            </w:pPr>
            <w:r w:rsidRPr="00CD7004">
              <w:rPr>
                <w:rFonts w:ascii="Times New Roman" w:hAnsi="Times New Roman" w:cs="Times New Roman"/>
                <w:sz w:val="27"/>
                <w:szCs w:val="27"/>
              </w:rPr>
              <w:t>Присуждение очков: Очки присуждаются после каждого захода. По команде Руководителя стрельбы, судьи международной категории и участники направляются к мишеням для подсчета очков.</w:t>
            </w:r>
          </w:p>
        </w:tc>
      </w:tr>
      <w:tr w:rsidR="00B21F0D" w:rsidRPr="00CD7004" w:rsidTr="00FE17D1">
        <w:tc>
          <w:tcPr>
            <w:tcW w:w="1266" w:type="dxa"/>
          </w:tcPr>
          <w:p w:rsidR="00B21F0D" w:rsidRPr="00CD7004" w:rsidRDefault="00B21F0D"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350.6.1</w:t>
            </w:r>
          </w:p>
        </w:tc>
        <w:tc>
          <w:tcPr>
            <w:tcW w:w="8305" w:type="dxa"/>
          </w:tcPr>
          <w:p w:rsidR="00B21F0D" w:rsidRPr="00CD7004" w:rsidRDefault="00B21F0D" w:rsidP="008C3172">
            <w:pPr>
              <w:spacing w:after="240"/>
              <w:rPr>
                <w:rFonts w:ascii="Times New Roman" w:hAnsi="Times New Roman" w:cs="Times New Roman"/>
                <w:sz w:val="27"/>
                <w:szCs w:val="27"/>
              </w:rPr>
            </w:pPr>
            <w:r w:rsidRPr="00CD7004">
              <w:rPr>
                <w:rFonts w:ascii="Times New Roman" w:hAnsi="Times New Roman" w:cs="Times New Roman"/>
                <w:sz w:val="27"/>
                <w:szCs w:val="27"/>
              </w:rPr>
              <w:t xml:space="preserve">После проверки и записи количества очков, набранных за каждый выстрел, судьями международной категории в таблице очков, предоставленной организаторами соревнований, судья разрешает участникам собрать болты и вернуться вместе с ними в зону ожидания. Судьи международной категории передают информацию </w:t>
            </w:r>
            <w:r w:rsidR="008C3172">
              <w:rPr>
                <w:rFonts w:ascii="Times New Roman" w:hAnsi="Times New Roman" w:cs="Times New Roman"/>
                <w:sz w:val="27"/>
                <w:szCs w:val="27"/>
              </w:rPr>
              <w:t>о</w:t>
            </w:r>
            <w:r w:rsidRPr="00CD7004">
              <w:rPr>
                <w:rFonts w:ascii="Times New Roman" w:hAnsi="Times New Roman" w:cs="Times New Roman"/>
                <w:sz w:val="27"/>
                <w:szCs w:val="27"/>
              </w:rPr>
              <w:t xml:space="preserve"> набран</w:t>
            </w:r>
            <w:r w:rsidR="008C3172">
              <w:rPr>
                <w:rFonts w:ascii="Times New Roman" w:hAnsi="Times New Roman" w:cs="Times New Roman"/>
                <w:sz w:val="27"/>
                <w:szCs w:val="27"/>
              </w:rPr>
              <w:t>ных спортсменами очках</w:t>
            </w:r>
            <w:r w:rsidRPr="00CD7004">
              <w:rPr>
                <w:rFonts w:ascii="Times New Roman" w:hAnsi="Times New Roman" w:cs="Times New Roman"/>
                <w:sz w:val="27"/>
                <w:szCs w:val="27"/>
              </w:rPr>
              <w:t xml:space="preserve"> Руководителю стрельбы, который оглашает счет в порядке, соответствующем номерам мишеней (например: «Мишень 1, Центр 10»; «Мишень 2, 10»; «Мишень 3, 9» и т.д. по всем мишеням). </w:t>
            </w:r>
          </w:p>
        </w:tc>
      </w:tr>
      <w:tr w:rsidR="00B21F0D" w:rsidRPr="00CD7004" w:rsidTr="00FE17D1">
        <w:tc>
          <w:tcPr>
            <w:tcW w:w="1266" w:type="dxa"/>
          </w:tcPr>
          <w:p w:rsidR="00B21F0D" w:rsidRPr="00CD7004" w:rsidRDefault="00B21F0D" w:rsidP="00234F85">
            <w:pPr>
              <w:spacing w:after="240"/>
              <w:rPr>
                <w:rFonts w:ascii="Times New Roman" w:hAnsi="Times New Roman" w:cs="Times New Roman"/>
                <w:sz w:val="27"/>
                <w:szCs w:val="27"/>
              </w:rPr>
            </w:pPr>
            <w:r w:rsidRPr="00CD7004">
              <w:rPr>
                <w:rFonts w:ascii="Times New Roman" w:hAnsi="Times New Roman" w:cs="Times New Roman"/>
                <w:sz w:val="27"/>
                <w:szCs w:val="27"/>
              </w:rPr>
              <w:t>350.7</w:t>
            </w:r>
          </w:p>
        </w:tc>
        <w:tc>
          <w:tcPr>
            <w:tcW w:w="8305" w:type="dxa"/>
          </w:tcPr>
          <w:p w:rsidR="00B21F0D" w:rsidRPr="00CD7004" w:rsidRDefault="00B21F0D" w:rsidP="00FE17D1">
            <w:pPr>
              <w:spacing w:after="240"/>
              <w:rPr>
                <w:rFonts w:ascii="Times New Roman" w:hAnsi="Times New Roman" w:cs="Times New Roman"/>
                <w:sz w:val="27"/>
                <w:szCs w:val="27"/>
              </w:rPr>
            </w:pPr>
            <w:r w:rsidRPr="00CD7004">
              <w:rPr>
                <w:rFonts w:ascii="Times New Roman" w:hAnsi="Times New Roman" w:cs="Times New Roman"/>
                <w:sz w:val="27"/>
                <w:szCs w:val="27"/>
              </w:rPr>
              <w:t>Обжалование решений: В случае возникновения споров в отношении того, попал ли болт в разделительную линию между двумя зонами мишени, окончательным является решение, принятое большинством</w:t>
            </w:r>
            <w:r w:rsidR="00FE17D1" w:rsidRPr="00CD7004">
              <w:rPr>
                <w:rFonts w:ascii="Times New Roman" w:hAnsi="Times New Roman" w:cs="Times New Roman"/>
                <w:sz w:val="27"/>
                <w:szCs w:val="27"/>
              </w:rPr>
              <w:t>, определяемым среди</w:t>
            </w:r>
            <w:r w:rsidRPr="00CD7004">
              <w:rPr>
                <w:rFonts w:ascii="Times New Roman" w:hAnsi="Times New Roman" w:cs="Times New Roman"/>
                <w:sz w:val="27"/>
                <w:szCs w:val="27"/>
              </w:rPr>
              <w:t xml:space="preserve"> трех (3) судей международ</w:t>
            </w:r>
            <w:r w:rsidR="00FE17D1" w:rsidRPr="00CD7004">
              <w:rPr>
                <w:rFonts w:ascii="Times New Roman" w:hAnsi="Times New Roman" w:cs="Times New Roman"/>
                <w:sz w:val="27"/>
                <w:szCs w:val="27"/>
              </w:rPr>
              <w:t>ной категории. Такое решение обжалованию не подлежит.</w:t>
            </w:r>
          </w:p>
        </w:tc>
      </w:tr>
    </w:tbl>
    <w:p w:rsidR="00FE17D1" w:rsidRPr="00CD7004" w:rsidRDefault="00FE17D1">
      <w:pPr>
        <w:rPr>
          <w:rFonts w:ascii="Times New Roman" w:hAnsi="Times New Roman" w:cs="Times New Roman"/>
          <w:b/>
          <w:sz w:val="27"/>
          <w:szCs w:val="27"/>
        </w:rPr>
        <w:sectPr w:rsidR="00FE17D1" w:rsidRPr="00CD7004" w:rsidSect="00A77336">
          <w:footerReference w:type="default" r:id="rId130"/>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8098"/>
      </w:tblGrid>
      <w:tr w:rsidR="00FE17D1" w:rsidRPr="00CD7004" w:rsidTr="00CD7004">
        <w:tc>
          <w:tcPr>
            <w:tcW w:w="1266" w:type="dxa"/>
          </w:tcPr>
          <w:p w:rsidR="00FE17D1" w:rsidRPr="00CD7004" w:rsidRDefault="00FE17D1" w:rsidP="00CD7004">
            <w:pPr>
              <w:rPr>
                <w:rFonts w:ascii="Times New Roman" w:hAnsi="Times New Roman" w:cs="Times New Roman"/>
                <w:sz w:val="27"/>
                <w:szCs w:val="27"/>
              </w:rPr>
            </w:pPr>
            <w:r w:rsidRPr="00CD7004">
              <w:rPr>
                <w:rFonts w:ascii="Times New Roman" w:hAnsi="Times New Roman" w:cs="Times New Roman"/>
                <w:sz w:val="27"/>
                <w:szCs w:val="27"/>
              </w:rPr>
              <w:lastRenderedPageBreak/>
              <w:t>350.8</w:t>
            </w:r>
          </w:p>
        </w:tc>
        <w:tc>
          <w:tcPr>
            <w:tcW w:w="8305" w:type="dxa"/>
          </w:tcPr>
          <w:p w:rsidR="00FE17D1" w:rsidRPr="00CD7004" w:rsidRDefault="00FE17D1" w:rsidP="00CD7004">
            <w:pPr>
              <w:rPr>
                <w:rFonts w:ascii="Times New Roman" w:hAnsi="Times New Roman" w:cs="Times New Roman"/>
                <w:sz w:val="27"/>
                <w:szCs w:val="27"/>
              </w:rPr>
            </w:pPr>
            <w:r w:rsidRPr="00CD7004">
              <w:rPr>
                <w:rFonts w:ascii="Times New Roman" w:hAnsi="Times New Roman" w:cs="Times New Roman"/>
                <w:sz w:val="27"/>
                <w:szCs w:val="27"/>
              </w:rPr>
              <w:t xml:space="preserve">Равное количество очков: </w:t>
            </w:r>
            <w:r w:rsidR="006A4FDE" w:rsidRPr="00CD7004">
              <w:rPr>
                <w:rFonts w:ascii="Times New Roman" w:hAnsi="Times New Roman" w:cs="Times New Roman"/>
                <w:sz w:val="27"/>
                <w:szCs w:val="27"/>
              </w:rPr>
              <w:t xml:space="preserve">В случае, если после 10-го выстрела в Финале спортсмены, претендующие на призовые места имеют равное количество очков (даже если равное количество очков набрали более двух спортсменов, и если счет остается равным после проведения стандартной процедуры разрешения такой ситуации), Финал продолжается, и финалисты, соревнующиеся за это призовое место, стреляют до момента «внезапного выбытия», т.е. дополнительные раунды проводятся до тех пор, пока один из финалистов не одержит верх над другими, получив, таким образом, право на призовое место, за которое он соревновался с такими стрелками.  </w:t>
            </w:r>
          </w:p>
        </w:tc>
      </w:tr>
      <w:tr w:rsidR="00FE17D1" w:rsidRPr="00CD7004" w:rsidTr="00CD7004">
        <w:tc>
          <w:tcPr>
            <w:tcW w:w="1266" w:type="dxa"/>
          </w:tcPr>
          <w:p w:rsidR="00FE17D1"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350.9</w:t>
            </w:r>
          </w:p>
        </w:tc>
        <w:tc>
          <w:tcPr>
            <w:tcW w:w="8305" w:type="dxa"/>
          </w:tcPr>
          <w:p w:rsidR="00FE17D1"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 xml:space="preserve">Церемония награждения: Вручение наград происходит перед основными зрительскими трибунами по завершении каждого Финала. </w:t>
            </w:r>
          </w:p>
        </w:tc>
      </w:tr>
      <w:tr w:rsidR="00FE17D1" w:rsidRPr="00CD7004" w:rsidTr="00CD7004">
        <w:tc>
          <w:tcPr>
            <w:tcW w:w="1266" w:type="dxa"/>
          </w:tcPr>
          <w:p w:rsidR="00FE17D1"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350.10</w:t>
            </w:r>
          </w:p>
        </w:tc>
        <w:tc>
          <w:tcPr>
            <w:tcW w:w="8305" w:type="dxa"/>
          </w:tcPr>
          <w:p w:rsidR="00FE17D1"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Проверка на предмет содержания наркотических веществ в крови: Такая проверка проводится сразу же после награждения спортсменов.</w:t>
            </w:r>
          </w:p>
          <w:p w:rsidR="006A4FDE"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Эта процедура проводится в соответствии с действующими нормативными документами IAU/Международного олимпийского комитета.</w:t>
            </w:r>
          </w:p>
        </w:tc>
      </w:tr>
      <w:tr w:rsidR="00FE17D1" w:rsidRPr="00CD7004" w:rsidTr="00CD7004">
        <w:tc>
          <w:tcPr>
            <w:tcW w:w="1266" w:type="dxa"/>
          </w:tcPr>
          <w:p w:rsidR="00FE17D1"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350.11</w:t>
            </w:r>
          </w:p>
        </w:tc>
        <w:tc>
          <w:tcPr>
            <w:tcW w:w="8305" w:type="dxa"/>
          </w:tcPr>
          <w:p w:rsidR="00FE17D1" w:rsidRPr="00CD7004" w:rsidRDefault="006A4FDE" w:rsidP="00CD7004">
            <w:pPr>
              <w:rPr>
                <w:rFonts w:ascii="Times New Roman" w:hAnsi="Times New Roman" w:cs="Times New Roman"/>
                <w:sz w:val="27"/>
                <w:szCs w:val="27"/>
              </w:rPr>
            </w:pPr>
            <w:r w:rsidRPr="00CD7004">
              <w:rPr>
                <w:rFonts w:ascii="Times New Roman" w:hAnsi="Times New Roman" w:cs="Times New Roman"/>
                <w:sz w:val="27"/>
                <w:szCs w:val="27"/>
              </w:rPr>
              <w:t xml:space="preserve">План поля: Восемь (8) мишенных валов расставляются на расстоянии 50 метров от линии стрельбы в </w:t>
            </w:r>
            <w:r w:rsidR="00534339" w:rsidRPr="00CD7004">
              <w:rPr>
                <w:rFonts w:ascii="Times New Roman" w:hAnsi="Times New Roman" w:cs="Times New Roman"/>
                <w:sz w:val="27"/>
                <w:szCs w:val="27"/>
              </w:rPr>
              <w:t xml:space="preserve">центре 2-х метровых зон прямо напротив основанной трибуны для VIP-персон и зрительских трибун. Мишени в Финале имеют номера от 1 до 8. Для проведения финала используются новые мишени (по которым еще не стреляли) (Ст. 317). В финале со стрельбой с 50 м справа и слева от линии стрельбы устанавливается до одному пустому стрелоуловителю без номеров. </w:t>
            </w:r>
          </w:p>
        </w:tc>
      </w:tr>
      <w:tr w:rsidR="00FE17D1" w:rsidRPr="00CD7004" w:rsidTr="00CD7004">
        <w:tc>
          <w:tcPr>
            <w:tcW w:w="1266" w:type="dxa"/>
          </w:tcPr>
          <w:p w:rsidR="00FE17D1" w:rsidRPr="00CD7004" w:rsidRDefault="00534339" w:rsidP="00CD7004">
            <w:pPr>
              <w:rPr>
                <w:rFonts w:ascii="Times New Roman" w:hAnsi="Times New Roman" w:cs="Times New Roman"/>
                <w:sz w:val="27"/>
                <w:szCs w:val="27"/>
              </w:rPr>
            </w:pPr>
            <w:r w:rsidRPr="00CD7004">
              <w:rPr>
                <w:rFonts w:ascii="Times New Roman" w:hAnsi="Times New Roman" w:cs="Times New Roman"/>
                <w:sz w:val="27"/>
                <w:szCs w:val="27"/>
              </w:rPr>
              <w:t>310.12</w:t>
            </w:r>
          </w:p>
        </w:tc>
        <w:tc>
          <w:tcPr>
            <w:tcW w:w="8305" w:type="dxa"/>
          </w:tcPr>
          <w:p w:rsidR="00FE17D1" w:rsidRPr="00CD7004" w:rsidRDefault="00534339" w:rsidP="00CD7004">
            <w:pPr>
              <w:rPr>
                <w:rFonts w:ascii="Times New Roman" w:hAnsi="Times New Roman" w:cs="Times New Roman"/>
                <w:sz w:val="27"/>
                <w:szCs w:val="27"/>
              </w:rPr>
            </w:pPr>
            <w:r w:rsidRPr="00CD7004">
              <w:rPr>
                <w:rFonts w:ascii="Times New Roman" w:hAnsi="Times New Roman" w:cs="Times New Roman"/>
                <w:sz w:val="27"/>
                <w:szCs w:val="27"/>
              </w:rPr>
              <w:t>Оборудование на поле: Для проведения Финального раунда требуется следующее дополнительное оборудование:</w:t>
            </w:r>
          </w:p>
          <w:p w:rsidR="00534339" w:rsidRPr="00CD7004" w:rsidRDefault="00534339" w:rsidP="00CD7004">
            <w:pPr>
              <w:rPr>
                <w:rFonts w:ascii="Times New Roman" w:hAnsi="Times New Roman" w:cs="Times New Roman"/>
                <w:sz w:val="27"/>
                <w:szCs w:val="27"/>
              </w:rPr>
            </w:pPr>
            <w:r w:rsidRPr="00CD7004">
              <w:rPr>
                <w:rFonts w:ascii="Times New Roman" w:hAnsi="Times New Roman" w:cs="Times New Roman"/>
                <w:sz w:val="27"/>
                <w:szCs w:val="27"/>
              </w:rPr>
              <w:t>‒ В Финале со стрельбой с 50 м используется электронное устройство для ведения счета. Экран</w:t>
            </w:r>
            <w:r w:rsidR="00C321F0">
              <w:rPr>
                <w:rFonts w:ascii="Times New Roman" w:hAnsi="Times New Roman" w:cs="Times New Roman"/>
                <w:sz w:val="27"/>
                <w:szCs w:val="27"/>
              </w:rPr>
              <w:t>(ы)</w:t>
            </w:r>
            <w:r w:rsidRPr="00CD7004">
              <w:rPr>
                <w:rFonts w:ascii="Times New Roman" w:hAnsi="Times New Roman" w:cs="Times New Roman"/>
                <w:sz w:val="27"/>
                <w:szCs w:val="27"/>
              </w:rPr>
              <w:t xml:space="preserve"> такого устройства должен быть достаточно большим для того, чтобы он был четко виден всем зрителям и представителям СМИ.</w:t>
            </w:r>
          </w:p>
          <w:p w:rsidR="00534339" w:rsidRPr="00CD7004" w:rsidRDefault="00534339" w:rsidP="00CD7004">
            <w:pPr>
              <w:rPr>
                <w:rFonts w:ascii="Times New Roman" w:hAnsi="Times New Roman" w:cs="Times New Roman"/>
                <w:sz w:val="27"/>
                <w:szCs w:val="27"/>
              </w:rPr>
            </w:pPr>
            <w:r w:rsidRPr="00CD7004">
              <w:rPr>
                <w:rFonts w:ascii="Times New Roman" w:hAnsi="Times New Roman" w:cs="Times New Roman"/>
                <w:sz w:val="27"/>
                <w:szCs w:val="27"/>
              </w:rPr>
              <w:t>В качестве такого устройства можно использовать беспроводную систему, одобренную IAU;</w:t>
            </w:r>
          </w:p>
          <w:p w:rsidR="00534339" w:rsidRPr="00CD7004" w:rsidRDefault="00534339" w:rsidP="00CD7004">
            <w:pPr>
              <w:rPr>
                <w:rFonts w:ascii="Times New Roman" w:hAnsi="Times New Roman" w:cs="Times New Roman"/>
                <w:sz w:val="27"/>
                <w:szCs w:val="27"/>
              </w:rPr>
            </w:pPr>
            <w:r w:rsidRPr="00CD7004">
              <w:rPr>
                <w:rFonts w:ascii="Times New Roman" w:hAnsi="Times New Roman" w:cs="Times New Roman"/>
                <w:sz w:val="27"/>
                <w:szCs w:val="27"/>
              </w:rPr>
              <w:t>‒ В случае отсутствия такой электронной системы</w:t>
            </w:r>
            <w:r w:rsidR="008C3172">
              <w:rPr>
                <w:rFonts w:ascii="Times New Roman" w:hAnsi="Times New Roman" w:cs="Times New Roman"/>
                <w:sz w:val="27"/>
                <w:szCs w:val="27"/>
              </w:rPr>
              <w:t>,</w:t>
            </w:r>
            <w:r w:rsidRPr="00CD7004">
              <w:rPr>
                <w:rFonts w:ascii="Times New Roman" w:hAnsi="Times New Roman" w:cs="Times New Roman"/>
                <w:sz w:val="27"/>
                <w:szCs w:val="27"/>
              </w:rPr>
              <w:t xml:space="preserve"> используется большое табло результатов с указанием имен всех 8-ми финалистов, аббревиатуры стран, за которые они выступают, очков, набранных в квалификационных раундах, очков, набранных ими в Финале (на табло последовательно отображается количество очков, полученных за каждый выстрел в Финале), текущее и</w:t>
            </w:r>
            <w:r w:rsidR="008C3172">
              <w:rPr>
                <w:rFonts w:ascii="Times New Roman" w:hAnsi="Times New Roman" w:cs="Times New Roman"/>
                <w:sz w:val="27"/>
                <w:szCs w:val="27"/>
              </w:rPr>
              <w:t>тоговое количество очков и места</w:t>
            </w:r>
            <w:r w:rsidRPr="00CD7004">
              <w:rPr>
                <w:rFonts w:ascii="Times New Roman" w:hAnsi="Times New Roman" w:cs="Times New Roman"/>
                <w:sz w:val="27"/>
                <w:szCs w:val="27"/>
              </w:rPr>
              <w:t xml:space="preserve"> </w:t>
            </w:r>
            <w:r w:rsidR="008C3172">
              <w:rPr>
                <w:rFonts w:ascii="Times New Roman" w:hAnsi="Times New Roman" w:cs="Times New Roman"/>
                <w:sz w:val="27"/>
                <w:szCs w:val="27"/>
              </w:rPr>
              <w:t xml:space="preserve">спортсменов </w:t>
            </w:r>
            <w:r w:rsidRPr="00CD7004">
              <w:rPr>
                <w:rFonts w:ascii="Times New Roman" w:hAnsi="Times New Roman" w:cs="Times New Roman"/>
                <w:sz w:val="27"/>
                <w:szCs w:val="27"/>
              </w:rPr>
              <w:t>в Финале.</w:t>
            </w:r>
            <w:r w:rsidR="00CD7004" w:rsidRPr="00CD7004">
              <w:rPr>
                <w:rFonts w:ascii="Times New Roman" w:hAnsi="Times New Roman" w:cs="Times New Roman"/>
                <w:sz w:val="27"/>
                <w:szCs w:val="27"/>
              </w:rPr>
              <w:t xml:space="preserve"> Табло результатов устанавливается вблизи линии стрельбы в месте, доступном для секретарей соревнований и хорошо просматриваемом со зрительских трибун и трибун для представителей СМИ.</w:t>
            </w:r>
          </w:p>
        </w:tc>
      </w:tr>
    </w:tbl>
    <w:p w:rsidR="00CD7004" w:rsidRDefault="00CD7004">
      <w:pPr>
        <w:rPr>
          <w:rFonts w:ascii="Times New Roman" w:hAnsi="Times New Roman" w:cs="Times New Roman"/>
          <w:b/>
          <w:sz w:val="28"/>
          <w:szCs w:val="28"/>
        </w:rPr>
        <w:sectPr w:rsidR="00CD7004" w:rsidSect="00A77336">
          <w:footerReference w:type="default" r:id="rId13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3"/>
        <w:gridCol w:w="8092"/>
      </w:tblGrid>
      <w:tr w:rsidR="00CD7004" w:rsidRPr="00CD7004" w:rsidTr="00BC1D0A">
        <w:tc>
          <w:tcPr>
            <w:tcW w:w="1266" w:type="dxa"/>
          </w:tcPr>
          <w:p w:rsidR="00CD7004" w:rsidRPr="00CD7004" w:rsidRDefault="00CD7004" w:rsidP="00CD7004">
            <w:pPr>
              <w:spacing w:after="240"/>
              <w:rPr>
                <w:rFonts w:ascii="Times New Roman" w:hAnsi="Times New Roman" w:cs="Times New Roman"/>
                <w:sz w:val="27"/>
                <w:szCs w:val="27"/>
              </w:rPr>
            </w:pPr>
          </w:p>
        </w:tc>
        <w:tc>
          <w:tcPr>
            <w:tcW w:w="8305" w:type="dxa"/>
          </w:tcPr>
          <w:p w:rsidR="00CD7004" w:rsidRPr="00CD7004" w:rsidRDefault="00D032E5" w:rsidP="00BC1D0A">
            <w:pPr>
              <w:spacing w:after="240"/>
              <w:rPr>
                <w:rFonts w:ascii="Times New Roman" w:hAnsi="Times New Roman" w:cs="Times New Roman"/>
                <w:sz w:val="27"/>
                <w:szCs w:val="27"/>
              </w:rPr>
            </w:pPr>
            <w:r>
              <w:rPr>
                <w:rFonts w:ascii="Times New Roman" w:hAnsi="Times New Roman" w:cs="Times New Roman"/>
                <w:sz w:val="27"/>
                <w:szCs w:val="27"/>
              </w:rPr>
              <w:t xml:space="preserve">По обе стороны на линии мишеней необходимо организовать безопасное укрытие для судей международной категории, собирателей болтов и </w:t>
            </w:r>
            <w:r w:rsidR="00BC1D0A">
              <w:rPr>
                <w:rFonts w:ascii="Times New Roman" w:hAnsi="Times New Roman" w:cs="Times New Roman"/>
                <w:sz w:val="27"/>
                <w:szCs w:val="27"/>
              </w:rPr>
              <w:t>посыльных</w:t>
            </w:r>
            <w:r>
              <w:rPr>
                <w:rFonts w:ascii="Times New Roman" w:hAnsi="Times New Roman" w:cs="Times New Roman"/>
                <w:sz w:val="27"/>
                <w:szCs w:val="27"/>
              </w:rPr>
              <w:t xml:space="preserve">.  </w:t>
            </w:r>
          </w:p>
        </w:tc>
      </w:tr>
      <w:tr w:rsidR="00CD7004" w:rsidRPr="00CD7004" w:rsidTr="00BC1D0A">
        <w:tc>
          <w:tcPr>
            <w:tcW w:w="1266" w:type="dxa"/>
          </w:tcPr>
          <w:p w:rsidR="00CD7004" w:rsidRPr="00CD7004" w:rsidRDefault="00D032E5" w:rsidP="00CD7004">
            <w:pPr>
              <w:spacing w:after="240"/>
              <w:rPr>
                <w:rFonts w:ascii="Times New Roman" w:hAnsi="Times New Roman" w:cs="Times New Roman"/>
                <w:sz w:val="27"/>
                <w:szCs w:val="27"/>
              </w:rPr>
            </w:pPr>
            <w:r>
              <w:rPr>
                <w:rFonts w:ascii="Times New Roman" w:hAnsi="Times New Roman" w:cs="Times New Roman"/>
                <w:sz w:val="27"/>
                <w:szCs w:val="27"/>
              </w:rPr>
              <w:t>350.13</w:t>
            </w:r>
          </w:p>
        </w:tc>
        <w:tc>
          <w:tcPr>
            <w:tcW w:w="8305" w:type="dxa"/>
          </w:tcPr>
          <w:p w:rsidR="00CD7004" w:rsidRPr="00CD7004" w:rsidRDefault="00D032E5" w:rsidP="00CD7004">
            <w:pPr>
              <w:spacing w:after="240"/>
              <w:rPr>
                <w:rFonts w:ascii="Times New Roman" w:hAnsi="Times New Roman" w:cs="Times New Roman"/>
                <w:sz w:val="27"/>
                <w:szCs w:val="27"/>
              </w:rPr>
            </w:pPr>
            <w:r>
              <w:rPr>
                <w:rFonts w:ascii="Times New Roman" w:hAnsi="Times New Roman" w:cs="Times New Roman"/>
                <w:sz w:val="27"/>
                <w:szCs w:val="27"/>
              </w:rPr>
              <w:t>Судьи: Руководителю стрельбы помогают три (3) судьи международной категории, которые соответствующим образом контролируют ход Финала и несут ответственность за присуждение очков за каждый болт. Руководитель стрельбы контролирует ход Финала, подавая команды с использованием громкоговорителя (системы громкой связи), общаясь при этом с судьями международной категории по рации.</w:t>
            </w:r>
          </w:p>
        </w:tc>
      </w:tr>
      <w:tr w:rsidR="00CD7004" w:rsidRPr="00CD7004" w:rsidTr="00BC1D0A">
        <w:tc>
          <w:tcPr>
            <w:tcW w:w="1266" w:type="dxa"/>
          </w:tcPr>
          <w:p w:rsidR="00CD7004" w:rsidRPr="00CD7004" w:rsidRDefault="00D032E5" w:rsidP="00CD7004">
            <w:pPr>
              <w:spacing w:after="240"/>
              <w:rPr>
                <w:rFonts w:ascii="Times New Roman" w:hAnsi="Times New Roman" w:cs="Times New Roman"/>
                <w:sz w:val="27"/>
                <w:szCs w:val="27"/>
              </w:rPr>
            </w:pPr>
            <w:r>
              <w:rPr>
                <w:rFonts w:ascii="Times New Roman" w:hAnsi="Times New Roman" w:cs="Times New Roman"/>
                <w:sz w:val="27"/>
                <w:szCs w:val="27"/>
              </w:rPr>
              <w:t>350.14</w:t>
            </w:r>
          </w:p>
        </w:tc>
        <w:tc>
          <w:tcPr>
            <w:tcW w:w="8305" w:type="dxa"/>
          </w:tcPr>
          <w:p w:rsidR="00CD7004" w:rsidRPr="00CD7004" w:rsidRDefault="00D032E5" w:rsidP="00CD7004">
            <w:pPr>
              <w:spacing w:after="240"/>
              <w:rPr>
                <w:rFonts w:ascii="Times New Roman" w:hAnsi="Times New Roman" w:cs="Times New Roman"/>
                <w:sz w:val="27"/>
                <w:szCs w:val="27"/>
              </w:rPr>
            </w:pPr>
            <w:r>
              <w:rPr>
                <w:rFonts w:ascii="Times New Roman" w:hAnsi="Times New Roman" w:cs="Times New Roman"/>
                <w:sz w:val="27"/>
                <w:szCs w:val="27"/>
              </w:rPr>
              <w:t>Судьи международной категории выполняют функции секретарей соревнований и записывают очки, набранные спортсменами за каждый выстрел, в таблицы очков, предоставленные Организационным комитетом.</w:t>
            </w:r>
          </w:p>
        </w:tc>
      </w:tr>
      <w:tr w:rsidR="00CD7004" w:rsidRPr="00CD7004" w:rsidTr="00BC1D0A">
        <w:tc>
          <w:tcPr>
            <w:tcW w:w="1266" w:type="dxa"/>
          </w:tcPr>
          <w:p w:rsidR="00CD7004" w:rsidRPr="00CD7004" w:rsidRDefault="00D032E5" w:rsidP="00CD7004">
            <w:pPr>
              <w:spacing w:after="240"/>
              <w:rPr>
                <w:rFonts w:ascii="Times New Roman" w:hAnsi="Times New Roman" w:cs="Times New Roman"/>
                <w:sz w:val="27"/>
                <w:szCs w:val="27"/>
              </w:rPr>
            </w:pPr>
            <w:r>
              <w:rPr>
                <w:rFonts w:ascii="Times New Roman" w:hAnsi="Times New Roman" w:cs="Times New Roman"/>
                <w:sz w:val="27"/>
                <w:szCs w:val="27"/>
              </w:rPr>
              <w:t>350.14.1</w:t>
            </w:r>
          </w:p>
        </w:tc>
        <w:tc>
          <w:tcPr>
            <w:tcW w:w="8305" w:type="dxa"/>
          </w:tcPr>
          <w:p w:rsidR="00CD7004" w:rsidRPr="00CD7004" w:rsidRDefault="00D032E5" w:rsidP="00CD7004">
            <w:pPr>
              <w:spacing w:after="240"/>
              <w:rPr>
                <w:rFonts w:ascii="Times New Roman" w:hAnsi="Times New Roman" w:cs="Times New Roman"/>
                <w:sz w:val="27"/>
                <w:szCs w:val="27"/>
              </w:rPr>
            </w:pPr>
            <w:r>
              <w:rPr>
                <w:rFonts w:ascii="Times New Roman" w:hAnsi="Times New Roman" w:cs="Times New Roman"/>
                <w:sz w:val="27"/>
                <w:szCs w:val="27"/>
              </w:rPr>
              <w:t xml:space="preserve">Организационный комитет выделяет достаточное количество полевых сотрудников, которые </w:t>
            </w:r>
            <w:r w:rsidR="00BC1D0A">
              <w:rPr>
                <w:rFonts w:ascii="Times New Roman" w:hAnsi="Times New Roman" w:cs="Times New Roman"/>
                <w:sz w:val="27"/>
                <w:szCs w:val="27"/>
              </w:rPr>
              <w:t>отображают очки, набранные участниками, на табло результатов под руководством судей международной категории.</w:t>
            </w:r>
          </w:p>
        </w:tc>
      </w:tr>
      <w:tr w:rsidR="00CD7004" w:rsidRPr="00CD7004" w:rsidTr="00BC1D0A">
        <w:tc>
          <w:tcPr>
            <w:tcW w:w="1266" w:type="dxa"/>
          </w:tcPr>
          <w:p w:rsidR="00CD7004" w:rsidRPr="00CD7004" w:rsidRDefault="00BC1D0A" w:rsidP="00CD7004">
            <w:pPr>
              <w:spacing w:after="240"/>
              <w:rPr>
                <w:rFonts w:ascii="Times New Roman" w:hAnsi="Times New Roman" w:cs="Times New Roman"/>
                <w:sz w:val="27"/>
                <w:szCs w:val="27"/>
              </w:rPr>
            </w:pPr>
            <w:r>
              <w:rPr>
                <w:rFonts w:ascii="Times New Roman" w:hAnsi="Times New Roman" w:cs="Times New Roman"/>
                <w:sz w:val="27"/>
                <w:szCs w:val="27"/>
              </w:rPr>
              <w:t>350.15</w:t>
            </w:r>
          </w:p>
        </w:tc>
        <w:tc>
          <w:tcPr>
            <w:tcW w:w="8305" w:type="dxa"/>
          </w:tcPr>
          <w:p w:rsidR="00CD7004" w:rsidRPr="00CD7004" w:rsidRDefault="00BC1D0A" w:rsidP="00CD7004">
            <w:pPr>
              <w:spacing w:after="240"/>
              <w:rPr>
                <w:rFonts w:ascii="Times New Roman" w:hAnsi="Times New Roman" w:cs="Times New Roman"/>
                <w:sz w:val="27"/>
                <w:szCs w:val="27"/>
              </w:rPr>
            </w:pPr>
            <w:r>
              <w:rPr>
                <w:rFonts w:ascii="Times New Roman" w:hAnsi="Times New Roman" w:cs="Times New Roman"/>
                <w:sz w:val="27"/>
                <w:szCs w:val="27"/>
              </w:rPr>
              <w:t>Собиратели болтов: Судьям международной категории помогают собиратели болтов, назначенные финалистами, т.е. всего восемь (8) собирателей болтов (по 1 на каждого финалиста).</w:t>
            </w:r>
          </w:p>
        </w:tc>
      </w:tr>
      <w:tr w:rsidR="00BC1D0A" w:rsidRPr="00CD7004" w:rsidTr="00BC1D0A">
        <w:tc>
          <w:tcPr>
            <w:tcW w:w="1266" w:type="dxa"/>
          </w:tcPr>
          <w:p w:rsidR="00BC1D0A" w:rsidRDefault="00BC1D0A" w:rsidP="00CD7004">
            <w:pPr>
              <w:spacing w:after="240"/>
              <w:rPr>
                <w:rFonts w:ascii="Times New Roman" w:hAnsi="Times New Roman" w:cs="Times New Roman"/>
                <w:sz w:val="27"/>
                <w:szCs w:val="27"/>
              </w:rPr>
            </w:pPr>
            <w:r>
              <w:rPr>
                <w:rFonts w:ascii="Times New Roman" w:hAnsi="Times New Roman" w:cs="Times New Roman"/>
                <w:sz w:val="27"/>
                <w:szCs w:val="27"/>
              </w:rPr>
              <w:t>350.16</w:t>
            </w:r>
          </w:p>
        </w:tc>
        <w:tc>
          <w:tcPr>
            <w:tcW w:w="8305" w:type="dxa"/>
          </w:tcPr>
          <w:p w:rsidR="00BC1D0A" w:rsidRDefault="00BC1D0A" w:rsidP="00CD7004">
            <w:pPr>
              <w:spacing w:after="240"/>
              <w:rPr>
                <w:rFonts w:ascii="Times New Roman" w:hAnsi="Times New Roman" w:cs="Times New Roman"/>
                <w:sz w:val="27"/>
                <w:szCs w:val="27"/>
              </w:rPr>
            </w:pPr>
            <w:r>
              <w:rPr>
                <w:rFonts w:ascii="Times New Roman" w:hAnsi="Times New Roman" w:cs="Times New Roman"/>
                <w:sz w:val="27"/>
                <w:szCs w:val="27"/>
              </w:rPr>
              <w:t>Посыльные: Организационный комитет назначает двух посыльных, которые возвращают финалистам болты в перерывах между заходами. Судьи международной категории контролируют действия посыльных, следуя инструкциям Руководителя стрельбы.</w:t>
            </w:r>
          </w:p>
        </w:tc>
      </w:tr>
      <w:tr w:rsidR="00BC1D0A" w:rsidRPr="00CD7004" w:rsidTr="00BC1D0A">
        <w:tc>
          <w:tcPr>
            <w:tcW w:w="1266" w:type="dxa"/>
          </w:tcPr>
          <w:p w:rsidR="00BC1D0A" w:rsidRDefault="00BC1D0A" w:rsidP="00CD7004">
            <w:pPr>
              <w:spacing w:after="240"/>
              <w:rPr>
                <w:rFonts w:ascii="Times New Roman" w:hAnsi="Times New Roman" w:cs="Times New Roman"/>
                <w:sz w:val="27"/>
                <w:szCs w:val="27"/>
              </w:rPr>
            </w:pPr>
            <w:r>
              <w:rPr>
                <w:rFonts w:ascii="Times New Roman" w:hAnsi="Times New Roman" w:cs="Times New Roman"/>
                <w:sz w:val="27"/>
                <w:szCs w:val="27"/>
              </w:rPr>
              <w:t>350.17</w:t>
            </w:r>
          </w:p>
        </w:tc>
        <w:tc>
          <w:tcPr>
            <w:tcW w:w="8305" w:type="dxa"/>
          </w:tcPr>
          <w:p w:rsidR="00BC1D0A" w:rsidRDefault="00BC1D0A" w:rsidP="00BC1D0A">
            <w:pPr>
              <w:spacing w:after="240"/>
              <w:rPr>
                <w:rFonts w:ascii="Times New Roman" w:hAnsi="Times New Roman" w:cs="Times New Roman"/>
                <w:sz w:val="27"/>
                <w:szCs w:val="27"/>
              </w:rPr>
            </w:pPr>
            <w:r>
              <w:rPr>
                <w:rFonts w:ascii="Times New Roman" w:hAnsi="Times New Roman" w:cs="Times New Roman"/>
                <w:sz w:val="27"/>
                <w:szCs w:val="27"/>
              </w:rPr>
              <w:t>Перекличка: За 10 минут до запланированного времени начала соответствующего захода в Финале, проводится перекличка финалистов, занявших свои позиции у соответствующих мишеней на линии стрельбы.</w:t>
            </w:r>
          </w:p>
        </w:tc>
      </w:tr>
    </w:tbl>
    <w:p w:rsidR="00BC1D0A" w:rsidRDefault="00BC1D0A">
      <w:pPr>
        <w:rPr>
          <w:rFonts w:ascii="Times New Roman" w:hAnsi="Times New Roman" w:cs="Times New Roman"/>
          <w:b/>
          <w:sz w:val="27"/>
          <w:szCs w:val="27"/>
        </w:rPr>
        <w:sectPr w:rsidR="00BC1D0A" w:rsidSect="00A77336">
          <w:footerReference w:type="default" r:id="rId132"/>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8100"/>
      </w:tblGrid>
      <w:tr w:rsidR="00BC1D0A" w:rsidRPr="00CD7004" w:rsidTr="00234F85">
        <w:tc>
          <w:tcPr>
            <w:tcW w:w="1266" w:type="dxa"/>
          </w:tcPr>
          <w:p w:rsidR="00BC1D0A" w:rsidRPr="00CD7004" w:rsidRDefault="00BC1D0A" w:rsidP="00234F85">
            <w:pPr>
              <w:spacing w:after="240"/>
              <w:rPr>
                <w:rFonts w:ascii="Times New Roman" w:hAnsi="Times New Roman" w:cs="Times New Roman"/>
                <w:sz w:val="27"/>
                <w:szCs w:val="27"/>
              </w:rPr>
            </w:pPr>
            <w:r>
              <w:rPr>
                <w:rFonts w:ascii="Times New Roman" w:hAnsi="Times New Roman" w:cs="Times New Roman"/>
                <w:sz w:val="27"/>
                <w:szCs w:val="27"/>
              </w:rPr>
              <w:lastRenderedPageBreak/>
              <w:t>350.18</w:t>
            </w:r>
          </w:p>
        </w:tc>
        <w:tc>
          <w:tcPr>
            <w:tcW w:w="8305" w:type="dxa"/>
          </w:tcPr>
          <w:p w:rsidR="00BC1D0A" w:rsidRDefault="00BC1D0A" w:rsidP="00234F85">
            <w:pPr>
              <w:spacing w:after="240"/>
              <w:rPr>
                <w:rFonts w:ascii="Times New Roman" w:hAnsi="Times New Roman" w:cs="Times New Roman"/>
                <w:sz w:val="27"/>
                <w:szCs w:val="27"/>
              </w:rPr>
            </w:pPr>
            <w:r>
              <w:rPr>
                <w:rFonts w:ascii="Times New Roman" w:hAnsi="Times New Roman" w:cs="Times New Roman"/>
                <w:sz w:val="27"/>
                <w:szCs w:val="27"/>
              </w:rPr>
              <w:t xml:space="preserve">Контроль времени и команды: </w:t>
            </w:r>
            <w:r w:rsidR="00234F85">
              <w:rPr>
                <w:rFonts w:ascii="Times New Roman" w:hAnsi="Times New Roman" w:cs="Times New Roman"/>
                <w:sz w:val="27"/>
                <w:szCs w:val="27"/>
              </w:rPr>
              <w:t>Руководитель стрельбы контролирует ход Финала, подавая следующие команды с использованием громкоговорителя: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4557"/>
            </w:tblGrid>
            <w:tr w:rsidR="00234F85" w:rsidTr="00234F85">
              <w:tc>
                <w:tcPr>
                  <w:tcW w:w="3407" w:type="dxa"/>
                </w:tcPr>
                <w:p w:rsidR="00234F85" w:rsidRP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Пять минут до пристрелочных выстрелов:</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Начинается отсчет. Финалисты могут занять свои позиции на линии стрельбы. Разрешается отработать стойку в соответствии со Ст. 320.4. Загорается КРАСНЫЙ световой сигнал.</w:t>
                  </w:r>
                </w:p>
              </w:tc>
            </w:tr>
            <w:tr w:rsidR="00234F85" w:rsidTr="00234F85">
              <w:tc>
                <w:tcPr>
                  <w:tcW w:w="3407" w:type="dxa"/>
                </w:tcPr>
                <w:p w:rsidR="00234F85" w:rsidRPr="00234F85" w:rsidRDefault="00234F85" w:rsidP="00234F85">
                  <w:pPr>
                    <w:spacing w:after="240"/>
                    <w:rPr>
                      <w:rFonts w:ascii="Times New Roman" w:hAnsi="Times New Roman" w:cs="Times New Roman"/>
                      <w:sz w:val="27"/>
                      <w:szCs w:val="27"/>
                      <w:u w:val="single"/>
                    </w:rPr>
                  </w:pPr>
                  <w:r w:rsidRPr="00234F85">
                    <w:rPr>
                      <w:rFonts w:ascii="Times New Roman" w:hAnsi="Times New Roman" w:cs="Times New Roman"/>
                      <w:sz w:val="27"/>
                      <w:szCs w:val="27"/>
                      <w:u w:val="single"/>
                    </w:rPr>
                    <w:t>Одна минута до пристрелочных выстрелов:</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Начинается отсчет.</w:t>
                  </w:r>
                </w:p>
              </w:tc>
            </w:tr>
            <w:tr w:rsidR="00234F85" w:rsidTr="00234F85">
              <w:tc>
                <w:tcPr>
                  <w:tcW w:w="3407" w:type="dxa"/>
                </w:tcPr>
                <w:p w:rsidR="00234F85" w:rsidRP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Двадцать секунд до пристрелочных выстрелов:</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До выполнения пристрелочных выстрелов остается 20 секунд.</w:t>
                  </w:r>
                </w:p>
              </w:tc>
            </w:tr>
            <w:tr w:rsidR="00234F85" w:rsidTr="00234F85">
              <w:tc>
                <w:tcPr>
                  <w:tcW w:w="3407" w:type="dxa"/>
                </w:tcPr>
                <w:p w:rsid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Зарядка арбалетов для пристрелочных выстрелов:</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Финалисты могут натянуть тетивы и зарядить болт в арбалет.</w:t>
                  </w:r>
                </w:p>
              </w:tc>
            </w:tr>
            <w:tr w:rsidR="00234F85" w:rsidTr="00234F85">
              <w:tc>
                <w:tcPr>
                  <w:tcW w:w="3407" w:type="dxa"/>
                </w:tcPr>
                <w:p w:rsid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Внимание:</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Финалисты могут занять свои позиции и положить арбалет на плечо.</w:t>
                  </w:r>
                </w:p>
              </w:tc>
            </w:tr>
            <w:tr w:rsidR="00234F85" w:rsidTr="00234F85">
              <w:tc>
                <w:tcPr>
                  <w:tcW w:w="3407" w:type="dxa"/>
                </w:tcPr>
                <w:p w:rsid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3-2-1-Старт:</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Начинается отсчет пяти (5) минут, отведенных на выстрелы. Загорается ЗЕЛЕНЫЙ световой сигнал.</w:t>
                  </w:r>
                </w:p>
              </w:tc>
            </w:tr>
            <w:tr w:rsidR="00234F85" w:rsidTr="00234F85">
              <w:tc>
                <w:tcPr>
                  <w:tcW w:w="3407" w:type="dxa"/>
                </w:tcPr>
                <w:p w:rsid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Стоп:</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Команда дается по истечении пяти (5) минут или по завершении заходов из трех (3) пристрелочных выстрелов всеми финалистами, в зависимости от того, какой момент наступает раньше.</w:t>
                  </w:r>
                </w:p>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 xml:space="preserve">Загорается КРАСНЫЙ световой сигнал. </w:t>
                  </w:r>
                </w:p>
              </w:tc>
            </w:tr>
            <w:tr w:rsidR="00234F85" w:rsidTr="00234F85">
              <w:tc>
                <w:tcPr>
                  <w:tcW w:w="3407" w:type="dxa"/>
                </w:tcPr>
                <w:p w:rsid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Соберите болты:</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Финалисты могут подойти к мишеням и собрать свои болты.</w:t>
                  </w:r>
                </w:p>
              </w:tc>
            </w:tr>
            <w:tr w:rsidR="00234F85" w:rsidTr="00234F85">
              <w:tc>
                <w:tcPr>
                  <w:tcW w:w="3407" w:type="dxa"/>
                </w:tcPr>
                <w:p w:rsid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Одна минута до финала:</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Отсчет начинается с момента, когда все финалисты вернулись на свои позиции на линии стрельбы.</w:t>
                  </w:r>
                </w:p>
              </w:tc>
            </w:tr>
          </w:tbl>
          <w:p w:rsidR="00234F85" w:rsidRPr="00CD7004" w:rsidRDefault="00234F85" w:rsidP="00234F85">
            <w:pPr>
              <w:spacing w:after="240"/>
              <w:rPr>
                <w:rFonts w:ascii="Times New Roman" w:hAnsi="Times New Roman" w:cs="Times New Roman"/>
                <w:sz w:val="27"/>
                <w:szCs w:val="27"/>
              </w:rPr>
            </w:pPr>
          </w:p>
        </w:tc>
      </w:tr>
    </w:tbl>
    <w:p w:rsidR="00234F85" w:rsidRDefault="00234F85">
      <w:pPr>
        <w:rPr>
          <w:rFonts w:ascii="Times New Roman" w:hAnsi="Times New Roman" w:cs="Times New Roman"/>
          <w:b/>
          <w:sz w:val="27"/>
          <w:szCs w:val="27"/>
        </w:rPr>
        <w:sectPr w:rsidR="00234F85" w:rsidSect="00A77336">
          <w:footerReference w:type="default" r:id="rId13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3"/>
        <w:gridCol w:w="8122"/>
      </w:tblGrid>
      <w:tr w:rsidR="00234F85" w:rsidRPr="00CD7004" w:rsidTr="00B56BBB">
        <w:tc>
          <w:tcPr>
            <w:tcW w:w="1266" w:type="dxa"/>
          </w:tcPr>
          <w:p w:rsidR="00234F85" w:rsidRPr="00CD7004" w:rsidRDefault="00234F85" w:rsidP="00234F85">
            <w:pPr>
              <w:spacing w:after="240"/>
              <w:rPr>
                <w:rFonts w:ascii="Times New Roman" w:hAnsi="Times New Roman" w:cs="Times New Roman"/>
                <w:sz w:val="27"/>
                <w:szCs w:val="27"/>
              </w:rPr>
            </w:pPr>
          </w:p>
        </w:tc>
        <w:tc>
          <w:tcPr>
            <w:tcW w:w="8305" w:type="dxa"/>
          </w:tcPr>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8"/>
              <w:gridCol w:w="4568"/>
            </w:tblGrid>
            <w:tr w:rsidR="00234F85" w:rsidTr="00B56BBB">
              <w:tc>
                <w:tcPr>
                  <w:tcW w:w="3407" w:type="dxa"/>
                </w:tcPr>
                <w:p w:rsidR="00234F85" w:rsidRP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Двадцать секунд:</w:t>
                  </w:r>
                </w:p>
              </w:tc>
              <w:tc>
                <w:tcPr>
                  <w:tcW w:w="4667" w:type="dxa"/>
                </w:tcPr>
                <w:p w:rsidR="00234F85" w:rsidRDefault="00234F85" w:rsidP="00234F85">
                  <w:pPr>
                    <w:spacing w:after="240"/>
                    <w:rPr>
                      <w:rFonts w:ascii="Times New Roman" w:hAnsi="Times New Roman" w:cs="Times New Roman"/>
                      <w:sz w:val="27"/>
                      <w:szCs w:val="27"/>
                    </w:rPr>
                  </w:pPr>
                  <w:r>
                    <w:rPr>
                      <w:rFonts w:ascii="Times New Roman" w:hAnsi="Times New Roman" w:cs="Times New Roman"/>
                      <w:sz w:val="27"/>
                      <w:szCs w:val="27"/>
                    </w:rPr>
                    <w:t>До начала финала остается 20 секунд.</w:t>
                  </w:r>
                </w:p>
              </w:tc>
            </w:tr>
            <w:tr w:rsidR="00234F85" w:rsidTr="00B56BBB">
              <w:tc>
                <w:tcPr>
                  <w:tcW w:w="3407" w:type="dxa"/>
                </w:tcPr>
                <w:p w:rsidR="00234F85" w:rsidRPr="00234F85" w:rsidRDefault="00234F85"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 xml:space="preserve">Приступить к </w:t>
                  </w:r>
                  <w:r w:rsidR="00DD3CD0">
                    <w:rPr>
                      <w:rFonts w:ascii="Times New Roman" w:hAnsi="Times New Roman" w:cs="Times New Roman"/>
                      <w:sz w:val="27"/>
                      <w:szCs w:val="27"/>
                      <w:u w:val="single"/>
                    </w:rPr>
                    <w:t xml:space="preserve">зарядке арбалетов для </w:t>
                  </w:r>
                  <w:r>
                    <w:rPr>
                      <w:rFonts w:ascii="Times New Roman" w:hAnsi="Times New Roman" w:cs="Times New Roman"/>
                      <w:sz w:val="27"/>
                      <w:szCs w:val="27"/>
                      <w:u w:val="single"/>
                    </w:rPr>
                    <w:t>перво</w:t>
                  </w:r>
                  <w:r w:rsidR="00DD3CD0">
                    <w:rPr>
                      <w:rFonts w:ascii="Times New Roman" w:hAnsi="Times New Roman" w:cs="Times New Roman"/>
                      <w:sz w:val="27"/>
                      <w:szCs w:val="27"/>
                      <w:u w:val="single"/>
                    </w:rPr>
                    <w:t>го</w:t>
                  </w:r>
                  <w:r>
                    <w:rPr>
                      <w:rFonts w:ascii="Times New Roman" w:hAnsi="Times New Roman" w:cs="Times New Roman"/>
                      <w:sz w:val="27"/>
                      <w:szCs w:val="27"/>
                      <w:u w:val="single"/>
                    </w:rPr>
                    <w:t xml:space="preserve"> выстре</w:t>
                  </w:r>
                  <w:r w:rsidR="00DD3CD0">
                    <w:rPr>
                      <w:rFonts w:ascii="Times New Roman" w:hAnsi="Times New Roman" w:cs="Times New Roman"/>
                      <w:sz w:val="27"/>
                      <w:szCs w:val="27"/>
                      <w:u w:val="single"/>
                    </w:rPr>
                    <w:t>ла</w:t>
                  </w:r>
                  <w:r>
                    <w:rPr>
                      <w:rFonts w:ascii="Times New Roman" w:hAnsi="Times New Roman" w:cs="Times New Roman"/>
                      <w:sz w:val="27"/>
                      <w:szCs w:val="27"/>
                      <w:u w:val="single"/>
                    </w:rPr>
                    <w:t>:</w:t>
                  </w:r>
                </w:p>
              </w:tc>
              <w:tc>
                <w:tcPr>
                  <w:tcW w:w="4667" w:type="dxa"/>
                </w:tcPr>
                <w:p w:rsidR="00234F85" w:rsidRDefault="00234F85" w:rsidP="00DD3CD0">
                  <w:pPr>
                    <w:spacing w:after="240"/>
                    <w:rPr>
                      <w:rFonts w:ascii="Times New Roman" w:hAnsi="Times New Roman" w:cs="Times New Roman"/>
                      <w:sz w:val="27"/>
                      <w:szCs w:val="27"/>
                    </w:rPr>
                  </w:pPr>
                  <w:r>
                    <w:rPr>
                      <w:rFonts w:ascii="Times New Roman" w:hAnsi="Times New Roman" w:cs="Times New Roman"/>
                      <w:sz w:val="27"/>
                      <w:szCs w:val="27"/>
                    </w:rPr>
                    <w:t xml:space="preserve">Финалисты могут </w:t>
                  </w:r>
                  <w:r w:rsidR="00DD3CD0">
                    <w:rPr>
                      <w:rFonts w:ascii="Times New Roman" w:hAnsi="Times New Roman" w:cs="Times New Roman"/>
                      <w:sz w:val="27"/>
                      <w:szCs w:val="27"/>
                    </w:rPr>
                    <w:t>взвести тетиву и зарядить болт в арбалет.</w:t>
                  </w:r>
                </w:p>
              </w:tc>
            </w:tr>
            <w:tr w:rsidR="00234F85" w:rsidTr="00B56BBB">
              <w:tc>
                <w:tcPr>
                  <w:tcW w:w="3407" w:type="dxa"/>
                </w:tcPr>
                <w:p w:rsidR="00234F85" w:rsidRPr="00234F85" w:rsidRDefault="00DD3CD0"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Внимание:</w:t>
                  </w:r>
                </w:p>
              </w:tc>
              <w:tc>
                <w:tcPr>
                  <w:tcW w:w="4667" w:type="dxa"/>
                </w:tcPr>
                <w:p w:rsidR="00234F85" w:rsidRDefault="00DD3CD0" w:rsidP="00234F85">
                  <w:pPr>
                    <w:spacing w:after="240"/>
                    <w:rPr>
                      <w:rFonts w:ascii="Times New Roman" w:hAnsi="Times New Roman" w:cs="Times New Roman"/>
                      <w:sz w:val="27"/>
                      <w:szCs w:val="27"/>
                    </w:rPr>
                  </w:pPr>
                  <w:r>
                    <w:rPr>
                      <w:rFonts w:ascii="Times New Roman" w:hAnsi="Times New Roman" w:cs="Times New Roman"/>
                      <w:sz w:val="27"/>
                      <w:szCs w:val="27"/>
                    </w:rPr>
                    <w:t>Финалисты могут занять свои позиции для стрельбы и положить арбалет на плечо.</w:t>
                  </w:r>
                </w:p>
              </w:tc>
            </w:tr>
            <w:tr w:rsidR="00234F85" w:rsidTr="00B56BBB">
              <w:tc>
                <w:tcPr>
                  <w:tcW w:w="3407" w:type="dxa"/>
                </w:tcPr>
                <w:p w:rsidR="00234F85" w:rsidRDefault="00DD3CD0"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3-2-1-Старт:</w:t>
                  </w:r>
                </w:p>
              </w:tc>
              <w:tc>
                <w:tcPr>
                  <w:tcW w:w="4667" w:type="dxa"/>
                </w:tcPr>
                <w:p w:rsidR="00234F85" w:rsidRDefault="00DD3CD0" w:rsidP="00234F85">
                  <w:pPr>
                    <w:spacing w:after="240"/>
                    <w:rPr>
                      <w:rFonts w:ascii="Times New Roman" w:hAnsi="Times New Roman" w:cs="Times New Roman"/>
                      <w:sz w:val="27"/>
                      <w:szCs w:val="27"/>
                    </w:rPr>
                  </w:pPr>
                  <w:r>
                    <w:rPr>
                      <w:rFonts w:ascii="Times New Roman" w:hAnsi="Times New Roman" w:cs="Times New Roman"/>
                      <w:sz w:val="27"/>
                      <w:szCs w:val="27"/>
                    </w:rPr>
                    <w:t>Начинается отсчет одной (1) минуты, отведенной на выполнение выстрела. Загорается ЗЕЛЕНЫЙ световой сигнал.</w:t>
                  </w:r>
                </w:p>
              </w:tc>
            </w:tr>
            <w:tr w:rsidR="00234F85" w:rsidTr="00B56BBB">
              <w:tc>
                <w:tcPr>
                  <w:tcW w:w="3407" w:type="dxa"/>
                </w:tcPr>
                <w:p w:rsidR="00234F85" w:rsidRDefault="00DD3CD0" w:rsidP="00234F85">
                  <w:pPr>
                    <w:spacing w:after="240"/>
                    <w:rPr>
                      <w:rFonts w:ascii="Times New Roman" w:hAnsi="Times New Roman" w:cs="Times New Roman"/>
                      <w:sz w:val="27"/>
                      <w:szCs w:val="27"/>
                      <w:u w:val="single"/>
                    </w:rPr>
                  </w:pPr>
                  <w:r>
                    <w:rPr>
                      <w:rFonts w:ascii="Times New Roman" w:hAnsi="Times New Roman" w:cs="Times New Roman"/>
                      <w:sz w:val="27"/>
                      <w:szCs w:val="27"/>
                      <w:u w:val="single"/>
                    </w:rPr>
                    <w:t>Стоп:</w:t>
                  </w:r>
                </w:p>
              </w:tc>
              <w:tc>
                <w:tcPr>
                  <w:tcW w:w="4667" w:type="dxa"/>
                </w:tcPr>
                <w:p w:rsidR="00234F85" w:rsidRDefault="00DD3CD0" w:rsidP="00234F85">
                  <w:pPr>
                    <w:spacing w:after="240"/>
                    <w:rPr>
                      <w:rFonts w:ascii="Times New Roman" w:hAnsi="Times New Roman" w:cs="Times New Roman"/>
                      <w:sz w:val="27"/>
                      <w:szCs w:val="27"/>
                    </w:rPr>
                  </w:pPr>
                  <w:r>
                    <w:rPr>
                      <w:rFonts w:ascii="Times New Roman" w:hAnsi="Times New Roman" w:cs="Times New Roman"/>
                      <w:sz w:val="27"/>
                      <w:szCs w:val="27"/>
                    </w:rPr>
                    <w:t>Команда дается по истечении одной (1) минуты или по завершении выстрелов всеми участниками, в зависимости от того, какой момент наступает раньше.</w:t>
                  </w:r>
                </w:p>
                <w:p w:rsidR="00DD3CD0" w:rsidRDefault="00DD3CD0" w:rsidP="00234F85">
                  <w:pPr>
                    <w:spacing w:after="240"/>
                    <w:rPr>
                      <w:rFonts w:ascii="Times New Roman" w:hAnsi="Times New Roman" w:cs="Times New Roman"/>
                      <w:sz w:val="27"/>
                      <w:szCs w:val="27"/>
                    </w:rPr>
                  </w:pPr>
                  <w:r>
                    <w:rPr>
                      <w:rFonts w:ascii="Times New Roman" w:hAnsi="Times New Roman" w:cs="Times New Roman"/>
                      <w:sz w:val="27"/>
                      <w:szCs w:val="27"/>
                    </w:rPr>
                    <w:t>Загорается КРАСНЫЙ световой сигнал.</w:t>
                  </w:r>
                </w:p>
              </w:tc>
            </w:tr>
          </w:tbl>
          <w:p w:rsidR="00234F85" w:rsidRPr="00CD7004" w:rsidRDefault="00234F85" w:rsidP="00234F85">
            <w:pPr>
              <w:spacing w:after="240"/>
              <w:rPr>
                <w:rFonts w:ascii="Times New Roman" w:hAnsi="Times New Roman" w:cs="Times New Roman"/>
                <w:sz w:val="27"/>
                <w:szCs w:val="27"/>
              </w:rPr>
            </w:pPr>
          </w:p>
        </w:tc>
      </w:tr>
    </w:tbl>
    <w:p w:rsidR="00DD3CD0" w:rsidRDefault="00DD3CD0">
      <w:pPr>
        <w:rPr>
          <w:rFonts w:ascii="Times New Roman" w:hAnsi="Times New Roman" w:cs="Times New Roman"/>
          <w:b/>
          <w:sz w:val="27"/>
          <w:szCs w:val="27"/>
        </w:rPr>
        <w:sectPr w:rsidR="00DD3CD0" w:rsidSect="00A77336">
          <w:footerReference w:type="default" r:id="rId134"/>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2"/>
        <w:gridCol w:w="8123"/>
      </w:tblGrid>
      <w:tr w:rsidR="00DD3CD0" w:rsidRPr="00CD7004" w:rsidTr="00D01EAA">
        <w:tc>
          <w:tcPr>
            <w:tcW w:w="1266" w:type="dxa"/>
          </w:tcPr>
          <w:p w:rsidR="00DD3CD0" w:rsidRPr="00CD7004" w:rsidRDefault="00DD3CD0" w:rsidP="006B4681">
            <w:pPr>
              <w:spacing w:after="240"/>
              <w:rPr>
                <w:rFonts w:ascii="Times New Roman" w:hAnsi="Times New Roman" w:cs="Times New Roman"/>
                <w:sz w:val="27"/>
                <w:szCs w:val="27"/>
              </w:rPr>
            </w:pPr>
          </w:p>
        </w:tc>
        <w:tc>
          <w:tcPr>
            <w:tcW w:w="8305" w:type="dxa"/>
          </w:tcPr>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8"/>
              <w:gridCol w:w="4569"/>
            </w:tblGrid>
            <w:tr w:rsidR="00DD3CD0" w:rsidTr="00D01EAA">
              <w:tc>
                <w:tcPr>
                  <w:tcW w:w="3407" w:type="dxa"/>
                </w:tcPr>
                <w:p w:rsidR="00DD3CD0" w:rsidRPr="00234F85" w:rsidRDefault="00DD3CD0" w:rsidP="006B4681">
                  <w:pPr>
                    <w:spacing w:after="240"/>
                    <w:rPr>
                      <w:rFonts w:ascii="Times New Roman" w:hAnsi="Times New Roman" w:cs="Times New Roman"/>
                      <w:sz w:val="27"/>
                      <w:szCs w:val="27"/>
                      <w:u w:val="single"/>
                    </w:rPr>
                  </w:pPr>
                  <w:r>
                    <w:rPr>
                      <w:rFonts w:ascii="Times New Roman" w:hAnsi="Times New Roman" w:cs="Times New Roman"/>
                      <w:sz w:val="27"/>
                      <w:szCs w:val="27"/>
                      <w:u w:val="single"/>
                    </w:rPr>
                    <w:t>Оценить выстрелы:</w:t>
                  </w:r>
                </w:p>
              </w:tc>
              <w:tc>
                <w:tcPr>
                  <w:tcW w:w="4667" w:type="dxa"/>
                </w:tcPr>
                <w:p w:rsidR="00DD3CD0" w:rsidRDefault="006B46D4" w:rsidP="006B4681">
                  <w:pPr>
                    <w:spacing w:after="240"/>
                    <w:rPr>
                      <w:rFonts w:ascii="Times New Roman" w:hAnsi="Times New Roman" w:cs="Times New Roman"/>
                      <w:sz w:val="27"/>
                      <w:szCs w:val="27"/>
                    </w:rPr>
                  </w:pPr>
                  <w:r>
                    <w:rPr>
                      <w:rFonts w:ascii="Times New Roman" w:hAnsi="Times New Roman" w:cs="Times New Roman"/>
                      <w:sz w:val="27"/>
                      <w:szCs w:val="27"/>
                    </w:rPr>
                    <w:t xml:space="preserve">Судьи международной категории и собиратели болтов приближаются к мишеням для присуждения очков. Судьи передают информацию о присужденных очках Руководителю стрельбы, который оглашает счет в порядке, соответствующем номерам мишеней (Ст. 350.6.1). После первого выстрела в финале посыльные возвращают болты финалистам. По сигналу судей международной категории о завершении процесса присуждения очков, собиратели болтов и посыльные отправляются в отведенное им укрытие. </w:t>
                  </w:r>
                </w:p>
              </w:tc>
            </w:tr>
            <w:tr w:rsidR="00DD3CD0" w:rsidTr="00D01EAA">
              <w:tc>
                <w:tcPr>
                  <w:tcW w:w="3407" w:type="dxa"/>
                </w:tcPr>
                <w:p w:rsidR="00DD3CD0" w:rsidRPr="00234F85" w:rsidRDefault="006B46D4" w:rsidP="006B4681">
                  <w:pPr>
                    <w:spacing w:after="240"/>
                    <w:rPr>
                      <w:rFonts w:ascii="Times New Roman" w:hAnsi="Times New Roman" w:cs="Times New Roman"/>
                      <w:sz w:val="27"/>
                      <w:szCs w:val="27"/>
                      <w:u w:val="single"/>
                    </w:rPr>
                  </w:pPr>
                  <w:r>
                    <w:rPr>
                      <w:rFonts w:ascii="Times New Roman" w:hAnsi="Times New Roman" w:cs="Times New Roman"/>
                      <w:sz w:val="27"/>
                      <w:szCs w:val="27"/>
                      <w:u w:val="single"/>
                    </w:rPr>
                    <w:t>Приступить к зарядке арбалета для второго выстрела:</w:t>
                  </w:r>
                </w:p>
              </w:tc>
              <w:tc>
                <w:tcPr>
                  <w:tcW w:w="4667" w:type="dxa"/>
                </w:tcPr>
                <w:p w:rsidR="00DD3CD0" w:rsidRDefault="006B46D4" w:rsidP="006B4681">
                  <w:pPr>
                    <w:spacing w:after="240"/>
                    <w:rPr>
                      <w:rFonts w:ascii="Times New Roman" w:hAnsi="Times New Roman" w:cs="Times New Roman"/>
                      <w:sz w:val="27"/>
                      <w:szCs w:val="27"/>
                    </w:rPr>
                  </w:pPr>
                  <w:r>
                    <w:rPr>
                      <w:rFonts w:ascii="Times New Roman" w:hAnsi="Times New Roman" w:cs="Times New Roman"/>
                      <w:sz w:val="27"/>
                      <w:szCs w:val="27"/>
                    </w:rPr>
                    <w:t>Повторяется процедура, описанная выше.</w:t>
                  </w:r>
                </w:p>
              </w:tc>
            </w:tr>
            <w:tr w:rsidR="00DD3CD0" w:rsidTr="00D01EAA">
              <w:tc>
                <w:tcPr>
                  <w:tcW w:w="3407" w:type="dxa"/>
                </w:tcPr>
                <w:p w:rsidR="00DD3CD0" w:rsidRPr="00234F85" w:rsidRDefault="006B46D4" w:rsidP="006B4681">
                  <w:pPr>
                    <w:spacing w:after="240"/>
                    <w:rPr>
                      <w:rFonts w:ascii="Times New Roman" w:hAnsi="Times New Roman" w:cs="Times New Roman"/>
                      <w:sz w:val="27"/>
                      <w:szCs w:val="27"/>
                      <w:u w:val="single"/>
                    </w:rPr>
                  </w:pPr>
                  <w:r>
                    <w:rPr>
                      <w:rFonts w:ascii="Times New Roman" w:hAnsi="Times New Roman" w:cs="Times New Roman"/>
                      <w:sz w:val="27"/>
                      <w:szCs w:val="27"/>
                      <w:u w:val="single"/>
                    </w:rPr>
                    <w:t>Зарядить арбалеты для соревновательных выстрелов:</w:t>
                  </w:r>
                </w:p>
              </w:tc>
              <w:tc>
                <w:tcPr>
                  <w:tcW w:w="4667" w:type="dxa"/>
                </w:tcPr>
                <w:p w:rsidR="00DD3CD0" w:rsidRDefault="006B46D4" w:rsidP="006B4681">
                  <w:pPr>
                    <w:spacing w:after="240"/>
                    <w:rPr>
                      <w:rFonts w:ascii="Times New Roman" w:hAnsi="Times New Roman" w:cs="Times New Roman"/>
                      <w:sz w:val="27"/>
                      <w:szCs w:val="27"/>
                    </w:rPr>
                  </w:pPr>
                  <w:r>
                    <w:rPr>
                      <w:rFonts w:ascii="Times New Roman" w:hAnsi="Times New Roman" w:cs="Times New Roman"/>
                      <w:sz w:val="27"/>
                      <w:szCs w:val="27"/>
                    </w:rPr>
                    <w:t>Финальный раунд завершен</w:t>
                  </w:r>
                  <w:r w:rsidR="00D01EAA">
                    <w:rPr>
                      <w:rFonts w:ascii="Times New Roman" w:hAnsi="Times New Roman" w:cs="Times New Roman"/>
                      <w:sz w:val="27"/>
                      <w:szCs w:val="27"/>
                    </w:rPr>
                    <w:t>. Награды распределяются между победителями.</w:t>
                  </w:r>
                </w:p>
              </w:tc>
            </w:tr>
          </w:tbl>
          <w:p w:rsidR="00DD3CD0" w:rsidRPr="00CD7004" w:rsidRDefault="00DD3CD0" w:rsidP="006B4681">
            <w:pPr>
              <w:spacing w:after="240"/>
              <w:rPr>
                <w:rFonts w:ascii="Times New Roman" w:hAnsi="Times New Roman" w:cs="Times New Roman"/>
                <w:sz w:val="27"/>
                <w:szCs w:val="27"/>
              </w:rPr>
            </w:pPr>
          </w:p>
        </w:tc>
      </w:tr>
    </w:tbl>
    <w:p w:rsidR="00D01EAA" w:rsidRDefault="00D01EAA">
      <w:pPr>
        <w:rPr>
          <w:rFonts w:ascii="Times New Roman" w:hAnsi="Times New Roman" w:cs="Times New Roman"/>
          <w:b/>
          <w:sz w:val="27"/>
          <w:szCs w:val="27"/>
        </w:rPr>
        <w:sectPr w:rsidR="00D01EAA" w:rsidSect="00A77336">
          <w:footerReference w:type="default" r:id="rId13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389"/>
        <w:gridCol w:w="4795"/>
        <w:gridCol w:w="2873"/>
      </w:tblGrid>
      <w:tr w:rsidR="00D01EAA" w:rsidRPr="00CD7004" w:rsidTr="00D01EAA">
        <w:tc>
          <w:tcPr>
            <w:tcW w:w="1309" w:type="dxa"/>
          </w:tcPr>
          <w:p w:rsidR="00D01EAA" w:rsidRPr="00CD7004"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350.19</w:t>
            </w:r>
          </w:p>
        </w:tc>
        <w:tc>
          <w:tcPr>
            <w:tcW w:w="8262" w:type="dxa"/>
            <w:gridSpan w:val="3"/>
          </w:tcPr>
          <w:p w:rsidR="00D01EAA" w:rsidRPr="00CD7004"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t>Предлагаемое расписание чемпионата мира:</w:t>
            </w:r>
          </w:p>
        </w:tc>
      </w:tr>
      <w:tr w:rsidR="00D01EAA" w:rsidRPr="00CD7004" w:rsidTr="00D01EAA">
        <w:tc>
          <w:tcPr>
            <w:tcW w:w="1711" w:type="dxa"/>
            <w:gridSpan w:val="2"/>
          </w:tcPr>
          <w:p w:rsidR="00D01EAA" w:rsidRDefault="00D01EAA" w:rsidP="00D01EAA">
            <w:pPr>
              <w:spacing w:after="360"/>
              <w:rPr>
                <w:rFonts w:ascii="Times New Roman" w:hAnsi="Times New Roman" w:cs="Times New Roman"/>
                <w:sz w:val="27"/>
                <w:szCs w:val="27"/>
              </w:rPr>
            </w:pPr>
            <w:r>
              <w:rPr>
                <w:rFonts w:ascii="Times New Roman" w:hAnsi="Times New Roman" w:cs="Times New Roman"/>
                <w:sz w:val="27"/>
                <w:szCs w:val="27"/>
              </w:rPr>
              <w:t xml:space="preserve">День 1, </w:t>
            </w:r>
            <w:r>
              <w:rPr>
                <w:rFonts w:ascii="Times New Roman" w:hAnsi="Times New Roman" w:cs="Times New Roman"/>
                <w:sz w:val="27"/>
                <w:szCs w:val="27"/>
              </w:rPr>
              <w:br/>
              <w:t>воскресенье</w:t>
            </w:r>
          </w:p>
        </w:tc>
        <w:tc>
          <w:tcPr>
            <w:tcW w:w="4918" w:type="dxa"/>
          </w:tcPr>
          <w:p w:rsidR="00D01EAA" w:rsidRDefault="00D01EAA" w:rsidP="00D01EAA">
            <w:pPr>
              <w:spacing w:after="240"/>
              <w:rPr>
                <w:rFonts w:ascii="Times New Roman" w:hAnsi="Times New Roman" w:cs="Times New Roman"/>
                <w:sz w:val="27"/>
                <w:szCs w:val="27"/>
              </w:rPr>
            </w:pPr>
            <w:r>
              <w:rPr>
                <w:rFonts w:ascii="Times New Roman" w:hAnsi="Times New Roman" w:cs="Times New Roman"/>
                <w:sz w:val="27"/>
                <w:szCs w:val="27"/>
              </w:rPr>
              <w:t>Прибытие команд, начало тренировки</w:t>
            </w:r>
          </w:p>
        </w:tc>
        <w:tc>
          <w:tcPr>
            <w:tcW w:w="2942" w:type="dxa"/>
          </w:tcPr>
          <w:p w:rsidR="00D01EAA"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t>12:00 – 16:00</w:t>
            </w:r>
          </w:p>
        </w:tc>
      </w:tr>
      <w:tr w:rsidR="00D01EAA" w:rsidRPr="00CD7004" w:rsidTr="00D01EAA">
        <w:trPr>
          <w:trHeight w:val="315"/>
        </w:trPr>
        <w:tc>
          <w:tcPr>
            <w:tcW w:w="1711" w:type="dxa"/>
            <w:gridSpan w:val="2"/>
            <w:vMerge w:val="restart"/>
          </w:tcPr>
          <w:p w:rsidR="00D01EAA"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t xml:space="preserve">День 2, </w:t>
            </w:r>
            <w:r>
              <w:rPr>
                <w:rFonts w:ascii="Times New Roman" w:hAnsi="Times New Roman" w:cs="Times New Roman"/>
                <w:sz w:val="27"/>
                <w:szCs w:val="27"/>
              </w:rPr>
              <w:br/>
              <w:t>понедельник</w:t>
            </w:r>
          </w:p>
        </w:tc>
        <w:tc>
          <w:tcPr>
            <w:tcW w:w="4918"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Начало тренировки</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10:00 – 16:00</w:t>
            </w:r>
          </w:p>
        </w:tc>
      </w:tr>
      <w:tr w:rsidR="00D01EAA" w:rsidRPr="00CD7004" w:rsidTr="00D01EAA">
        <w:trPr>
          <w:trHeight w:val="555"/>
        </w:trPr>
        <w:tc>
          <w:tcPr>
            <w:tcW w:w="1711" w:type="dxa"/>
            <w:gridSpan w:val="2"/>
            <w:vMerge/>
          </w:tcPr>
          <w:p w:rsidR="00D01EAA" w:rsidRDefault="00D01EAA" w:rsidP="006B4681">
            <w:pPr>
              <w:spacing w:after="240"/>
              <w:rPr>
                <w:rFonts w:ascii="Times New Roman" w:hAnsi="Times New Roman" w:cs="Times New Roman"/>
                <w:sz w:val="27"/>
                <w:szCs w:val="27"/>
              </w:rPr>
            </w:pPr>
          </w:p>
        </w:tc>
        <w:tc>
          <w:tcPr>
            <w:tcW w:w="4918"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Технический контроль</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09:00 – 17:00</w:t>
            </w:r>
          </w:p>
        </w:tc>
      </w:tr>
      <w:tr w:rsidR="00D01EAA" w:rsidRPr="00CD7004" w:rsidTr="00D01EAA">
        <w:trPr>
          <w:trHeight w:val="555"/>
        </w:trPr>
        <w:tc>
          <w:tcPr>
            <w:tcW w:w="1711" w:type="dxa"/>
            <w:gridSpan w:val="2"/>
          </w:tcPr>
          <w:p w:rsidR="00D01EAA" w:rsidRDefault="00D01EAA" w:rsidP="006B4681">
            <w:pPr>
              <w:spacing w:after="240"/>
              <w:rPr>
                <w:rFonts w:ascii="Times New Roman" w:hAnsi="Times New Roman" w:cs="Times New Roman"/>
                <w:sz w:val="27"/>
                <w:szCs w:val="27"/>
              </w:rPr>
            </w:pPr>
          </w:p>
        </w:tc>
        <w:tc>
          <w:tcPr>
            <w:tcW w:w="4918" w:type="dxa"/>
          </w:tcPr>
          <w:p w:rsidR="00D01EAA" w:rsidRPr="00D01EAA" w:rsidRDefault="00D01EAA" w:rsidP="00D01EAA">
            <w:pPr>
              <w:spacing w:after="360"/>
              <w:rPr>
                <w:rFonts w:ascii="Times New Roman" w:hAnsi="Times New Roman" w:cs="Times New Roman"/>
                <w:sz w:val="27"/>
                <w:szCs w:val="27"/>
              </w:rPr>
            </w:pPr>
            <w:r>
              <w:rPr>
                <w:rFonts w:ascii="Times New Roman" w:hAnsi="Times New Roman" w:cs="Times New Roman"/>
                <w:sz w:val="27"/>
                <w:szCs w:val="27"/>
              </w:rPr>
              <w:t>Встреча делегатов команд и VIP-персон; Жеребьевка для распределения мишеней между участниками – начало регистрации участников соревнований</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17:30 – 18:00</w:t>
            </w:r>
          </w:p>
        </w:tc>
      </w:tr>
      <w:tr w:rsidR="00D01EAA" w:rsidRPr="00CD7004" w:rsidTr="00D01EAA">
        <w:trPr>
          <w:trHeight w:val="381"/>
        </w:trPr>
        <w:tc>
          <w:tcPr>
            <w:tcW w:w="1711" w:type="dxa"/>
            <w:gridSpan w:val="2"/>
            <w:vMerge w:val="restart"/>
          </w:tcPr>
          <w:p w:rsidR="00D01EAA"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t>День 3,</w:t>
            </w:r>
            <w:r>
              <w:rPr>
                <w:rFonts w:ascii="Times New Roman" w:hAnsi="Times New Roman" w:cs="Times New Roman"/>
                <w:sz w:val="27"/>
                <w:szCs w:val="27"/>
              </w:rPr>
              <w:br/>
              <w:t>вторник</w:t>
            </w:r>
          </w:p>
        </w:tc>
        <w:tc>
          <w:tcPr>
            <w:tcW w:w="4918"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Начало соревнований</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09:00 – 16:00</w:t>
            </w:r>
          </w:p>
        </w:tc>
      </w:tr>
      <w:tr w:rsidR="00D01EAA" w:rsidRPr="00CD7004" w:rsidTr="00D01EAA">
        <w:trPr>
          <w:trHeight w:val="465"/>
        </w:trPr>
        <w:tc>
          <w:tcPr>
            <w:tcW w:w="1711" w:type="dxa"/>
            <w:gridSpan w:val="2"/>
            <w:vMerge/>
          </w:tcPr>
          <w:p w:rsidR="00D01EAA" w:rsidRDefault="00D01EAA" w:rsidP="006B4681">
            <w:pPr>
              <w:spacing w:after="240"/>
              <w:rPr>
                <w:rFonts w:ascii="Times New Roman" w:hAnsi="Times New Roman" w:cs="Times New Roman"/>
                <w:sz w:val="27"/>
                <w:szCs w:val="27"/>
              </w:rPr>
            </w:pPr>
          </w:p>
        </w:tc>
        <w:tc>
          <w:tcPr>
            <w:tcW w:w="4918"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Церемония награждения</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17:00 – 17:30</w:t>
            </w:r>
          </w:p>
        </w:tc>
      </w:tr>
      <w:tr w:rsidR="00D01EAA" w:rsidRPr="00CD7004" w:rsidTr="00D01EAA">
        <w:trPr>
          <w:trHeight w:val="465"/>
        </w:trPr>
        <w:tc>
          <w:tcPr>
            <w:tcW w:w="1711" w:type="dxa"/>
            <w:gridSpan w:val="2"/>
          </w:tcPr>
          <w:p w:rsidR="00D01EAA" w:rsidRDefault="00D01EAA" w:rsidP="006B4681">
            <w:pPr>
              <w:spacing w:after="240"/>
              <w:rPr>
                <w:rFonts w:ascii="Times New Roman" w:hAnsi="Times New Roman" w:cs="Times New Roman"/>
                <w:sz w:val="27"/>
                <w:szCs w:val="27"/>
              </w:rPr>
            </w:pPr>
          </w:p>
        </w:tc>
        <w:tc>
          <w:tcPr>
            <w:tcW w:w="4918"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Технический контроль</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08:00 – 12:00</w:t>
            </w:r>
          </w:p>
        </w:tc>
      </w:tr>
      <w:tr w:rsidR="00D01EAA" w:rsidRPr="00CD7004" w:rsidTr="00D01EAA">
        <w:trPr>
          <w:trHeight w:val="465"/>
        </w:trPr>
        <w:tc>
          <w:tcPr>
            <w:tcW w:w="1711" w:type="dxa"/>
            <w:gridSpan w:val="2"/>
          </w:tcPr>
          <w:p w:rsidR="00D01EAA" w:rsidRDefault="00D01EAA" w:rsidP="006B4681">
            <w:pPr>
              <w:spacing w:after="240"/>
              <w:rPr>
                <w:rFonts w:ascii="Times New Roman" w:hAnsi="Times New Roman" w:cs="Times New Roman"/>
                <w:sz w:val="27"/>
                <w:szCs w:val="27"/>
              </w:rPr>
            </w:pPr>
          </w:p>
        </w:tc>
        <w:tc>
          <w:tcPr>
            <w:tcW w:w="4918" w:type="dxa"/>
          </w:tcPr>
          <w:p w:rsidR="00D01EAA" w:rsidRDefault="00D01EAA" w:rsidP="00D01EAA">
            <w:pPr>
              <w:spacing w:after="360"/>
              <w:rPr>
                <w:rFonts w:ascii="Times New Roman" w:hAnsi="Times New Roman" w:cs="Times New Roman"/>
                <w:sz w:val="27"/>
                <w:szCs w:val="27"/>
              </w:rPr>
            </w:pPr>
            <w:r>
              <w:rPr>
                <w:rFonts w:ascii="Times New Roman" w:hAnsi="Times New Roman" w:cs="Times New Roman"/>
                <w:sz w:val="27"/>
                <w:szCs w:val="27"/>
              </w:rPr>
              <w:t>Жеребьевка для распределения мишеней между участниками</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18:00 – 19:00</w:t>
            </w:r>
          </w:p>
        </w:tc>
      </w:tr>
      <w:tr w:rsidR="00D01EAA" w:rsidRPr="00CD7004" w:rsidTr="00D01EAA">
        <w:trPr>
          <w:trHeight w:val="396"/>
        </w:trPr>
        <w:tc>
          <w:tcPr>
            <w:tcW w:w="1711" w:type="dxa"/>
            <w:gridSpan w:val="2"/>
            <w:vMerge w:val="restart"/>
          </w:tcPr>
          <w:p w:rsidR="00D01EAA"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t>День 4,</w:t>
            </w:r>
            <w:r>
              <w:rPr>
                <w:rFonts w:ascii="Times New Roman" w:hAnsi="Times New Roman" w:cs="Times New Roman"/>
                <w:sz w:val="27"/>
                <w:szCs w:val="27"/>
              </w:rPr>
              <w:br/>
              <w:t>среда</w:t>
            </w:r>
          </w:p>
        </w:tc>
        <w:tc>
          <w:tcPr>
            <w:tcW w:w="4918"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Официальная тренировка</w:t>
            </w:r>
          </w:p>
        </w:tc>
        <w:tc>
          <w:tcPr>
            <w:tcW w:w="2942" w:type="dxa"/>
          </w:tcPr>
          <w:p w:rsidR="00D01EAA" w:rsidRDefault="00D01EAA" w:rsidP="00D01EAA">
            <w:pPr>
              <w:spacing w:after="120"/>
              <w:rPr>
                <w:rFonts w:ascii="Times New Roman" w:hAnsi="Times New Roman" w:cs="Times New Roman"/>
                <w:sz w:val="27"/>
                <w:szCs w:val="27"/>
              </w:rPr>
            </w:pPr>
            <w:r>
              <w:rPr>
                <w:rFonts w:ascii="Times New Roman" w:hAnsi="Times New Roman" w:cs="Times New Roman"/>
                <w:sz w:val="27"/>
                <w:szCs w:val="27"/>
              </w:rPr>
              <w:t>09:00 – 15:30</w:t>
            </w:r>
          </w:p>
        </w:tc>
      </w:tr>
      <w:tr w:rsidR="00D01EAA" w:rsidRPr="00CD7004" w:rsidTr="00D01EAA">
        <w:trPr>
          <w:trHeight w:val="450"/>
        </w:trPr>
        <w:tc>
          <w:tcPr>
            <w:tcW w:w="1711" w:type="dxa"/>
            <w:gridSpan w:val="2"/>
            <w:vMerge/>
          </w:tcPr>
          <w:p w:rsidR="00D01EAA" w:rsidRDefault="00D01EAA" w:rsidP="006B4681">
            <w:pPr>
              <w:spacing w:after="240"/>
              <w:rPr>
                <w:rFonts w:ascii="Times New Roman" w:hAnsi="Times New Roman" w:cs="Times New Roman"/>
                <w:sz w:val="27"/>
                <w:szCs w:val="27"/>
              </w:rPr>
            </w:pPr>
          </w:p>
        </w:tc>
        <w:tc>
          <w:tcPr>
            <w:tcW w:w="4918" w:type="dxa"/>
          </w:tcPr>
          <w:p w:rsidR="00D01EAA" w:rsidRDefault="00D01EAA" w:rsidP="006B4681">
            <w:pPr>
              <w:spacing w:after="120"/>
              <w:rPr>
                <w:rFonts w:ascii="Times New Roman" w:hAnsi="Times New Roman" w:cs="Times New Roman"/>
                <w:sz w:val="27"/>
                <w:szCs w:val="27"/>
              </w:rPr>
            </w:pPr>
            <w:r>
              <w:rPr>
                <w:rFonts w:ascii="Times New Roman" w:hAnsi="Times New Roman" w:cs="Times New Roman"/>
                <w:sz w:val="27"/>
                <w:szCs w:val="27"/>
              </w:rPr>
              <w:t>Технический контроль</w:t>
            </w:r>
          </w:p>
        </w:tc>
        <w:tc>
          <w:tcPr>
            <w:tcW w:w="2942" w:type="dxa"/>
          </w:tcPr>
          <w:p w:rsidR="00D01EAA" w:rsidRDefault="00D01EAA" w:rsidP="006B4681">
            <w:pPr>
              <w:spacing w:after="120"/>
              <w:rPr>
                <w:rFonts w:ascii="Times New Roman" w:hAnsi="Times New Roman" w:cs="Times New Roman"/>
                <w:sz w:val="27"/>
                <w:szCs w:val="27"/>
              </w:rPr>
            </w:pPr>
            <w:r>
              <w:rPr>
                <w:rFonts w:ascii="Times New Roman" w:hAnsi="Times New Roman" w:cs="Times New Roman"/>
                <w:sz w:val="27"/>
                <w:szCs w:val="27"/>
              </w:rPr>
              <w:t>08:00 – 12:00</w:t>
            </w:r>
          </w:p>
        </w:tc>
      </w:tr>
      <w:tr w:rsidR="00D01EAA" w:rsidRPr="00CD7004" w:rsidTr="00D01EAA">
        <w:trPr>
          <w:trHeight w:val="450"/>
        </w:trPr>
        <w:tc>
          <w:tcPr>
            <w:tcW w:w="1711" w:type="dxa"/>
            <w:gridSpan w:val="2"/>
          </w:tcPr>
          <w:p w:rsidR="00D01EAA" w:rsidRDefault="00D01EAA" w:rsidP="006B4681">
            <w:pPr>
              <w:spacing w:after="240"/>
              <w:rPr>
                <w:rFonts w:ascii="Times New Roman" w:hAnsi="Times New Roman" w:cs="Times New Roman"/>
                <w:sz w:val="27"/>
                <w:szCs w:val="27"/>
              </w:rPr>
            </w:pPr>
          </w:p>
        </w:tc>
        <w:tc>
          <w:tcPr>
            <w:tcW w:w="4918" w:type="dxa"/>
          </w:tcPr>
          <w:p w:rsidR="00D01EAA" w:rsidRDefault="00D01EAA" w:rsidP="006B4681">
            <w:pPr>
              <w:spacing w:after="240"/>
              <w:rPr>
                <w:rFonts w:ascii="Times New Roman" w:hAnsi="Times New Roman" w:cs="Times New Roman"/>
                <w:sz w:val="27"/>
                <w:szCs w:val="27"/>
              </w:rPr>
            </w:pPr>
            <w:r>
              <w:rPr>
                <w:rFonts w:ascii="Times New Roman" w:hAnsi="Times New Roman" w:cs="Times New Roman"/>
                <w:sz w:val="27"/>
                <w:szCs w:val="27"/>
              </w:rPr>
              <w:t>Церемония открытия</w:t>
            </w:r>
          </w:p>
        </w:tc>
        <w:tc>
          <w:tcPr>
            <w:tcW w:w="2942" w:type="dxa"/>
          </w:tcPr>
          <w:p w:rsidR="00D01EAA" w:rsidRDefault="00D01EAA" w:rsidP="006B4681">
            <w:pPr>
              <w:spacing w:after="120"/>
              <w:rPr>
                <w:rFonts w:ascii="Times New Roman" w:hAnsi="Times New Roman" w:cs="Times New Roman"/>
                <w:sz w:val="27"/>
                <w:szCs w:val="27"/>
              </w:rPr>
            </w:pPr>
            <w:r>
              <w:rPr>
                <w:rFonts w:ascii="Times New Roman" w:hAnsi="Times New Roman" w:cs="Times New Roman"/>
                <w:sz w:val="27"/>
                <w:szCs w:val="27"/>
              </w:rPr>
              <w:t>18:00</w:t>
            </w:r>
          </w:p>
        </w:tc>
      </w:tr>
    </w:tbl>
    <w:p w:rsidR="00D01EAA" w:rsidRDefault="00D01EAA">
      <w:pPr>
        <w:rPr>
          <w:rFonts w:ascii="Times New Roman" w:hAnsi="Times New Roman" w:cs="Times New Roman"/>
          <w:b/>
          <w:sz w:val="27"/>
          <w:szCs w:val="27"/>
        </w:rPr>
        <w:sectPr w:rsidR="00D01EAA" w:rsidSect="00A77336">
          <w:footerReference w:type="default" r:id="rId13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4660"/>
        <w:gridCol w:w="3013"/>
      </w:tblGrid>
      <w:tr w:rsidR="00524C9F" w:rsidRPr="00CD7004" w:rsidTr="00E05E27">
        <w:trPr>
          <w:trHeight w:val="420"/>
        </w:trPr>
        <w:tc>
          <w:tcPr>
            <w:tcW w:w="1711" w:type="dxa"/>
            <w:vMerge w:val="restart"/>
          </w:tcPr>
          <w:p w:rsidR="00524C9F" w:rsidRDefault="00524C9F" w:rsidP="006B4681">
            <w:pPr>
              <w:spacing w:after="360"/>
              <w:rPr>
                <w:rFonts w:ascii="Times New Roman" w:hAnsi="Times New Roman" w:cs="Times New Roman"/>
                <w:sz w:val="27"/>
                <w:szCs w:val="27"/>
              </w:rPr>
            </w:pPr>
            <w:r>
              <w:rPr>
                <w:rFonts w:ascii="Times New Roman" w:hAnsi="Times New Roman" w:cs="Times New Roman"/>
                <w:sz w:val="27"/>
                <w:szCs w:val="27"/>
              </w:rPr>
              <w:lastRenderedPageBreak/>
              <w:t>День 5,</w:t>
            </w:r>
            <w:r>
              <w:rPr>
                <w:rFonts w:ascii="Times New Roman" w:hAnsi="Times New Roman" w:cs="Times New Roman"/>
                <w:sz w:val="27"/>
                <w:szCs w:val="27"/>
              </w:rPr>
              <w:br/>
              <w:t>четверг</w:t>
            </w:r>
          </w:p>
        </w:tc>
        <w:tc>
          <w:tcPr>
            <w:tcW w:w="4776" w:type="dxa"/>
          </w:tcPr>
          <w:p w:rsidR="00524C9F" w:rsidRPr="00D01EAA" w:rsidRDefault="00524C9F" w:rsidP="00524C9F">
            <w:pPr>
              <w:spacing w:after="120"/>
              <w:rPr>
                <w:rFonts w:ascii="Times New Roman" w:hAnsi="Times New Roman" w:cs="Times New Roman"/>
                <w:b/>
                <w:sz w:val="27"/>
                <w:szCs w:val="27"/>
              </w:rPr>
            </w:pPr>
            <w:r>
              <w:rPr>
                <w:rFonts w:ascii="Times New Roman" w:hAnsi="Times New Roman" w:cs="Times New Roman"/>
                <w:b/>
                <w:sz w:val="27"/>
                <w:szCs w:val="27"/>
              </w:rPr>
              <w:t>Квалификационный раунд 1 (</w:t>
            </w:r>
            <w:r>
              <w:rPr>
                <w:rFonts w:ascii="Times New Roman" w:hAnsi="Times New Roman" w:cs="Times New Roman"/>
                <w:b/>
                <w:sz w:val="27"/>
                <w:szCs w:val="27"/>
                <w:lang w:val="en-US"/>
              </w:rPr>
              <w:t>IR 900</w:t>
            </w:r>
            <w:r>
              <w:rPr>
                <w:rFonts w:ascii="Times New Roman" w:hAnsi="Times New Roman" w:cs="Times New Roman"/>
                <w:b/>
                <w:sz w:val="27"/>
                <w:szCs w:val="27"/>
              </w:rPr>
              <w:t>)</w:t>
            </w:r>
          </w:p>
        </w:tc>
        <w:tc>
          <w:tcPr>
            <w:tcW w:w="3084" w:type="dxa"/>
          </w:tcPr>
          <w:p w:rsidR="00524C9F" w:rsidRPr="00E54517" w:rsidRDefault="00E54517" w:rsidP="00524C9F">
            <w:pPr>
              <w:spacing w:after="120"/>
              <w:rPr>
                <w:rFonts w:ascii="Times New Roman" w:hAnsi="Times New Roman" w:cs="Times New Roman"/>
                <w:sz w:val="27"/>
                <w:szCs w:val="27"/>
                <w:lang w:val="en-US"/>
              </w:rPr>
            </w:pPr>
            <w:r>
              <w:rPr>
                <w:rFonts w:ascii="Times New Roman" w:hAnsi="Times New Roman" w:cs="Times New Roman"/>
                <w:sz w:val="27"/>
                <w:szCs w:val="27"/>
                <w:lang w:val="en-US"/>
              </w:rPr>
              <w:t>09:00 – 16:00</w:t>
            </w:r>
          </w:p>
        </w:tc>
      </w:tr>
      <w:tr w:rsidR="00524C9F" w:rsidRPr="00CD7004" w:rsidTr="00E05E27">
        <w:trPr>
          <w:trHeight w:val="555"/>
        </w:trPr>
        <w:tc>
          <w:tcPr>
            <w:tcW w:w="1711" w:type="dxa"/>
            <w:vMerge/>
          </w:tcPr>
          <w:p w:rsidR="00524C9F" w:rsidRDefault="00524C9F" w:rsidP="006B4681">
            <w:pPr>
              <w:spacing w:after="360"/>
              <w:rPr>
                <w:rFonts w:ascii="Times New Roman" w:hAnsi="Times New Roman" w:cs="Times New Roman"/>
                <w:sz w:val="27"/>
                <w:szCs w:val="27"/>
              </w:rPr>
            </w:pPr>
          </w:p>
        </w:tc>
        <w:tc>
          <w:tcPr>
            <w:tcW w:w="4776" w:type="dxa"/>
          </w:tcPr>
          <w:p w:rsidR="00524C9F" w:rsidRPr="00E54517" w:rsidRDefault="00E54517" w:rsidP="00E54517">
            <w:pPr>
              <w:spacing w:after="360"/>
              <w:rPr>
                <w:rFonts w:ascii="Times New Roman" w:hAnsi="Times New Roman" w:cs="Times New Roman"/>
                <w:sz w:val="27"/>
                <w:szCs w:val="27"/>
              </w:rPr>
            </w:pPr>
            <w:r>
              <w:rPr>
                <w:rFonts w:ascii="Times New Roman" w:hAnsi="Times New Roman" w:cs="Times New Roman"/>
                <w:sz w:val="27"/>
                <w:szCs w:val="27"/>
              </w:rPr>
              <w:t>Церемония вручения цветов, команды</w:t>
            </w:r>
          </w:p>
        </w:tc>
        <w:tc>
          <w:tcPr>
            <w:tcW w:w="3084" w:type="dxa"/>
          </w:tcPr>
          <w:p w:rsidR="00524C9F" w:rsidRDefault="00E54517" w:rsidP="00E54517">
            <w:pPr>
              <w:spacing w:after="360"/>
              <w:rPr>
                <w:rFonts w:ascii="Times New Roman" w:hAnsi="Times New Roman" w:cs="Times New Roman"/>
                <w:sz w:val="27"/>
                <w:szCs w:val="27"/>
              </w:rPr>
            </w:pPr>
            <w:r>
              <w:rPr>
                <w:rFonts w:ascii="Times New Roman" w:hAnsi="Times New Roman" w:cs="Times New Roman"/>
                <w:sz w:val="27"/>
                <w:szCs w:val="27"/>
              </w:rPr>
              <w:t>16:30 – 17:00</w:t>
            </w:r>
          </w:p>
        </w:tc>
      </w:tr>
      <w:tr w:rsidR="00E54517" w:rsidRPr="00CD7004" w:rsidTr="00E05E27">
        <w:trPr>
          <w:trHeight w:val="555"/>
        </w:trPr>
        <w:tc>
          <w:tcPr>
            <w:tcW w:w="1711" w:type="dxa"/>
          </w:tcPr>
          <w:p w:rsidR="00E54517" w:rsidRDefault="00E54517" w:rsidP="006B4681">
            <w:pPr>
              <w:spacing w:after="360"/>
              <w:rPr>
                <w:rFonts w:ascii="Times New Roman" w:hAnsi="Times New Roman" w:cs="Times New Roman"/>
                <w:sz w:val="27"/>
                <w:szCs w:val="27"/>
              </w:rPr>
            </w:pPr>
            <w:r>
              <w:rPr>
                <w:rFonts w:ascii="Times New Roman" w:hAnsi="Times New Roman" w:cs="Times New Roman"/>
                <w:sz w:val="27"/>
                <w:szCs w:val="27"/>
              </w:rPr>
              <w:t>День 6,</w:t>
            </w:r>
            <w:r>
              <w:rPr>
                <w:rFonts w:ascii="Times New Roman" w:hAnsi="Times New Roman" w:cs="Times New Roman"/>
                <w:sz w:val="27"/>
                <w:szCs w:val="27"/>
              </w:rPr>
              <w:br/>
              <w:t>пятница</w:t>
            </w:r>
          </w:p>
        </w:tc>
        <w:tc>
          <w:tcPr>
            <w:tcW w:w="4776" w:type="dxa"/>
          </w:tcPr>
          <w:p w:rsidR="00E54517" w:rsidRDefault="00E54517" w:rsidP="006B4681">
            <w:pPr>
              <w:spacing w:after="240"/>
              <w:rPr>
                <w:rFonts w:ascii="Times New Roman" w:hAnsi="Times New Roman" w:cs="Times New Roman"/>
                <w:sz w:val="27"/>
                <w:szCs w:val="27"/>
              </w:rPr>
            </w:pPr>
            <w:r>
              <w:rPr>
                <w:rFonts w:ascii="Times New Roman" w:hAnsi="Times New Roman" w:cs="Times New Roman"/>
                <w:b/>
                <w:sz w:val="27"/>
                <w:szCs w:val="27"/>
              </w:rPr>
              <w:t>Квалификационный раунд 2 (</w:t>
            </w:r>
            <w:r>
              <w:rPr>
                <w:rFonts w:ascii="Times New Roman" w:hAnsi="Times New Roman" w:cs="Times New Roman"/>
                <w:b/>
                <w:sz w:val="27"/>
                <w:szCs w:val="27"/>
                <w:lang w:val="en-US"/>
              </w:rPr>
              <w:t>IR 900</w:t>
            </w:r>
            <w:r>
              <w:rPr>
                <w:rFonts w:ascii="Times New Roman" w:hAnsi="Times New Roman" w:cs="Times New Roman"/>
                <w:b/>
                <w:sz w:val="27"/>
                <w:szCs w:val="27"/>
              </w:rPr>
              <w:t>)</w:t>
            </w:r>
          </w:p>
        </w:tc>
        <w:tc>
          <w:tcPr>
            <w:tcW w:w="3084" w:type="dxa"/>
          </w:tcPr>
          <w:p w:rsidR="00E5451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09:00 – 16:00</w:t>
            </w:r>
          </w:p>
        </w:tc>
      </w:tr>
      <w:tr w:rsidR="00E05E27" w:rsidRPr="00CD7004" w:rsidTr="00E05E27">
        <w:trPr>
          <w:trHeight w:val="555"/>
        </w:trPr>
        <w:tc>
          <w:tcPr>
            <w:tcW w:w="1711" w:type="dxa"/>
          </w:tcPr>
          <w:p w:rsidR="00E05E27" w:rsidRDefault="00E05E27" w:rsidP="006B4681">
            <w:pPr>
              <w:spacing w:after="360"/>
              <w:rPr>
                <w:rFonts w:ascii="Times New Roman" w:hAnsi="Times New Roman" w:cs="Times New Roman"/>
                <w:sz w:val="27"/>
                <w:szCs w:val="27"/>
              </w:rPr>
            </w:pPr>
            <w:r>
              <w:rPr>
                <w:rFonts w:ascii="Times New Roman" w:hAnsi="Times New Roman" w:cs="Times New Roman"/>
                <w:sz w:val="27"/>
                <w:szCs w:val="27"/>
              </w:rPr>
              <w:t>День 7,</w:t>
            </w:r>
            <w:r>
              <w:rPr>
                <w:rFonts w:ascii="Times New Roman" w:hAnsi="Times New Roman" w:cs="Times New Roman"/>
                <w:sz w:val="27"/>
                <w:szCs w:val="27"/>
              </w:rPr>
              <w:br/>
              <w:t>суббота</w:t>
            </w:r>
          </w:p>
        </w:tc>
        <w:tc>
          <w:tcPr>
            <w:tcW w:w="4776" w:type="dxa"/>
          </w:tcPr>
          <w:p w:rsidR="00E05E27" w:rsidRDefault="00E05E27" w:rsidP="00E05E27">
            <w:pPr>
              <w:spacing w:after="120"/>
              <w:rPr>
                <w:rFonts w:ascii="Times New Roman" w:hAnsi="Times New Roman" w:cs="Times New Roman"/>
                <w:b/>
                <w:sz w:val="27"/>
                <w:szCs w:val="27"/>
              </w:rPr>
            </w:pPr>
            <w:r>
              <w:rPr>
                <w:rFonts w:ascii="Times New Roman" w:hAnsi="Times New Roman" w:cs="Times New Roman"/>
                <w:b/>
                <w:sz w:val="27"/>
                <w:szCs w:val="27"/>
              </w:rPr>
              <w:t>Финальные раунды</w:t>
            </w:r>
          </w:p>
          <w:p w:rsidR="00E05E27" w:rsidRPr="00E05E27" w:rsidRDefault="00E05E27" w:rsidP="00E05E27">
            <w:pPr>
              <w:spacing w:after="120"/>
              <w:rPr>
                <w:rFonts w:ascii="Times New Roman" w:hAnsi="Times New Roman" w:cs="Times New Roman"/>
                <w:sz w:val="27"/>
                <w:szCs w:val="27"/>
              </w:rPr>
            </w:pPr>
            <w:r>
              <w:rPr>
                <w:rFonts w:ascii="Times New Roman" w:hAnsi="Times New Roman" w:cs="Times New Roman"/>
                <w:sz w:val="27"/>
                <w:szCs w:val="27"/>
              </w:rPr>
              <w:t>и Церемония вручения цветов индивидуальным участникам</w:t>
            </w:r>
          </w:p>
        </w:tc>
        <w:tc>
          <w:tcPr>
            <w:tcW w:w="3084" w:type="dxa"/>
          </w:tcPr>
          <w:p w:rsidR="00E05E27" w:rsidRDefault="00E05E27" w:rsidP="006B4681">
            <w:pPr>
              <w:spacing w:after="240"/>
              <w:rPr>
                <w:rFonts w:ascii="Times New Roman" w:hAnsi="Times New Roman" w:cs="Times New Roman"/>
                <w:sz w:val="27"/>
                <w:szCs w:val="27"/>
              </w:rPr>
            </w:pPr>
          </w:p>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09:00 – 15:00</w:t>
            </w:r>
          </w:p>
        </w:tc>
      </w:tr>
      <w:tr w:rsidR="00E05E27" w:rsidRPr="00CD7004" w:rsidTr="00E05E27">
        <w:trPr>
          <w:trHeight w:val="555"/>
        </w:trPr>
        <w:tc>
          <w:tcPr>
            <w:tcW w:w="1711" w:type="dxa"/>
          </w:tcPr>
          <w:p w:rsidR="00E05E27" w:rsidRDefault="00E05E27" w:rsidP="00E05E27">
            <w:pPr>
              <w:spacing w:after="120"/>
              <w:rPr>
                <w:rFonts w:ascii="Times New Roman" w:hAnsi="Times New Roman" w:cs="Times New Roman"/>
                <w:sz w:val="27"/>
                <w:szCs w:val="27"/>
              </w:rPr>
            </w:pPr>
          </w:p>
        </w:tc>
        <w:tc>
          <w:tcPr>
            <w:tcW w:w="4776" w:type="dxa"/>
          </w:tcPr>
          <w:p w:rsidR="00E05E27" w:rsidRPr="00E05E27" w:rsidRDefault="00E05E27" w:rsidP="00E05E27">
            <w:pPr>
              <w:spacing w:after="120"/>
              <w:rPr>
                <w:rFonts w:ascii="Times New Roman" w:hAnsi="Times New Roman" w:cs="Times New Roman"/>
                <w:sz w:val="27"/>
                <w:szCs w:val="27"/>
              </w:rPr>
            </w:pPr>
            <w:r w:rsidRPr="00E05E27">
              <w:rPr>
                <w:rFonts w:ascii="Times New Roman" w:hAnsi="Times New Roman" w:cs="Times New Roman"/>
                <w:sz w:val="27"/>
                <w:szCs w:val="27"/>
              </w:rPr>
              <w:t>Банкет и награждение команд</w:t>
            </w:r>
          </w:p>
        </w:tc>
        <w:tc>
          <w:tcPr>
            <w:tcW w:w="3084" w:type="dxa"/>
          </w:tcPr>
          <w:p w:rsidR="00E05E27" w:rsidRDefault="00E05E27" w:rsidP="00E05E27">
            <w:pPr>
              <w:spacing w:after="120"/>
              <w:rPr>
                <w:rFonts w:ascii="Times New Roman" w:hAnsi="Times New Roman" w:cs="Times New Roman"/>
                <w:sz w:val="27"/>
                <w:szCs w:val="27"/>
              </w:rPr>
            </w:pPr>
            <w:r>
              <w:rPr>
                <w:rFonts w:ascii="Times New Roman" w:hAnsi="Times New Roman" w:cs="Times New Roman"/>
                <w:sz w:val="27"/>
                <w:szCs w:val="27"/>
              </w:rPr>
              <w:t>19:30</w:t>
            </w:r>
          </w:p>
        </w:tc>
      </w:tr>
      <w:tr w:rsidR="00E05E27" w:rsidRPr="00CD7004" w:rsidTr="00E05E27">
        <w:trPr>
          <w:trHeight w:val="555"/>
        </w:trPr>
        <w:tc>
          <w:tcPr>
            <w:tcW w:w="1711" w:type="dxa"/>
          </w:tcPr>
          <w:p w:rsidR="00E05E27" w:rsidRDefault="00E05E27" w:rsidP="00E05E27">
            <w:pPr>
              <w:spacing w:after="120"/>
              <w:rPr>
                <w:rFonts w:ascii="Times New Roman" w:hAnsi="Times New Roman" w:cs="Times New Roman"/>
                <w:sz w:val="27"/>
                <w:szCs w:val="27"/>
              </w:rPr>
            </w:pPr>
          </w:p>
        </w:tc>
        <w:tc>
          <w:tcPr>
            <w:tcW w:w="4776" w:type="dxa"/>
          </w:tcPr>
          <w:p w:rsidR="00E05E27" w:rsidRPr="00E05E27" w:rsidRDefault="00E05E27" w:rsidP="00E05E27">
            <w:pPr>
              <w:spacing w:after="120"/>
              <w:rPr>
                <w:rFonts w:ascii="Times New Roman" w:hAnsi="Times New Roman" w:cs="Times New Roman"/>
                <w:sz w:val="27"/>
                <w:szCs w:val="27"/>
              </w:rPr>
            </w:pPr>
            <w:r>
              <w:rPr>
                <w:rFonts w:ascii="Times New Roman" w:hAnsi="Times New Roman" w:cs="Times New Roman"/>
                <w:sz w:val="27"/>
                <w:szCs w:val="27"/>
              </w:rPr>
              <w:t>Отъезд команд</w:t>
            </w:r>
          </w:p>
        </w:tc>
        <w:tc>
          <w:tcPr>
            <w:tcW w:w="3084" w:type="dxa"/>
          </w:tcPr>
          <w:p w:rsidR="00E05E27" w:rsidRDefault="00E05E27" w:rsidP="00E05E27">
            <w:pPr>
              <w:spacing w:after="120"/>
              <w:rPr>
                <w:rFonts w:ascii="Times New Roman" w:hAnsi="Times New Roman" w:cs="Times New Roman"/>
                <w:sz w:val="27"/>
                <w:szCs w:val="27"/>
              </w:rPr>
            </w:pPr>
          </w:p>
        </w:tc>
      </w:tr>
    </w:tbl>
    <w:p w:rsidR="00D12883" w:rsidRDefault="00D12883">
      <w:pPr>
        <w:rPr>
          <w:rFonts w:ascii="Times New Roman" w:hAnsi="Times New Roman" w:cs="Times New Roman"/>
          <w:b/>
          <w:sz w:val="27"/>
          <w:szCs w:val="27"/>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8"/>
        <w:gridCol w:w="8057"/>
      </w:tblGrid>
      <w:tr w:rsidR="00E05E27" w:rsidRPr="00CD7004" w:rsidTr="00E05E27">
        <w:tc>
          <w:tcPr>
            <w:tcW w:w="1309" w:type="dxa"/>
          </w:tcPr>
          <w:p w:rsidR="00E05E27" w:rsidRPr="00CD7004"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350.20</w:t>
            </w:r>
          </w:p>
        </w:tc>
        <w:tc>
          <w:tcPr>
            <w:tcW w:w="8262"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Предлагаемое расписание финальных раундов:</w:t>
            </w:r>
          </w:p>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В финале стреляют 8 участников, набравших наибольшее количество очков в соответствующей категории. Все 8 участников стреляют вместе в раунде IR 1800.</w:t>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3449"/>
            </w:tblGrid>
            <w:tr w:rsidR="00E05E27" w:rsidTr="00E05E27">
              <w:tc>
                <w:tcPr>
                  <w:tcW w:w="4498"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Время на подготовку</w:t>
                  </w:r>
                </w:p>
              </w:tc>
              <w:tc>
                <w:tcPr>
                  <w:tcW w:w="3533"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10 минут</w:t>
                  </w:r>
                </w:p>
              </w:tc>
            </w:tr>
            <w:tr w:rsidR="00E05E27" w:rsidTr="00E05E27">
              <w:tc>
                <w:tcPr>
                  <w:tcW w:w="4498"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Пристрелочные выстрелы</w:t>
                  </w:r>
                </w:p>
              </w:tc>
              <w:tc>
                <w:tcPr>
                  <w:tcW w:w="3533"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5 минут</w:t>
                  </w:r>
                </w:p>
              </w:tc>
            </w:tr>
            <w:tr w:rsidR="00E05E27" w:rsidTr="00E05E27">
              <w:tc>
                <w:tcPr>
                  <w:tcW w:w="4498"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Сбор болтов</w:t>
                  </w:r>
                </w:p>
              </w:tc>
              <w:tc>
                <w:tcPr>
                  <w:tcW w:w="3533"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1 минута</w:t>
                  </w:r>
                </w:p>
              </w:tc>
            </w:tr>
            <w:tr w:rsidR="00E05E27" w:rsidTr="00E05E27">
              <w:tc>
                <w:tcPr>
                  <w:tcW w:w="4498"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Обратный отсчет</w:t>
                  </w:r>
                </w:p>
              </w:tc>
              <w:tc>
                <w:tcPr>
                  <w:tcW w:w="3533"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1 минута</w:t>
                  </w:r>
                </w:p>
              </w:tc>
            </w:tr>
            <w:tr w:rsidR="00E05E27" w:rsidTr="00E05E27">
              <w:tc>
                <w:tcPr>
                  <w:tcW w:w="4498"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Соревновательный выстрел</w:t>
                  </w:r>
                </w:p>
              </w:tc>
              <w:tc>
                <w:tcPr>
                  <w:tcW w:w="3533"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1 минута х 10</w:t>
                  </w:r>
                </w:p>
              </w:tc>
            </w:tr>
            <w:tr w:rsidR="00E05E27" w:rsidTr="00E05E27">
              <w:tc>
                <w:tcPr>
                  <w:tcW w:w="4498"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Присуждение очков и сбор болтов</w:t>
                  </w:r>
                </w:p>
              </w:tc>
              <w:tc>
                <w:tcPr>
                  <w:tcW w:w="3533" w:type="dxa"/>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1,5 минуты х 10</w:t>
                  </w:r>
                </w:p>
              </w:tc>
            </w:tr>
            <w:tr w:rsidR="00E05E27" w:rsidTr="00E05E27">
              <w:tc>
                <w:tcPr>
                  <w:tcW w:w="4498" w:type="dxa"/>
                  <w:tcBorders>
                    <w:bottom w:val="double" w:sz="4" w:space="0" w:color="auto"/>
                  </w:tcBorders>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Промежуточный итог</w:t>
                  </w:r>
                </w:p>
              </w:tc>
              <w:tc>
                <w:tcPr>
                  <w:tcW w:w="3533" w:type="dxa"/>
                  <w:tcBorders>
                    <w:bottom w:val="double" w:sz="4" w:space="0" w:color="auto"/>
                  </w:tcBorders>
                </w:tcPr>
                <w:p w:rsidR="00E05E27"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42 минуты</w:t>
                  </w:r>
                </w:p>
              </w:tc>
            </w:tr>
          </w:tbl>
          <w:p w:rsidR="00E05E27" w:rsidRPr="00E05E27" w:rsidRDefault="00E05E27" w:rsidP="006B4681">
            <w:pPr>
              <w:spacing w:after="240"/>
              <w:rPr>
                <w:rFonts w:ascii="Times New Roman" w:hAnsi="Times New Roman" w:cs="Times New Roman"/>
                <w:sz w:val="27"/>
                <w:szCs w:val="27"/>
              </w:rPr>
            </w:pPr>
          </w:p>
        </w:tc>
      </w:tr>
    </w:tbl>
    <w:p w:rsidR="00E05E27" w:rsidRDefault="00E05E27">
      <w:pPr>
        <w:rPr>
          <w:rFonts w:ascii="Times New Roman" w:hAnsi="Times New Roman" w:cs="Times New Roman"/>
          <w:b/>
          <w:sz w:val="27"/>
          <w:szCs w:val="27"/>
        </w:rPr>
        <w:sectPr w:rsidR="00E05E27" w:rsidSect="00A77336">
          <w:footerReference w:type="default" r:id="rId137"/>
          <w:pgSz w:w="11906" w:h="16838"/>
          <w:pgMar w:top="1134" w:right="850" w:bottom="1134" w:left="1701" w:header="708" w:footer="708" w:gutter="0"/>
          <w:cols w:space="708"/>
          <w:docGrid w:linePitch="360"/>
        </w:sectPr>
      </w:pPr>
    </w:p>
    <w:p w:rsidR="00E05E27" w:rsidRDefault="00E05E27">
      <w:pPr>
        <w:rPr>
          <w:rFonts w:ascii="Times New Roman" w:hAnsi="Times New Roman" w:cs="Times New Roman"/>
          <w:b/>
          <w:sz w:val="27"/>
          <w:szCs w:val="27"/>
        </w:rPr>
      </w:pPr>
      <w:r>
        <w:rPr>
          <w:rFonts w:ascii="Times New Roman" w:hAnsi="Times New Roman" w:cs="Times New Roman"/>
          <w:b/>
          <w:sz w:val="27"/>
          <w:szCs w:val="27"/>
        </w:rPr>
        <w:lastRenderedPageBreak/>
        <w:t>Статья 351. ФИНАЛЬНЫЕ РАУНДЫ КУБКА МИРА – 18метров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9"/>
        <w:gridCol w:w="8056"/>
      </w:tblGrid>
      <w:tr w:rsidR="00E05E27" w:rsidRPr="00CD7004" w:rsidTr="00973BE6">
        <w:tc>
          <w:tcPr>
            <w:tcW w:w="1309" w:type="dxa"/>
          </w:tcPr>
          <w:p w:rsidR="00E05E27" w:rsidRPr="00CD7004" w:rsidRDefault="00E05E27" w:rsidP="006B4681">
            <w:pPr>
              <w:spacing w:after="240"/>
              <w:rPr>
                <w:rFonts w:ascii="Times New Roman" w:hAnsi="Times New Roman" w:cs="Times New Roman"/>
                <w:sz w:val="27"/>
                <w:szCs w:val="27"/>
              </w:rPr>
            </w:pPr>
            <w:r>
              <w:rPr>
                <w:rFonts w:ascii="Times New Roman" w:hAnsi="Times New Roman" w:cs="Times New Roman"/>
                <w:sz w:val="27"/>
                <w:szCs w:val="27"/>
              </w:rPr>
              <w:t>351.1</w:t>
            </w:r>
          </w:p>
        </w:tc>
        <w:tc>
          <w:tcPr>
            <w:tcW w:w="8262" w:type="dxa"/>
          </w:tcPr>
          <w:p w:rsidR="00E05E27" w:rsidRP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Финал Кубка мира IAU проводится каждый год в завершение серии Кубков мира IAU. Право на участие в Финале Кубка мира, проводимого Международным союзом спортивной стрельбы (</w:t>
            </w:r>
            <w:r>
              <w:rPr>
                <w:rFonts w:ascii="Times New Roman" w:hAnsi="Times New Roman" w:cs="Times New Roman"/>
                <w:sz w:val="27"/>
                <w:szCs w:val="27"/>
                <w:lang w:val="en-US"/>
              </w:rPr>
              <w:t>ISSF</w:t>
            </w:r>
            <w:r>
              <w:rPr>
                <w:rFonts w:ascii="Times New Roman" w:hAnsi="Times New Roman" w:cs="Times New Roman"/>
                <w:sz w:val="27"/>
                <w:szCs w:val="27"/>
              </w:rPr>
              <w:t>) можно получить, заняв место в текущем Мировом рейтинге IAU.</w:t>
            </w:r>
          </w:p>
        </w:tc>
      </w:tr>
      <w:tr w:rsidR="00C75219" w:rsidRPr="00CD7004" w:rsidTr="00973BE6">
        <w:tc>
          <w:tcPr>
            <w:tcW w:w="1309"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351.2</w:t>
            </w:r>
          </w:p>
        </w:tc>
        <w:tc>
          <w:tcPr>
            <w:tcW w:w="8262"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Финал Кубка мира – это спортивное соревнование, требующее всестороннего освещения в прессе и внимания со стороны спонсоров.</w:t>
            </w:r>
          </w:p>
        </w:tc>
      </w:tr>
      <w:tr w:rsidR="00C75219" w:rsidRPr="00CD7004" w:rsidTr="00973BE6">
        <w:tc>
          <w:tcPr>
            <w:tcW w:w="1309"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351.3</w:t>
            </w:r>
          </w:p>
        </w:tc>
        <w:tc>
          <w:tcPr>
            <w:tcW w:w="8262" w:type="dxa"/>
          </w:tcPr>
          <w:p w:rsidR="00C75219" w:rsidRPr="00C75219" w:rsidRDefault="00C75219" w:rsidP="008C3172">
            <w:pPr>
              <w:spacing w:after="240"/>
              <w:rPr>
                <w:rFonts w:ascii="Times New Roman" w:hAnsi="Times New Roman" w:cs="Times New Roman"/>
                <w:sz w:val="27"/>
                <w:szCs w:val="27"/>
              </w:rPr>
            </w:pPr>
            <w:r>
              <w:rPr>
                <w:rFonts w:ascii="Times New Roman" w:hAnsi="Times New Roman" w:cs="Times New Roman"/>
                <w:sz w:val="27"/>
                <w:szCs w:val="27"/>
              </w:rPr>
              <w:t>В конце серии Кубков мира IAU, лучшие двенадцать (12) стрелков в Рейтинге IAU в мужских и женских категориях полевого арбалета, которые набрали наибольшее количество очков в квалификационных раундах, получают право на участие в Финале Кубка мира IAU(который лучше всего проводить в период с середины ноября по середину декабря).</w:t>
            </w:r>
          </w:p>
        </w:tc>
      </w:tr>
      <w:tr w:rsidR="00C75219" w:rsidRPr="00CD7004" w:rsidTr="00973BE6">
        <w:tc>
          <w:tcPr>
            <w:tcW w:w="1309"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351.4</w:t>
            </w:r>
          </w:p>
        </w:tc>
        <w:tc>
          <w:tcPr>
            <w:tcW w:w="8262" w:type="dxa"/>
          </w:tcPr>
          <w:p w:rsidR="00C75219" w:rsidRDefault="00C75219" w:rsidP="00C75219">
            <w:pPr>
              <w:spacing w:after="240"/>
              <w:rPr>
                <w:rFonts w:ascii="Times New Roman" w:hAnsi="Times New Roman" w:cs="Times New Roman"/>
                <w:sz w:val="27"/>
                <w:szCs w:val="27"/>
              </w:rPr>
            </w:pPr>
            <w:r>
              <w:rPr>
                <w:rFonts w:ascii="Times New Roman" w:hAnsi="Times New Roman" w:cs="Times New Roman"/>
                <w:sz w:val="27"/>
                <w:szCs w:val="27"/>
              </w:rPr>
              <w:t>В случае, если в квалификационных раундах участники набрали равное количество очков, право на участие получает участник, занимающий более высокую позицию в Квалификационном рейтинге.</w:t>
            </w:r>
          </w:p>
        </w:tc>
      </w:tr>
      <w:tr w:rsidR="00C75219" w:rsidRPr="00CD7004" w:rsidTr="00973BE6">
        <w:tc>
          <w:tcPr>
            <w:tcW w:w="1309"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351.5</w:t>
            </w:r>
          </w:p>
        </w:tc>
        <w:tc>
          <w:tcPr>
            <w:tcW w:w="8262" w:type="dxa"/>
          </w:tcPr>
          <w:p w:rsidR="00C75219" w:rsidRPr="00C75219" w:rsidRDefault="00C75219" w:rsidP="00C75219">
            <w:pPr>
              <w:spacing w:after="240"/>
              <w:rPr>
                <w:rFonts w:ascii="Times New Roman" w:hAnsi="Times New Roman" w:cs="Times New Roman"/>
                <w:sz w:val="27"/>
                <w:szCs w:val="27"/>
              </w:rPr>
            </w:pPr>
            <w:r>
              <w:rPr>
                <w:rFonts w:ascii="Times New Roman" w:hAnsi="Times New Roman" w:cs="Times New Roman"/>
                <w:sz w:val="27"/>
                <w:szCs w:val="27"/>
              </w:rPr>
              <w:t>В рамках одного (1) спортивного мероприятия, в Финале Кубка мира IAU от одной национальной сборной может выступать только три (3) стрелка.</w:t>
            </w:r>
          </w:p>
        </w:tc>
      </w:tr>
      <w:tr w:rsidR="00C75219" w:rsidRPr="00CD7004" w:rsidTr="00973BE6">
        <w:tc>
          <w:tcPr>
            <w:tcW w:w="1309"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351.6</w:t>
            </w:r>
          </w:p>
        </w:tc>
        <w:tc>
          <w:tcPr>
            <w:tcW w:w="8262" w:type="dxa"/>
          </w:tcPr>
          <w:p w:rsidR="00C75219" w:rsidRPr="00C75219" w:rsidRDefault="00C75219" w:rsidP="00C75219">
            <w:pPr>
              <w:spacing w:after="240"/>
              <w:rPr>
                <w:rFonts w:ascii="Times New Roman" w:hAnsi="Times New Roman" w:cs="Times New Roman"/>
                <w:sz w:val="27"/>
                <w:szCs w:val="27"/>
              </w:rPr>
            </w:pPr>
            <w:r>
              <w:rPr>
                <w:rFonts w:ascii="Times New Roman" w:hAnsi="Times New Roman" w:cs="Times New Roman"/>
                <w:sz w:val="27"/>
                <w:szCs w:val="27"/>
              </w:rPr>
              <w:t>Исполнительный комитет IAU имеет право выдать 2 уайлд-карты.</w:t>
            </w:r>
          </w:p>
        </w:tc>
      </w:tr>
      <w:tr w:rsidR="00C75219" w:rsidRPr="00CD7004" w:rsidTr="00973BE6">
        <w:tc>
          <w:tcPr>
            <w:tcW w:w="1309" w:type="dxa"/>
          </w:tcPr>
          <w:p w:rsidR="00C75219" w:rsidRDefault="00C75219" w:rsidP="006B4681">
            <w:pPr>
              <w:spacing w:after="240"/>
              <w:rPr>
                <w:rFonts w:ascii="Times New Roman" w:hAnsi="Times New Roman" w:cs="Times New Roman"/>
                <w:sz w:val="27"/>
                <w:szCs w:val="27"/>
              </w:rPr>
            </w:pPr>
            <w:r>
              <w:rPr>
                <w:rFonts w:ascii="Times New Roman" w:hAnsi="Times New Roman" w:cs="Times New Roman"/>
                <w:sz w:val="27"/>
                <w:szCs w:val="27"/>
              </w:rPr>
              <w:t>351.7</w:t>
            </w:r>
          </w:p>
        </w:tc>
        <w:tc>
          <w:tcPr>
            <w:tcW w:w="8262" w:type="dxa"/>
          </w:tcPr>
          <w:p w:rsidR="00C75219" w:rsidRDefault="00C75219" w:rsidP="00C75219">
            <w:pPr>
              <w:spacing w:after="240"/>
              <w:rPr>
                <w:rFonts w:ascii="Times New Roman" w:hAnsi="Times New Roman" w:cs="Times New Roman"/>
                <w:sz w:val="27"/>
                <w:szCs w:val="27"/>
              </w:rPr>
            </w:pPr>
            <w:r>
              <w:rPr>
                <w:rFonts w:ascii="Times New Roman" w:hAnsi="Times New Roman" w:cs="Times New Roman"/>
                <w:sz w:val="27"/>
                <w:szCs w:val="27"/>
              </w:rPr>
              <w:t xml:space="preserve">Национальную федерацию, организующую Кубок мира, могут представлять два (2) стрелка (максимум три (3) стрелка). </w:t>
            </w:r>
          </w:p>
        </w:tc>
      </w:tr>
      <w:tr w:rsidR="00973BE6" w:rsidRPr="00CD7004" w:rsidTr="00973BE6">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351.8</w:t>
            </w:r>
          </w:p>
        </w:tc>
        <w:tc>
          <w:tcPr>
            <w:tcW w:w="8262" w:type="dxa"/>
          </w:tcPr>
          <w:p w:rsidR="00973BE6" w:rsidRDefault="00973BE6" w:rsidP="00C75219">
            <w:pPr>
              <w:spacing w:after="240"/>
              <w:rPr>
                <w:rFonts w:ascii="Times New Roman" w:hAnsi="Times New Roman" w:cs="Times New Roman"/>
                <w:sz w:val="27"/>
                <w:szCs w:val="27"/>
              </w:rPr>
            </w:pPr>
            <w:r>
              <w:rPr>
                <w:rFonts w:ascii="Times New Roman" w:hAnsi="Times New Roman" w:cs="Times New Roman"/>
                <w:sz w:val="27"/>
                <w:szCs w:val="27"/>
              </w:rPr>
              <w:t>Всего в Финале выступает 16 стрелков в мужской и женской категории полевого арбалета.</w:t>
            </w:r>
          </w:p>
        </w:tc>
      </w:tr>
      <w:tr w:rsidR="00973BE6" w:rsidRPr="00CD7004" w:rsidTr="00973BE6">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351.9</w:t>
            </w:r>
          </w:p>
        </w:tc>
        <w:tc>
          <w:tcPr>
            <w:tcW w:w="8262" w:type="dxa"/>
          </w:tcPr>
          <w:p w:rsidR="00973BE6" w:rsidRDefault="00973BE6" w:rsidP="00C75219">
            <w:pPr>
              <w:spacing w:after="240"/>
              <w:rPr>
                <w:rFonts w:ascii="Times New Roman" w:hAnsi="Times New Roman" w:cs="Times New Roman"/>
                <w:sz w:val="27"/>
                <w:szCs w:val="27"/>
              </w:rPr>
            </w:pPr>
            <w:r>
              <w:rPr>
                <w:rFonts w:ascii="Times New Roman" w:hAnsi="Times New Roman" w:cs="Times New Roman"/>
                <w:sz w:val="27"/>
                <w:szCs w:val="27"/>
              </w:rPr>
              <w:t>Стартовый взнос для участия в Финале Кубка мира составляет 70 Евро.</w:t>
            </w:r>
          </w:p>
        </w:tc>
      </w:tr>
      <w:tr w:rsidR="00973BE6" w:rsidRPr="00CD7004" w:rsidTr="00973BE6">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351.10</w:t>
            </w:r>
          </w:p>
        </w:tc>
        <w:tc>
          <w:tcPr>
            <w:tcW w:w="8262" w:type="dxa"/>
          </w:tcPr>
          <w:p w:rsidR="00973BE6" w:rsidRDefault="00973BE6" w:rsidP="00C75219">
            <w:pPr>
              <w:spacing w:after="240"/>
              <w:rPr>
                <w:rFonts w:ascii="Times New Roman" w:hAnsi="Times New Roman" w:cs="Times New Roman"/>
                <w:sz w:val="27"/>
                <w:szCs w:val="27"/>
              </w:rPr>
            </w:pPr>
            <w:r>
              <w:rPr>
                <w:rFonts w:ascii="Times New Roman" w:hAnsi="Times New Roman" w:cs="Times New Roman"/>
                <w:sz w:val="27"/>
                <w:szCs w:val="27"/>
              </w:rPr>
              <w:t xml:space="preserve">Квалификационными раундами для всех 16 стрелков, участвующих в Финале Кубка мира, являются раунды IR 300 с 18 м. </w:t>
            </w:r>
          </w:p>
        </w:tc>
      </w:tr>
    </w:tbl>
    <w:p w:rsidR="00973BE6" w:rsidRDefault="00973BE6">
      <w:pPr>
        <w:rPr>
          <w:rFonts w:ascii="Times New Roman" w:hAnsi="Times New Roman" w:cs="Times New Roman"/>
          <w:b/>
          <w:sz w:val="27"/>
          <w:szCs w:val="27"/>
        </w:rPr>
        <w:sectPr w:rsidR="00973BE6" w:rsidSect="00A77336">
          <w:footerReference w:type="default" r:id="rId13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7991"/>
      </w:tblGrid>
      <w:tr w:rsidR="00973BE6" w:rsidRPr="00CD7004" w:rsidTr="003D297F">
        <w:tc>
          <w:tcPr>
            <w:tcW w:w="1309" w:type="dxa"/>
          </w:tcPr>
          <w:p w:rsidR="00973BE6" w:rsidRPr="00CD7004"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351.11</w:t>
            </w:r>
          </w:p>
        </w:tc>
        <w:tc>
          <w:tcPr>
            <w:tcW w:w="8262" w:type="dxa"/>
          </w:tcPr>
          <w:p w:rsidR="00973BE6" w:rsidRPr="00C75219" w:rsidRDefault="00973BE6" w:rsidP="00C321F0">
            <w:pPr>
              <w:spacing w:after="240"/>
              <w:rPr>
                <w:rFonts w:ascii="Times New Roman" w:hAnsi="Times New Roman" w:cs="Times New Roman"/>
                <w:sz w:val="27"/>
                <w:szCs w:val="27"/>
              </w:rPr>
            </w:pPr>
            <w:r>
              <w:rPr>
                <w:rFonts w:ascii="Times New Roman" w:hAnsi="Times New Roman" w:cs="Times New Roman"/>
                <w:sz w:val="27"/>
                <w:szCs w:val="27"/>
              </w:rPr>
              <w:t xml:space="preserve">Победитель среди шестнадцати (16) участников определяется в отборочных раундах, во время которых все участники стреляют </w:t>
            </w:r>
            <w:r w:rsidR="00D05704">
              <w:rPr>
                <w:rFonts w:ascii="Times New Roman" w:hAnsi="Times New Roman" w:cs="Times New Roman"/>
                <w:sz w:val="27"/>
                <w:szCs w:val="27"/>
              </w:rPr>
              <w:t xml:space="preserve">по два стрелка </w:t>
            </w:r>
            <w:r>
              <w:rPr>
                <w:rFonts w:ascii="Times New Roman" w:hAnsi="Times New Roman" w:cs="Times New Roman"/>
                <w:sz w:val="27"/>
                <w:szCs w:val="27"/>
              </w:rPr>
              <w:t xml:space="preserve">одновременно </w:t>
            </w:r>
            <w:r w:rsidR="00D05704">
              <w:rPr>
                <w:rFonts w:ascii="Times New Roman" w:hAnsi="Times New Roman" w:cs="Times New Roman"/>
                <w:sz w:val="27"/>
                <w:szCs w:val="27"/>
              </w:rPr>
              <w:t>в два захода</w:t>
            </w:r>
            <w:r>
              <w:rPr>
                <w:rFonts w:ascii="Times New Roman" w:hAnsi="Times New Roman" w:cs="Times New Roman"/>
                <w:sz w:val="27"/>
                <w:szCs w:val="27"/>
              </w:rPr>
              <w:t xml:space="preserve"> по 3 болта за две (2) минуты согласно Ст. 351.18.4 «</w:t>
            </w:r>
            <w:r w:rsidR="00C321F0">
              <w:rPr>
                <w:rFonts w:ascii="Times New Roman" w:hAnsi="Times New Roman" w:cs="Times New Roman"/>
                <w:sz w:val="27"/>
                <w:szCs w:val="27"/>
              </w:rPr>
              <w:t>Программа</w:t>
            </w:r>
            <w:r>
              <w:rPr>
                <w:rFonts w:ascii="Times New Roman" w:hAnsi="Times New Roman" w:cs="Times New Roman"/>
                <w:sz w:val="27"/>
                <w:szCs w:val="27"/>
              </w:rPr>
              <w:t xml:space="preserve"> отборочных раундов».</w:t>
            </w:r>
          </w:p>
        </w:tc>
      </w:tr>
      <w:tr w:rsidR="00973BE6" w:rsidRPr="00CD7004" w:rsidTr="003D297F">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351.12</w:t>
            </w:r>
          </w:p>
        </w:tc>
        <w:tc>
          <w:tcPr>
            <w:tcW w:w="8262"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Победитель получает звание Чемпиона Финала Кубка мира среди мужчин/женщин в дисциплине полевой арбалет.</w:t>
            </w:r>
          </w:p>
        </w:tc>
      </w:tr>
      <w:tr w:rsidR="00973BE6" w:rsidRPr="00CD7004" w:rsidTr="003D297F">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351.13</w:t>
            </w:r>
          </w:p>
        </w:tc>
        <w:tc>
          <w:tcPr>
            <w:tcW w:w="8262" w:type="dxa"/>
          </w:tcPr>
          <w:p w:rsidR="00973BE6" w:rsidRPr="00C75219"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К Финалу Кубка мира применимы следующие статьи: 315, 318.2.1, 318.4.1, 318.4.3.1, 318.4.4.4, 324.1.1.</w:t>
            </w:r>
          </w:p>
        </w:tc>
      </w:tr>
      <w:tr w:rsidR="00973BE6" w:rsidRPr="00CD7004" w:rsidTr="003D297F">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351.14</w:t>
            </w:r>
          </w:p>
        </w:tc>
        <w:tc>
          <w:tcPr>
            <w:tcW w:w="8262"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 xml:space="preserve">За исключением случаев, когда иное оговорено в Особых технических правилах, </w:t>
            </w:r>
            <w:r w:rsidRPr="00CD7004">
              <w:rPr>
                <w:rFonts w:ascii="Times New Roman" w:hAnsi="Times New Roman" w:cs="Times New Roman"/>
                <w:sz w:val="27"/>
                <w:szCs w:val="27"/>
              </w:rPr>
              <w:t>применяются Правила стрельбы из арбалета IAU в действующей редакции, включая повторные проверки всего снаряжения участника (Ст. 334) и запасного снаряжения.</w:t>
            </w:r>
          </w:p>
        </w:tc>
      </w:tr>
      <w:tr w:rsidR="00973BE6" w:rsidRPr="00CD7004" w:rsidTr="003D297F">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351.14.1</w:t>
            </w:r>
          </w:p>
        </w:tc>
        <w:tc>
          <w:tcPr>
            <w:tcW w:w="8262" w:type="dxa"/>
          </w:tcPr>
          <w:p w:rsidR="00973BE6" w:rsidRPr="00C75219"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Во время стрельбы в Финале Кубка мира на поле должна звучать музыка.</w:t>
            </w:r>
          </w:p>
        </w:tc>
      </w:tr>
      <w:tr w:rsidR="00973BE6" w:rsidRPr="00CD7004" w:rsidTr="003D297F">
        <w:tc>
          <w:tcPr>
            <w:tcW w:w="1309" w:type="dxa"/>
          </w:tcPr>
          <w:p w:rsidR="00973BE6" w:rsidRDefault="00973BE6" w:rsidP="006B4681">
            <w:pPr>
              <w:spacing w:after="240"/>
              <w:rPr>
                <w:rFonts w:ascii="Times New Roman" w:hAnsi="Times New Roman" w:cs="Times New Roman"/>
                <w:sz w:val="27"/>
                <w:szCs w:val="27"/>
              </w:rPr>
            </w:pPr>
            <w:r>
              <w:rPr>
                <w:rFonts w:ascii="Times New Roman" w:hAnsi="Times New Roman" w:cs="Times New Roman"/>
                <w:sz w:val="27"/>
                <w:szCs w:val="27"/>
              </w:rPr>
              <w:t>351.14.2</w:t>
            </w:r>
          </w:p>
        </w:tc>
        <w:tc>
          <w:tcPr>
            <w:tcW w:w="8262" w:type="dxa"/>
          </w:tcPr>
          <w:p w:rsidR="00973BE6" w:rsidRPr="00C75219" w:rsidRDefault="003D297F" w:rsidP="003D297F">
            <w:pPr>
              <w:spacing w:after="240"/>
              <w:rPr>
                <w:rFonts w:ascii="Times New Roman" w:hAnsi="Times New Roman" w:cs="Times New Roman"/>
                <w:sz w:val="27"/>
                <w:szCs w:val="27"/>
              </w:rPr>
            </w:pPr>
            <w:r>
              <w:rPr>
                <w:rFonts w:ascii="Times New Roman" w:hAnsi="Times New Roman" w:cs="Times New Roman"/>
                <w:sz w:val="27"/>
                <w:szCs w:val="27"/>
              </w:rPr>
              <w:t>В стрелоуловителях должны использоваться резиновые плиты размером не менее 60 х 60 см, устанавливаемые позади мишенного вала. Задняя сторона мишенного вала должна иметь размер 60 х 60 см.</w:t>
            </w:r>
          </w:p>
        </w:tc>
      </w:tr>
      <w:tr w:rsidR="00973BE6" w:rsidRPr="00CD7004" w:rsidTr="003D297F">
        <w:tc>
          <w:tcPr>
            <w:tcW w:w="1309"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351.15</w:t>
            </w:r>
          </w:p>
        </w:tc>
        <w:tc>
          <w:tcPr>
            <w:tcW w:w="8262"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Финал Кубка мира состоит из 2-х раундов: КВАЛИИКАЦИОННОГО и ОТБОРОЧНОГО.</w:t>
            </w:r>
          </w:p>
        </w:tc>
      </w:tr>
      <w:tr w:rsidR="00973BE6" w:rsidRPr="00CD7004" w:rsidTr="003D297F">
        <w:tc>
          <w:tcPr>
            <w:tcW w:w="1309"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w:t>
            </w:r>
          </w:p>
        </w:tc>
        <w:tc>
          <w:tcPr>
            <w:tcW w:w="8262"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КВАЛИФИКАЦИОННЫЙ раунд:</w:t>
            </w:r>
          </w:p>
        </w:tc>
      </w:tr>
      <w:tr w:rsidR="00973BE6" w:rsidRPr="00CD7004" w:rsidTr="003D297F">
        <w:tc>
          <w:tcPr>
            <w:tcW w:w="1309"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351.16.1</w:t>
            </w:r>
          </w:p>
        </w:tc>
        <w:tc>
          <w:tcPr>
            <w:tcW w:w="8262" w:type="dxa"/>
          </w:tcPr>
          <w:p w:rsidR="00973BE6" w:rsidRDefault="003D297F" w:rsidP="003D297F">
            <w:pPr>
              <w:spacing w:after="240"/>
              <w:rPr>
                <w:rFonts w:ascii="Times New Roman" w:hAnsi="Times New Roman" w:cs="Times New Roman"/>
                <w:sz w:val="27"/>
                <w:szCs w:val="27"/>
              </w:rPr>
            </w:pPr>
            <w:r>
              <w:rPr>
                <w:rFonts w:ascii="Times New Roman" w:hAnsi="Times New Roman" w:cs="Times New Roman"/>
                <w:sz w:val="27"/>
                <w:szCs w:val="27"/>
              </w:rPr>
              <w:t>Перекличка: За 10 минут до запланированного времени начала Квалификационного раунда, проводится перекличка участников, занявших свои позиции у соответствующих мишеней на линии стрельбы.</w:t>
            </w:r>
          </w:p>
        </w:tc>
      </w:tr>
      <w:tr w:rsidR="00973BE6" w:rsidRPr="00CD7004" w:rsidTr="003D297F">
        <w:tc>
          <w:tcPr>
            <w:tcW w:w="1309"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351.16.2</w:t>
            </w:r>
          </w:p>
        </w:tc>
        <w:tc>
          <w:tcPr>
            <w:tcW w:w="8262" w:type="dxa"/>
          </w:tcPr>
          <w:p w:rsidR="00973BE6"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Распределение мишеней: Мишени распределяются среди 16 участников путем жеребьевки.</w:t>
            </w:r>
          </w:p>
        </w:tc>
      </w:tr>
      <w:tr w:rsidR="003D297F" w:rsidRPr="00CD7004" w:rsidTr="003D297F">
        <w:tc>
          <w:tcPr>
            <w:tcW w:w="1309"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351.16.2.1</w:t>
            </w:r>
          </w:p>
        </w:tc>
        <w:tc>
          <w:tcPr>
            <w:tcW w:w="8262" w:type="dxa"/>
          </w:tcPr>
          <w:p w:rsidR="003D297F" w:rsidRDefault="003D297F" w:rsidP="003D297F">
            <w:pPr>
              <w:spacing w:after="240"/>
              <w:rPr>
                <w:rFonts w:ascii="Times New Roman" w:hAnsi="Times New Roman" w:cs="Times New Roman"/>
                <w:sz w:val="27"/>
                <w:szCs w:val="27"/>
              </w:rPr>
            </w:pPr>
            <w:r>
              <w:rPr>
                <w:rFonts w:ascii="Times New Roman" w:hAnsi="Times New Roman" w:cs="Times New Roman"/>
                <w:sz w:val="27"/>
                <w:szCs w:val="27"/>
              </w:rPr>
              <w:t xml:space="preserve">Условия на позициях всех 16 участников (поверхность земли, освещение и т.д.) должны быть одинаковыми. </w:t>
            </w:r>
          </w:p>
        </w:tc>
      </w:tr>
    </w:tbl>
    <w:p w:rsidR="003D297F" w:rsidRDefault="003D297F">
      <w:pPr>
        <w:rPr>
          <w:rFonts w:ascii="Times New Roman" w:hAnsi="Times New Roman" w:cs="Times New Roman"/>
          <w:b/>
          <w:sz w:val="27"/>
          <w:szCs w:val="27"/>
        </w:rPr>
        <w:sectPr w:rsidR="003D297F" w:rsidSect="00A77336">
          <w:footerReference w:type="default" r:id="rId13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7991"/>
      </w:tblGrid>
      <w:tr w:rsidR="003D297F" w:rsidRPr="00CD7004" w:rsidTr="0009689B">
        <w:tc>
          <w:tcPr>
            <w:tcW w:w="1364" w:type="dxa"/>
          </w:tcPr>
          <w:p w:rsidR="003D297F" w:rsidRPr="00CD7004"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351.16.2.2</w:t>
            </w:r>
          </w:p>
        </w:tc>
        <w:tc>
          <w:tcPr>
            <w:tcW w:w="8207" w:type="dxa"/>
          </w:tcPr>
          <w:p w:rsidR="003D297F" w:rsidRPr="00C75219"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В случае, если в ходе Финала случается поломка снаряжения, участнику дается одна (1) минута дополнительного времени для замены неисправного арбалета на запасной. Запасной арбалет подлежит проверке в рамках контроля снаряжения.</w:t>
            </w:r>
          </w:p>
        </w:tc>
      </w:tr>
      <w:tr w:rsidR="003D297F" w:rsidRPr="00CD7004" w:rsidTr="0009689B">
        <w:tc>
          <w:tcPr>
            <w:tcW w:w="1364"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351.16.3</w:t>
            </w:r>
          </w:p>
        </w:tc>
        <w:tc>
          <w:tcPr>
            <w:tcW w:w="8207"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Номер на спине: На спине каждого финалиста должен быть номер с указанием номера мишени (1-16), имени стрелка и страны, за которую он выступает (аббревиатуры).</w:t>
            </w:r>
          </w:p>
        </w:tc>
      </w:tr>
      <w:tr w:rsidR="003D297F" w:rsidRPr="00CD7004" w:rsidTr="0009689B">
        <w:tc>
          <w:tcPr>
            <w:tcW w:w="1364"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351.16.4</w:t>
            </w:r>
          </w:p>
        </w:tc>
        <w:tc>
          <w:tcPr>
            <w:tcW w:w="8207" w:type="dxa"/>
          </w:tcPr>
          <w:p w:rsidR="003D297F" w:rsidRPr="00C75219"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Пристрелочные выстрелы: В начале Квалификационного раунда участники выполняют два (2) захода из трех (3) пристрелочных выстрелов. Такие пристрелочные выстрелы записываются, но очки за них не присуждаются. Максимальное время, отведенное для выполнения пристрелочных выстрелов, составляет три (3) минуты. После выполнения заходов стрелки самостоятельно собирают болты.</w:t>
            </w:r>
          </w:p>
        </w:tc>
      </w:tr>
      <w:tr w:rsidR="003D297F" w:rsidRPr="00CD7004" w:rsidTr="0009689B">
        <w:tc>
          <w:tcPr>
            <w:tcW w:w="1364"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351.16.5</w:t>
            </w:r>
          </w:p>
        </w:tc>
        <w:tc>
          <w:tcPr>
            <w:tcW w:w="8207"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 xml:space="preserve">В Квалификационном раунде все участники стреляют вместе, стоя на одной линии на расстоянии 18 м. В этом раунде выполняется десять (10) заходов по три (3) выстрела за две (2) минуты каждый. </w:t>
            </w:r>
          </w:p>
        </w:tc>
      </w:tr>
      <w:tr w:rsidR="003D297F" w:rsidRPr="00CD7004" w:rsidTr="0009689B">
        <w:tc>
          <w:tcPr>
            <w:tcW w:w="1364" w:type="dxa"/>
          </w:tcPr>
          <w:p w:rsidR="003D297F" w:rsidRDefault="003D297F" w:rsidP="006B4681">
            <w:pPr>
              <w:spacing w:after="240"/>
              <w:rPr>
                <w:rFonts w:ascii="Times New Roman" w:hAnsi="Times New Roman" w:cs="Times New Roman"/>
                <w:sz w:val="27"/>
                <w:szCs w:val="27"/>
              </w:rPr>
            </w:pPr>
            <w:r>
              <w:rPr>
                <w:rFonts w:ascii="Times New Roman" w:hAnsi="Times New Roman" w:cs="Times New Roman"/>
                <w:sz w:val="27"/>
                <w:szCs w:val="27"/>
              </w:rPr>
              <w:t>351.16.5.1</w:t>
            </w:r>
          </w:p>
        </w:tc>
        <w:tc>
          <w:tcPr>
            <w:tcW w:w="8207" w:type="dxa"/>
          </w:tcPr>
          <w:p w:rsidR="003D297F" w:rsidRPr="00C75219" w:rsidRDefault="0009689B" w:rsidP="006B4681">
            <w:pPr>
              <w:spacing w:after="240"/>
              <w:rPr>
                <w:rFonts w:ascii="Times New Roman" w:hAnsi="Times New Roman" w:cs="Times New Roman"/>
                <w:sz w:val="27"/>
                <w:szCs w:val="27"/>
              </w:rPr>
            </w:pPr>
            <w:r>
              <w:rPr>
                <w:rFonts w:ascii="Times New Roman" w:hAnsi="Times New Roman" w:cs="Times New Roman"/>
                <w:sz w:val="27"/>
                <w:szCs w:val="27"/>
              </w:rPr>
              <w:t xml:space="preserve">Присуждение очков: Очки присуждаются после каждого захода. По команде Руководителя стрельбы международные судьи, участники и секретари соревнований подходят к мишеням для подсчета очков. За каждыми четырьмя (4) участниками закрепляется один (1) секретарь. </w:t>
            </w:r>
          </w:p>
        </w:tc>
      </w:tr>
      <w:tr w:rsidR="003D297F" w:rsidRPr="00CD7004" w:rsidTr="0009689B">
        <w:tc>
          <w:tcPr>
            <w:tcW w:w="1364" w:type="dxa"/>
          </w:tcPr>
          <w:p w:rsidR="003D297F" w:rsidRDefault="0009689B" w:rsidP="006B4681">
            <w:pPr>
              <w:spacing w:after="240"/>
              <w:rPr>
                <w:rFonts w:ascii="Times New Roman" w:hAnsi="Times New Roman" w:cs="Times New Roman"/>
                <w:sz w:val="27"/>
                <w:szCs w:val="27"/>
              </w:rPr>
            </w:pPr>
            <w:r>
              <w:rPr>
                <w:rFonts w:ascii="Times New Roman" w:hAnsi="Times New Roman" w:cs="Times New Roman"/>
                <w:sz w:val="27"/>
                <w:szCs w:val="27"/>
              </w:rPr>
              <w:t>351.16.6</w:t>
            </w:r>
          </w:p>
        </w:tc>
        <w:tc>
          <w:tcPr>
            <w:tcW w:w="8207" w:type="dxa"/>
          </w:tcPr>
          <w:p w:rsidR="003D297F" w:rsidRPr="00C75219" w:rsidRDefault="0009689B" w:rsidP="006B4681">
            <w:pPr>
              <w:spacing w:after="240"/>
              <w:rPr>
                <w:rFonts w:ascii="Times New Roman" w:hAnsi="Times New Roman" w:cs="Times New Roman"/>
                <w:sz w:val="27"/>
                <w:szCs w:val="27"/>
              </w:rPr>
            </w:pPr>
            <w:r>
              <w:rPr>
                <w:rFonts w:ascii="Times New Roman" w:hAnsi="Times New Roman" w:cs="Times New Roman"/>
                <w:sz w:val="27"/>
                <w:szCs w:val="27"/>
              </w:rPr>
              <w:t>Равное количество очков: В случае, если после выполнения 30-го квалификационного выстрела участники на любой из позиций набрали равное количество очков (</w:t>
            </w:r>
            <w:r w:rsidRPr="00CD7004">
              <w:rPr>
                <w:rFonts w:ascii="Times New Roman" w:hAnsi="Times New Roman" w:cs="Times New Roman"/>
                <w:sz w:val="27"/>
                <w:szCs w:val="27"/>
              </w:rPr>
              <w:t>даже если равное количество очков набрали более двух спортсменов, и если счет остается равным после проведения стандартной процедуры разрешения такой ситуации</w:t>
            </w:r>
            <w:r>
              <w:rPr>
                <w:rFonts w:ascii="Times New Roman" w:hAnsi="Times New Roman" w:cs="Times New Roman"/>
                <w:sz w:val="27"/>
                <w:szCs w:val="27"/>
              </w:rPr>
              <w:t>), рейтинг определяется по количеству набранных десяток, затем – девяток, восьмерок и т.д. до одного. В случае, если количество очков по-прежнему остается равным, объявляется ничья.</w:t>
            </w:r>
          </w:p>
        </w:tc>
      </w:tr>
    </w:tbl>
    <w:p w:rsidR="0009689B" w:rsidRDefault="0009689B">
      <w:pPr>
        <w:rPr>
          <w:rFonts w:ascii="Times New Roman" w:hAnsi="Times New Roman" w:cs="Times New Roman"/>
          <w:b/>
          <w:sz w:val="27"/>
          <w:szCs w:val="27"/>
        </w:rPr>
        <w:sectPr w:rsidR="0009689B" w:rsidSect="00A77336">
          <w:footerReference w:type="default" r:id="rId140"/>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7997"/>
      </w:tblGrid>
      <w:tr w:rsidR="0009689B" w:rsidRPr="00CD7004" w:rsidTr="00B56BBB">
        <w:tc>
          <w:tcPr>
            <w:tcW w:w="1364" w:type="dxa"/>
          </w:tcPr>
          <w:p w:rsidR="0009689B" w:rsidRPr="00CD7004" w:rsidRDefault="0009689B"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351.17</w:t>
            </w:r>
          </w:p>
        </w:tc>
        <w:tc>
          <w:tcPr>
            <w:tcW w:w="8207" w:type="dxa"/>
          </w:tcPr>
          <w:p w:rsidR="0009689B" w:rsidRPr="0009689B" w:rsidRDefault="0009689B" w:rsidP="006B4681">
            <w:pPr>
              <w:spacing w:after="240"/>
              <w:rPr>
                <w:rFonts w:ascii="Times New Roman" w:hAnsi="Times New Roman" w:cs="Times New Roman"/>
                <w:sz w:val="27"/>
                <w:szCs w:val="27"/>
              </w:rPr>
            </w:pPr>
            <w:r>
              <w:rPr>
                <w:rFonts w:ascii="Times New Roman" w:hAnsi="Times New Roman" w:cs="Times New Roman"/>
                <w:b/>
                <w:sz w:val="27"/>
                <w:szCs w:val="27"/>
              </w:rPr>
              <w:t xml:space="preserve">ОТБОРОЧНЫЙ </w:t>
            </w:r>
            <w:r>
              <w:rPr>
                <w:rFonts w:ascii="Times New Roman" w:hAnsi="Times New Roman" w:cs="Times New Roman"/>
                <w:sz w:val="27"/>
                <w:szCs w:val="27"/>
              </w:rPr>
              <w:t>раунд:</w:t>
            </w:r>
          </w:p>
        </w:tc>
      </w:tr>
      <w:tr w:rsidR="0009689B" w:rsidRPr="00CD7004" w:rsidTr="00B56BBB">
        <w:tc>
          <w:tcPr>
            <w:tcW w:w="1364" w:type="dxa"/>
          </w:tcPr>
          <w:p w:rsidR="0009689B" w:rsidRDefault="0009689B" w:rsidP="006B4681">
            <w:pPr>
              <w:spacing w:after="240"/>
              <w:rPr>
                <w:rFonts w:ascii="Times New Roman" w:hAnsi="Times New Roman" w:cs="Times New Roman"/>
                <w:sz w:val="27"/>
                <w:szCs w:val="27"/>
              </w:rPr>
            </w:pPr>
            <w:r>
              <w:rPr>
                <w:rFonts w:ascii="Times New Roman" w:hAnsi="Times New Roman" w:cs="Times New Roman"/>
                <w:sz w:val="27"/>
                <w:szCs w:val="27"/>
              </w:rPr>
              <w:t>351.17.1</w:t>
            </w:r>
          </w:p>
        </w:tc>
        <w:tc>
          <w:tcPr>
            <w:tcW w:w="8207" w:type="dxa"/>
          </w:tcPr>
          <w:p w:rsidR="0009689B" w:rsidRDefault="00D05704" w:rsidP="00D05704">
            <w:pPr>
              <w:spacing w:after="240"/>
              <w:rPr>
                <w:rFonts w:ascii="Times New Roman" w:hAnsi="Times New Roman" w:cs="Times New Roman"/>
                <w:sz w:val="27"/>
                <w:szCs w:val="27"/>
              </w:rPr>
            </w:pPr>
            <w:r>
              <w:rPr>
                <w:rFonts w:ascii="Times New Roman" w:hAnsi="Times New Roman" w:cs="Times New Roman"/>
                <w:sz w:val="27"/>
                <w:szCs w:val="27"/>
              </w:rPr>
              <w:t xml:space="preserve">Победитель выбирается среди шестнадцати (16) участников в отборочном раунде следующим образом: 1-й стрелок против 16-го, 2-й стрелок против 15-го, 3-й стрелок против 14-го, 4-й стрелок против 13-го и т.д. (см. Рис. ниже). Оба участника стреляют одновременно в два захода по 3 болта за две (2) минуты. Победитель получает 2 очка. В случае равного счета, каждому стрелку присуждается по одному (1) очку. Стрелок, набравший пять (5) очков, получает право на участие в заключительном этапе финала, в котором стреляют восемь лучших финалистов, а затем – в полуфинале среди четырех лучших стрелков. В случае равного количества очков победителем считается участник, набравший большее количество очков в квалификационном раунде. Проигравшие в полуфинале сражаются за бронзовую медаль, в то время как победившие в полуфинале переходят в финал, соревнуясь за золотую медаль. </w:t>
            </w:r>
          </w:p>
        </w:tc>
      </w:tr>
      <w:tr w:rsidR="0009689B" w:rsidRPr="00CD7004" w:rsidTr="00B56BBB">
        <w:tc>
          <w:tcPr>
            <w:tcW w:w="1364" w:type="dxa"/>
          </w:tcPr>
          <w:p w:rsidR="0009689B"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351.17.2</w:t>
            </w:r>
          </w:p>
        </w:tc>
        <w:tc>
          <w:tcPr>
            <w:tcW w:w="8207" w:type="dxa"/>
          </w:tcPr>
          <w:p w:rsidR="0009689B" w:rsidRPr="00C75219"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 xml:space="preserve">Процесс оценки попаданий происходит следующим образом: в 1/8, ¼ и ½ Финала участники самостоятельно оценивают свои выстрелы, как в квалификационном раунде. При соревнованиях на получение бронзовой и золотой медали в Финале очки могут присуждать только судьи международной категории. В процессе подсчета очков участники остаются на линии стрельбы. </w:t>
            </w:r>
          </w:p>
        </w:tc>
      </w:tr>
      <w:tr w:rsidR="0009689B" w:rsidRPr="00CD7004" w:rsidTr="00B56BBB">
        <w:tc>
          <w:tcPr>
            <w:tcW w:w="1364" w:type="dxa"/>
          </w:tcPr>
          <w:p w:rsidR="0009689B"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351.17.2</w:t>
            </w:r>
          </w:p>
        </w:tc>
        <w:tc>
          <w:tcPr>
            <w:tcW w:w="8207" w:type="dxa"/>
          </w:tcPr>
          <w:p w:rsidR="0009689B"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Победитель получает звание Чемпиона Финала Кубка мира.</w:t>
            </w:r>
          </w:p>
        </w:tc>
      </w:tr>
      <w:tr w:rsidR="0009689B" w:rsidRPr="00CD7004" w:rsidTr="00B56BBB">
        <w:tc>
          <w:tcPr>
            <w:tcW w:w="1364" w:type="dxa"/>
          </w:tcPr>
          <w:p w:rsidR="0009689B"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351.18</w:t>
            </w:r>
          </w:p>
        </w:tc>
        <w:tc>
          <w:tcPr>
            <w:tcW w:w="8207" w:type="dxa"/>
          </w:tcPr>
          <w:p w:rsidR="0009689B" w:rsidRPr="00C75219"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Общие положения:</w:t>
            </w:r>
          </w:p>
        </w:tc>
      </w:tr>
      <w:tr w:rsidR="0009689B" w:rsidRPr="00CD7004" w:rsidTr="00B56BBB">
        <w:tc>
          <w:tcPr>
            <w:tcW w:w="1364" w:type="dxa"/>
          </w:tcPr>
          <w:p w:rsidR="0009689B"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351.18.1</w:t>
            </w:r>
          </w:p>
        </w:tc>
        <w:tc>
          <w:tcPr>
            <w:tcW w:w="8207" w:type="dxa"/>
          </w:tcPr>
          <w:p w:rsidR="0009689B" w:rsidRPr="00C75219"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Судьи: Руководителю стрельбы помогают два (2) судьи международной категории, которые контролируют ход Финала Кубка мира и несут ответственность за присуждение очков за выстрелы.</w:t>
            </w:r>
          </w:p>
        </w:tc>
      </w:tr>
      <w:tr w:rsidR="00D05704" w:rsidRPr="00CD7004" w:rsidTr="00B56BBB">
        <w:tc>
          <w:tcPr>
            <w:tcW w:w="1364" w:type="dxa"/>
          </w:tcPr>
          <w:p w:rsidR="00D05704"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351.18.2</w:t>
            </w:r>
          </w:p>
        </w:tc>
        <w:tc>
          <w:tcPr>
            <w:tcW w:w="8207" w:type="dxa"/>
          </w:tcPr>
          <w:p w:rsidR="00D05704" w:rsidRDefault="00D05704" w:rsidP="006B4681">
            <w:pPr>
              <w:spacing w:after="240"/>
              <w:rPr>
                <w:rFonts w:ascii="Times New Roman" w:hAnsi="Times New Roman" w:cs="Times New Roman"/>
                <w:sz w:val="27"/>
                <w:szCs w:val="27"/>
              </w:rPr>
            </w:pPr>
            <w:r>
              <w:rPr>
                <w:rFonts w:ascii="Times New Roman" w:hAnsi="Times New Roman" w:cs="Times New Roman"/>
                <w:sz w:val="27"/>
                <w:szCs w:val="27"/>
              </w:rPr>
              <w:t xml:space="preserve">Организационный комитет </w:t>
            </w:r>
            <w:r w:rsidR="00B56BBB">
              <w:rPr>
                <w:rFonts w:ascii="Times New Roman" w:hAnsi="Times New Roman" w:cs="Times New Roman"/>
                <w:sz w:val="27"/>
                <w:szCs w:val="27"/>
              </w:rPr>
              <w:t>выделяет достаточное количество полевых сотрудников, ведущего соревнований, специалистов по обработке электронных данных, курьеров, операторов и осветителей.</w:t>
            </w:r>
          </w:p>
        </w:tc>
      </w:tr>
    </w:tbl>
    <w:p w:rsidR="00C321F0" w:rsidRDefault="00C321F0">
      <w:pPr>
        <w:rPr>
          <w:rFonts w:ascii="Times New Roman" w:hAnsi="Times New Roman" w:cs="Times New Roman"/>
          <w:b/>
          <w:sz w:val="27"/>
          <w:szCs w:val="27"/>
        </w:rPr>
        <w:sectPr w:rsidR="00C321F0" w:rsidSect="00A77336">
          <w:footerReference w:type="default" r:id="rId141"/>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7997"/>
      </w:tblGrid>
      <w:tr w:rsidR="00C321F0" w:rsidRPr="00CD7004" w:rsidTr="00C321F0">
        <w:tc>
          <w:tcPr>
            <w:tcW w:w="1364" w:type="dxa"/>
          </w:tcPr>
          <w:p w:rsidR="00C321F0" w:rsidRPr="00CD7004" w:rsidRDefault="00C321F0"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351.18.3</w:t>
            </w:r>
          </w:p>
        </w:tc>
        <w:tc>
          <w:tcPr>
            <w:tcW w:w="8207" w:type="dxa"/>
          </w:tcPr>
          <w:p w:rsidR="00C321F0" w:rsidRDefault="00C321F0" w:rsidP="006B4681">
            <w:pPr>
              <w:spacing w:after="240"/>
              <w:rPr>
                <w:rFonts w:ascii="Times New Roman" w:hAnsi="Times New Roman" w:cs="Times New Roman"/>
                <w:sz w:val="27"/>
                <w:szCs w:val="27"/>
              </w:rPr>
            </w:pPr>
            <w:r>
              <w:rPr>
                <w:rFonts w:ascii="Times New Roman" w:hAnsi="Times New Roman" w:cs="Times New Roman"/>
                <w:sz w:val="27"/>
                <w:szCs w:val="27"/>
              </w:rPr>
              <w:t>Оборудование на поле: Для проведения Финального раунда потребуется следующее дополнительное оборудование: электронное устройство для ведения счета.</w:t>
            </w:r>
          </w:p>
          <w:p w:rsidR="00C321F0" w:rsidRDefault="00C321F0" w:rsidP="00C321F0">
            <w:pPr>
              <w:spacing w:after="240"/>
              <w:rPr>
                <w:rFonts w:ascii="Times New Roman" w:hAnsi="Times New Roman" w:cs="Times New Roman"/>
                <w:sz w:val="27"/>
                <w:szCs w:val="27"/>
              </w:rPr>
            </w:pPr>
            <w:r w:rsidRPr="00CD7004">
              <w:rPr>
                <w:rFonts w:ascii="Times New Roman" w:hAnsi="Times New Roman" w:cs="Times New Roman"/>
                <w:sz w:val="27"/>
                <w:szCs w:val="27"/>
              </w:rPr>
              <w:t>Экран</w:t>
            </w:r>
            <w:r>
              <w:rPr>
                <w:rFonts w:ascii="Times New Roman" w:hAnsi="Times New Roman" w:cs="Times New Roman"/>
                <w:sz w:val="27"/>
                <w:szCs w:val="27"/>
              </w:rPr>
              <w:t>(ы)</w:t>
            </w:r>
            <w:r w:rsidRPr="00CD7004">
              <w:rPr>
                <w:rFonts w:ascii="Times New Roman" w:hAnsi="Times New Roman" w:cs="Times New Roman"/>
                <w:sz w:val="27"/>
                <w:szCs w:val="27"/>
              </w:rPr>
              <w:t xml:space="preserve"> такого устройства должен быть достаточно большим для того, чтобы он был четко виден всем зрителям и представителям СМИ.</w:t>
            </w:r>
            <w:r w:rsidR="008C3172">
              <w:rPr>
                <w:rFonts w:ascii="Times New Roman" w:hAnsi="Times New Roman" w:cs="Times New Roman"/>
                <w:sz w:val="27"/>
                <w:szCs w:val="27"/>
              </w:rPr>
              <w:t xml:space="preserve"> Кроме счета, на</w:t>
            </w:r>
            <w:r>
              <w:rPr>
                <w:rFonts w:ascii="Times New Roman" w:hAnsi="Times New Roman" w:cs="Times New Roman"/>
                <w:sz w:val="27"/>
                <w:szCs w:val="27"/>
              </w:rPr>
              <w:t xml:space="preserve"> таком устройстве отображаются цветовые сигналы отсчета времени, реклама, флажки, поднятые участниками и т.д.</w:t>
            </w:r>
          </w:p>
          <w:p w:rsidR="00C321F0" w:rsidRDefault="00C321F0" w:rsidP="00C321F0">
            <w:pPr>
              <w:spacing w:after="240"/>
              <w:rPr>
                <w:rFonts w:ascii="Times New Roman" w:hAnsi="Times New Roman" w:cs="Times New Roman"/>
                <w:sz w:val="27"/>
                <w:szCs w:val="27"/>
              </w:rPr>
            </w:pPr>
            <w:r>
              <w:rPr>
                <w:rFonts w:ascii="Times New Roman" w:hAnsi="Times New Roman" w:cs="Times New Roman"/>
                <w:sz w:val="27"/>
                <w:szCs w:val="27"/>
              </w:rPr>
              <w:t>На стойках с мишенями крепятся номера от 1 до 6 на табличках формата А4.</w:t>
            </w:r>
          </w:p>
          <w:p w:rsidR="00C321F0" w:rsidRPr="0009689B" w:rsidRDefault="00C321F0" w:rsidP="00C321F0">
            <w:pPr>
              <w:spacing w:after="240"/>
              <w:rPr>
                <w:rFonts w:ascii="Times New Roman" w:hAnsi="Times New Roman" w:cs="Times New Roman"/>
                <w:sz w:val="27"/>
                <w:szCs w:val="27"/>
              </w:rPr>
            </w:pPr>
            <w:r>
              <w:rPr>
                <w:rFonts w:ascii="Times New Roman" w:hAnsi="Times New Roman" w:cs="Times New Roman"/>
                <w:sz w:val="27"/>
                <w:szCs w:val="27"/>
              </w:rPr>
              <w:t>На Рис. 351-1 изображен план расположения пронумерованных мишеней.</w:t>
            </w:r>
          </w:p>
        </w:tc>
      </w:tr>
    </w:tbl>
    <w:p w:rsidR="00C321F0" w:rsidRDefault="00E40824" w:rsidP="00C321F0">
      <w:pPr>
        <w:spacing w:after="120"/>
        <w:jc w:val="center"/>
        <w:rPr>
          <w:rFonts w:ascii="Times New Roman" w:hAnsi="Times New Roman" w:cs="Times New Roman"/>
          <w:b/>
          <w:sz w:val="27"/>
          <w:szCs w:val="27"/>
        </w:rPr>
      </w:pPr>
      <w:r>
        <w:rPr>
          <w:rFonts w:ascii="Times New Roman" w:hAnsi="Times New Roman" w:cs="Times New Roman"/>
          <w:b/>
          <w:noProof/>
          <w:sz w:val="27"/>
          <w:szCs w:val="27"/>
          <w:lang w:eastAsia="ru-RU"/>
        </w:rPr>
        <mc:AlternateContent>
          <mc:Choice Requires="wps">
            <w:drawing>
              <wp:anchor distT="0" distB="0" distL="114300" distR="114300" simplePos="0" relativeHeight="251712512" behindDoc="0" locked="0" layoutInCell="1" allowOverlap="1">
                <wp:simplePos x="0" y="0"/>
                <wp:positionH relativeFrom="column">
                  <wp:posOffset>3996690</wp:posOffset>
                </wp:positionH>
                <wp:positionV relativeFrom="paragraph">
                  <wp:posOffset>3663315</wp:posOffset>
                </wp:positionV>
                <wp:extent cx="1504950" cy="371475"/>
                <wp:effectExtent l="0" t="0" r="0" b="3175"/>
                <wp:wrapNone/>
                <wp:docPr id="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C321F0" w:rsidRDefault="003C2750">
                            <w:pPr>
                              <w:rPr>
                                <w:rFonts w:ascii="Times New Roman" w:hAnsi="Times New Roman" w:cs="Times New Roman"/>
                              </w:rPr>
                            </w:pPr>
                            <w:r>
                              <w:rPr>
                                <w:rFonts w:ascii="Times New Roman" w:hAnsi="Times New Roman" w:cs="Times New Roman"/>
                              </w:rPr>
                              <w:t>Таблички формата А4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78" type="#_x0000_t202" style="position:absolute;left:0;text-align:left;margin-left:314.7pt;margin-top:288.45pt;width:118.5pt;height:2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" stroked="f">
                <v:textbox>
                  <w:txbxContent>
                    <w:p w:rsidR="003C2750" w:rsidRPr="00C321F0" w:rsidRDefault="003C2750">
                      <w:pPr>
                        <w:rPr>
                          <w:rFonts w:ascii="Times New Roman" w:hAnsi="Times New Roman" w:cs="Times New Roman"/>
                        </w:rPr>
                      </w:pPr>
                      <w:r>
                        <w:rPr>
                          <w:rFonts w:ascii="Times New Roman" w:hAnsi="Times New Roman" w:cs="Times New Roman"/>
                        </w:rPr>
                        <w:t>Таблички формата А4</w:t>
                      </w:r>
                    </w:p>
                  </w:txbxContent>
                </v:textbox>
              </v:shape>
            </w:pict>
          </mc:Fallback>
        </mc:AlternateContent>
      </w:r>
      <w:r>
        <w:rPr>
          <w:rFonts w:ascii="Times New Roman" w:hAnsi="Times New Roman" w:cs="Times New Roman"/>
          <w:b/>
          <w:noProof/>
          <w:sz w:val="27"/>
          <w:szCs w:val="27"/>
          <w:lang w:eastAsia="ru-RU"/>
        </w:rPr>
        <mc:AlternateContent>
          <mc:Choice Requires="wps">
            <w:drawing>
              <wp:anchor distT="0" distB="0" distL="114300" distR="114300" simplePos="0" relativeHeight="251711488" behindDoc="0" locked="0" layoutInCell="1" allowOverlap="1">
                <wp:simplePos x="0" y="0"/>
                <wp:positionH relativeFrom="column">
                  <wp:posOffset>491490</wp:posOffset>
                </wp:positionH>
                <wp:positionV relativeFrom="paragraph">
                  <wp:posOffset>320040</wp:posOffset>
                </wp:positionV>
                <wp:extent cx="4876800" cy="409575"/>
                <wp:effectExtent l="0" t="0" r="0" b="3175"/>
                <wp:wrapNone/>
                <wp:docPr id="1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750" w:rsidRPr="00C321F0" w:rsidRDefault="003C2750">
                            <w:pPr>
                              <w:rPr>
                                <w:rFonts w:ascii="Times New Roman" w:hAnsi="Times New Roman" w:cs="Times New Roman"/>
                              </w:rPr>
                            </w:pPr>
                            <w:r>
                              <w:rPr>
                                <w:rFonts w:ascii="Times New Roman" w:hAnsi="Times New Roman" w:cs="Times New Roman"/>
                              </w:rPr>
                              <w:t>Предлагаемый вариант оглашения результатов отборочных раундов по стрельбе с 18 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79" type="#_x0000_t202" style="position:absolute;left:0;text-align:left;margin-left:38.7pt;margin-top:25.2pt;width:384pt;height:32.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" stroked="f">
                <v:textbox>
                  <w:txbxContent>
                    <w:p w:rsidR="003C2750" w:rsidRPr="00C321F0" w:rsidRDefault="003C2750">
                      <w:pPr>
                        <w:rPr>
                          <w:rFonts w:ascii="Times New Roman" w:hAnsi="Times New Roman" w:cs="Times New Roman"/>
                        </w:rPr>
                      </w:pPr>
                      <w:r>
                        <w:rPr>
                          <w:rFonts w:ascii="Times New Roman" w:hAnsi="Times New Roman" w:cs="Times New Roman"/>
                        </w:rPr>
                        <w:t>Предлагаемый вариант оглашения результатов отборочных раундов по стрельбе с 18 м</w:t>
                      </w:r>
                    </w:p>
                  </w:txbxContent>
                </v:textbox>
              </v:shape>
            </w:pict>
          </mc:Fallback>
        </mc:AlternateContent>
      </w:r>
      <w:r w:rsidR="00C321F0">
        <w:rPr>
          <w:rFonts w:ascii="Times New Roman" w:hAnsi="Times New Roman" w:cs="Times New Roman"/>
          <w:b/>
          <w:noProof/>
          <w:sz w:val="27"/>
          <w:szCs w:val="27"/>
          <w:lang w:eastAsia="ru-RU"/>
        </w:rPr>
        <w:drawing>
          <wp:inline distT="0" distB="0" distL="0" distR="0">
            <wp:extent cx="5940425" cy="4218305"/>
            <wp:effectExtent l="19050" t="0" r="3175" b="0"/>
            <wp:docPr id="15" name="Рисунок 14"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42"/>
                    <a:stretch>
                      <a:fillRect/>
                    </a:stretch>
                  </pic:blipFill>
                  <pic:spPr>
                    <a:xfrm>
                      <a:off x="0" y="0"/>
                      <a:ext cx="5940425" cy="4218305"/>
                    </a:xfrm>
                    <a:prstGeom prst="rect">
                      <a:avLst/>
                    </a:prstGeom>
                  </pic:spPr>
                </pic:pic>
              </a:graphicData>
            </a:graphic>
          </wp:inline>
        </w:drawing>
      </w:r>
    </w:p>
    <w:p w:rsidR="00C321F0" w:rsidRDefault="00C321F0" w:rsidP="00C321F0">
      <w:pPr>
        <w:spacing w:after="120"/>
        <w:rPr>
          <w:rFonts w:ascii="Times New Roman" w:hAnsi="Times New Roman" w:cs="Times New Roman"/>
          <w:sz w:val="27"/>
          <w:szCs w:val="27"/>
        </w:rPr>
      </w:pPr>
      <w:r w:rsidRPr="00C321F0">
        <w:rPr>
          <w:rFonts w:ascii="Times New Roman" w:hAnsi="Times New Roman" w:cs="Times New Roman"/>
          <w:sz w:val="27"/>
          <w:szCs w:val="27"/>
        </w:rPr>
        <w:t>РИС.</w:t>
      </w:r>
      <w:r>
        <w:rPr>
          <w:rFonts w:ascii="Times New Roman" w:hAnsi="Times New Roman" w:cs="Times New Roman"/>
          <w:sz w:val="27"/>
          <w:szCs w:val="27"/>
        </w:rPr>
        <w:t xml:space="preserve"> 351-1: План расположения пронумерованных мишеней</w:t>
      </w:r>
    </w:p>
    <w:p w:rsidR="00C321F0" w:rsidRDefault="00C321F0" w:rsidP="00C321F0">
      <w:pPr>
        <w:spacing w:after="120"/>
        <w:rPr>
          <w:rFonts w:ascii="Times New Roman" w:hAnsi="Times New Roman" w:cs="Times New Roman"/>
          <w:sz w:val="27"/>
          <w:szCs w:val="27"/>
        </w:rPr>
        <w:sectPr w:rsidR="00C321F0" w:rsidSect="00A77336">
          <w:footerReference w:type="default" r:id="rId143"/>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7997"/>
      </w:tblGrid>
      <w:tr w:rsidR="00C321F0" w:rsidRPr="00CD7004" w:rsidTr="00C321F0">
        <w:tc>
          <w:tcPr>
            <w:tcW w:w="1364" w:type="dxa"/>
          </w:tcPr>
          <w:p w:rsidR="00C321F0" w:rsidRPr="00CD7004" w:rsidRDefault="00C321F0"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351.18.4</w:t>
            </w:r>
          </w:p>
        </w:tc>
        <w:tc>
          <w:tcPr>
            <w:tcW w:w="8207" w:type="dxa"/>
          </w:tcPr>
          <w:p w:rsidR="00C321F0" w:rsidRPr="0009689B" w:rsidRDefault="00C321F0" w:rsidP="006B4681">
            <w:pPr>
              <w:spacing w:after="240"/>
              <w:rPr>
                <w:rFonts w:ascii="Times New Roman" w:hAnsi="Times New Roman" w:cs="Times New Roman"/>
                <w:sz w:val="27"/>
                <w:szCs w:val="27"/>
              </w:rPr>
            </w:pPr>
            <w:r>
              <w:rPr>
                <w:rFonts w:ascii="Times New Roman" w:hAnsi="Times New Roman" w:cs="Times New Roman"/>
                <w:sz w:val="27"/>
                <w:szCs w:val="27"/>
              </w:rPr>
              <w:t>Программа отборочных раундов:</w:t>
            </w:r>
          </w:p>
        </w:tc>
      </w:tr>
    </w:tbl>
    <w:p w:rsidR="00C321F0" w:rsidRDefault="00C321F0" w:rsidP="00C321F0">
      <w:pPr>
        <w:spacing w:after="120"/>
        <w:rPr>
          <w:rFonts w:ascii="Times New Roman" w:hAnsi="Times New Roman" w:cs="Times New Roman"/>
          <w:sz w:val="27"/>
          <w:szCs w:val="27"/>
        </w:rPr>
      </w:pPr>
      <w:r>
        <w:rPr>
          <w:rFonts w:ascii="Times New Roman" w:hAnsi="Times New Roman" w:cs="Times New Roman"/>
          <w:noProof/>
          <w:sz w:val="27"/>
          <w:szCs w:val="27"/>
          <w:lang w:eastAsia="ru-RU"/>
        </w:rPr>
        <w:drawing>
          <wp:inline distT="0" distB="0" distL="0" distR="0">
            <wp:extent cx="3686690" cy="5439535"/>
            <wp:effectExtent l="19050" t="0" r="9010" b="0"/>
            <wp:docPr id="16" name="Рисунок 15"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44"/>
                    <a:stretch>
                      <a:fillRect/>
                    </a:stretch>
                  </pic:blipFill>
                  <pic:spPr>
                    <a:xfrm>
                      <a:off x="0" y="0"/>
                      <a:ext cx="3686690" cy="5439535"/>
                    </a:xfrm>
                    <a:prstGeom prst="rect">
                      <a:avLst/>
                    </a:prstGeom>
                  </pic:spPr>
                </pic:pic>
              </a:graphicData>
            </a:graphic>
          </wp:inline>
        </w:drawing>
      </w:r>
    </w:p>
    <w:p w:rsidR="00C321F0" w:rsidRDefault="00C321F0" w:rsidP="00C321F0">
      <w:pPr>
        <w:spacing w:after="120"/>
        <w:rPr>
          <w:rFonts w:ascii="Times New Roman" w:hAnsi="Times New Roman" w:cs="Times New Roman"/>
          <w:sz w:val="27"/>
          <w:szCs w:val="27"/>
        </w:rPr>
      </w:pPr>
      <w:r>
        <w:rPr>
          <w:rFonts w:ascii="Times New Roman" w:hAnsi="Times New Roman" w:cs="Times New Roman"/>
          <w:sz w:val="27"/>
          <w:szCs w:val="27"/>
        </w:rPr>
        <w:t>РИС. 351-2: Программа Отборочного раунда</w:t>
      </w:r>
    </w:p>
    <w:p w:rsidR="00C321F0" w:rsidRDefault="00C321F0" w:rsidP="00C321F0">
      <w:pPr>
        <w:spacing w:after="120"/>
        <w:rPr>
          <w:rFonts w:ascii="Times New Roman" w:hAnsi="Times New Roman" w:cs="Times New Roman"/>
          <w:sz w:val="27"/>
          <w:szCs w:val="27"/>
        </w:rPr>
        <w:sectPr w:rsidR="00C321F0" w:rsidSect="00A77336">
          <w:footerReference w:type="default" r:id="rId145"/>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7997"/>
      </w:tblGrid>
      <w:tr w:rsidR="00C321F0" w:rsidRPr="00CD7004" w:rsidTr="007F5A2C">
        <w:tc>
          <w:tcPr>
            <w:tcW w:w="1364" w:type="dxa"/>
          </w:tcPr>
          <w:p w:rsidR="00C321F0" w:rsidRPr="00CD7004" w:rsidRDefault="00C321F0"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351.19</w:t>
            </w:r>
          </w:p>
        </w:tc>
        <w:tc>
          <w:tcPr>
            <w:tcW w:w="8207" w:type="dxa"/>
          </w:tcPr>
          <w:p w:rsidR="00C321F0" w:rsidRDefault="00C321F0" w:rsidP="006B4681">
            <w:pPr>
              <w:spacing w:after="240"/>
              <w:rPr>
                <w:rFonts w:ascii="Times New Roman" w:hAnsi="Times New Roman" w:cs="Times New Roman"/>
                <w:b/>
                <w:sz w:val="27"/>
                <w:szCs w:val="27"/>
              </w:rPr>
            </w:pPr>
            <w:r>
              <w:rPr>
                <w:rFonts w:ascii="Times New Roman" w:hAnsi="Times New Roman" w:cs="Times New Roman"/>
                <w:b/>
                <w:sz w:val="27"/>
                <w:szCs w:val="27"/>
              </w:rPr>
              <w:t>Контроль времени и команды, подаваемые в Отборочных раундах:</w:t>
            </w:r>
          </w:p>
          <w:p w:rsidR="00C321F0" w:rsidRPr="00C321F0"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 xml:space="preserve">За 5 минут до начала подготовки к стрельбе, ведущий представляет стрелков, выступающих в ¼ Финала, ½ Финала, а также участников, сражающихся за Бронзовую и Золотую медали. </w:t>
            </w:r>
          </w:p>
        </w:tc>
      </w:tr>
      <w:tr w:rsidR="007F5A2C" w:rsidRPr="00CD7004" w:rsidTr="007F5A2C">
        <w:tc>
          <w:tcPr>
            <w:tcW w:w="1364" w:type="dxa"/>
          </w:tcPr>
          <w:p w:rsid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351.20</w:t>
            </w:r>
          </w:p>
        </w:tc>
        <w:tc>
          <w:tcPr>
            <w:tcW w:w="8207" w:type="dxa"/>
          </w:tcPr>
          <w:p w:rsidR="007F5A2C" w:rsidRDefault="007F5A2C" w:rsidP="006B4681">
            <w:pPr>
              <w:spacing w:after="240"/>
              <w:rPr>
                <w:rFonts w:ascii="Times New Roman" w:hAnsi="Times New Roman" w:cs="Times New Roman"/>
                <w:b/>
                <w:sz w:val="27"/>
                <w:szCs w:val="27"/>
              </w:rPr>
            </w:pPr>
            <w:r>
              <w:rPr>
                <w:rFonts w:ascii="Times New Roman" w:hAnsi="Times New Roman" w:cs="Times New Roman"/>
                <w:b/>
                <w:sz w:val="27"/>
                <w:szCs w:val="27"/>
              </w:rPr>
              <w:t>Руководитель стрельбы контролирует выступление спортсменов в Отборочном раунде, подавая им следующие команды через громкоговоритель:</w:t>
            </w:r>
          </w:p>
        </w:tc>
      </w:tr>
      <w:tr w:rsidR="007F5A2C" w:rsidRPr="00CD7004" w:rsidTr="007F5A2C">
        <w:tc>
          <w:tcPr>
            <w:tcW w:w="1364" w:type="dxa"/>
          </w:tcPr>
          <w:p w:rsid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351.20.1</w:t>
            </w:r>
          </w:p>
        </w:tc>
        <w:tc>
          <w:tcPr>
            <w:tcW w:w="8207" w:type="dxa"/>
          </w:tcPr>
          <w:p w:rsidR="007F5A2C" w:rsidRDefault="007F5A2C" w:rsidP="006B4681">
            <w:pPr>
              <w:spacing w:after="240"/>
              <w:rPr>
                <w:rFonts w:ascii="Times New Roman" w:hAnsi="Times New Roman" w:cs="Times New Roman"/>
                <w:sz w:val="27"/>
                <w:szCs w:val="27"/>
              </w:rPr>
            </w:pPr>
            <w:r>
              <w:rPr>
                <w:rFonts w:ascii="Times New Roman" w:hAnsi="Times New Roman" w:cs="Times New Roman"/>
                <w:b/>
                <w:sz w:val="27"/>
                <w:szCs w:val="27"/>
              </w:rPr>
              <w:t xml:space="preserve">Начало отсчета пяти (трех) минут на подготовку! </w:t>
            </w:r>
            <w:r>
              <w:rPr>
                <w:rFonts w:ascii="Times New Roman" w:hAnsi="Times New Roman" w:cs="Times New Roman"/>
                <w:sz w:val="27"/>
                <w:szCs w:val="27"/>
              </w:rPr>
              <w:t>Команда подается только в 1/8 и ¼ Финала (время, отведенное на подготовку в ½ Финала и в соревнованиях за Бронзовую и Золотую медаль, составляет три минуты).</w:t>
            </w:r>
          </w:p>
          <w:p w:rsid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Начинается обратный отсчет. Финалисты могут занять свои позиции на линии стрельбы. В соответствии со Ст. 320.4, перед выполнением соревновательных выстрелов спортсменам разрешается потренироваться. Загорается КРАСНЫЙ световой сигнал.</w:t>
            </w:r>
          </w:p>
          <w:p w:rsidR="007F5A2C" w:rsidRP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Ведущий разъясняет правила соревнований в этом раунде и дает другую важную информацию.</w:t>
            </w:r>
          </w:p>
        </w:tc>
      </w:tr>
      <w:tr w:rsidR="007F5A2C" w:rsidRPr="00CD7004" w:rsidTr="007F5A2C">
        <w:tc>
          <w:tcPr>
            <w:tcW w:w="1364" w:type="dxa"/>
          </w:tcPr>
          <w:p w:rsid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351.20.2</w:t>
            </w:r>
          </w:p>
        </w:tc>
        <w:tc>
          <w:tcPr>
            <w:tcW w:w="8207" w:type="dxa"/>
          </w:tcPr>
          <w:p w:rsidR="007F5A2C" w:rsidRPr="007F5A2C" w:rsidRDefault="007F5A2C" w:rsidP="006B4681">
            <w:pPr>
              <w:spacing w:after="240"/>
              <w:rPr>
                <w:rFonts w:ascii="Times New Roman" w:hAnsi="Times New Roman" w:cs="Times New Roman"/>
                <w:b/>
                <w:sz w:val="27"/>
                <w:szCs w:val="27"/>
              </w:rPr>
            </w:pPr>
            <w:r w:rsidRPr="007F5A2C">
              <w:rPr>
                <w:rFonts w:ascii="Times New Roman" w:hAnsi="Times New Roman" w:cs="Times New Roman"/>
                <w:sz w:val="27"/>
                <w:szCs w:val="27"/>
              </w:rPr>
              <w:t>По истечении</w:t>
            </w:r>
            <w:r>
              <w:rPr>
                <w:rFonts w:ascii="Times New Roman" w:hAnsi="Times New Roman" w:cs="Times New Roman"/>
                <w:sz w:val="27"/>
                <w:szCs w:val="27"/>
              </w:rPr>
              <w:t xml:space="preserve"> пяти (трех) минут дается команда: </w:t>
            </w:r>
            <w:r>
              <w:rPr>
                <w:rFonts w:ascii="Times New Roman" w:hAnsi="Times New Roman" w:cs="Times New Roman"/>
                <w:b/>
                <w:sz w:val="27"/>
                <w:szCs w:val="27"/>
              </w:rPr>
              <w:t>«Стоп, время на подготовку истекло!»</w:t>
            </w:r>
          </w:p>
        </w:tc>
      </w:tr>
      <w:tr w:rsidR="007F5A2C" w:rsidRPr="00CD7004" w:rsidTr="007F5A2C">
        <w:tc>
          <w:tcPr>
            <w:tcW w:w="1364" w:type="dxa"/>
          </w:tcPr>
          <w:p w:rsid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351.20.3</w:t>
            </w:r>
          </w:p>
        </w:tc>
        <w:tc>
          <w:tcPr>
            <w:tcW w:w="8207" w:type="dxa"/>
          </w:tcPr>
          <w:p w:rsidR="007F5A2C" w:rsidRDefault="007F5A2C" w:rsidP="006B4681">
            <w:pPr>
              <w:spacing w:after="240"/>
              <w:rPr>
                <w:rFonts w:ascii="Times New Roman" w:hAnsi="Times New Roman" w:cs="Times New Roman"/>
                <w:sz w:val="27"/>
                <w:szCs w:val="27"/>
              </w:rPr>
            </w:pPr>
            <w:r w:rsidRPr="007F5A2C">
              <w:rPr>
                <w:rFonts w:ascii="Times New Roman" w:hAnsi="Times New Roman" w:cs="Times New Roman"/>
                <w:b/>
                <w:sz w:val="27"/>
                <w:szCs w:val="27"/>
              </w:rPr>
              <w:t>«Начинается первый пр</w:t>
            </w:r>
            <w:r>
              <w:rPr>
                <w:rFonts w:ascii="Times New Roman" w:hAnsi="Times New Roman" w:cs="Times New Roman"/>
                <w:b/>
                <w:sz w:val="27"/>
                <w:szCs w:val="27"/>
              </w:rPr>
              <w:t>истрелочный заход. Отстрелять три болта за три минуты</w:t>
            </w:r>
            <w:r w:rsidRPr="007F5A2C">
              <w:rPr>
                <w:rFonts w:ascii="Times New Roman" w:hAnsi="Times New Roman" w:cs="Times New Roman"/>
                <w:b/>
                <w:sz w:val="27"/>
                <w:szCs w:val="27"/>
              </w:rPr>
              <w:t>»</w:t>
            </w:r>
            <w:r>
              <w:rPr>
                <w:rFonts w:ascii="Times New Roman" w:hAnsi="Times New Roman" w:cs="Times New Roman"/>
                <w:b/>
                <w:sz w:val="27"/>
                <w:szCs w:val="27"/>
              </w:rPr>
              <w:t xml:space="preserve">. </w:t>
            </w:r>
            <w:r>
              <w:rPr>
                <w:rFonts w:ascii="Times New Roman" w:hAnsi="Times New Roman" w:cs="Times New Roman"/>
                <w:sz w:val="27"/>
                <w:szCs w:val="27"/>
              </w:rPr>
              <w:t>Команда дается только в 1/8 Финала. В ¼ Финала, ½ Финала и соревнованиях за Бронзовую и Золотую медаль пристрелочные выстрелы НЕ ВЫПОЛНЯЮТСЯ.</w:t>
            </w:r>
          </w:p>
          <w:p w:rsidR="007F5A2C"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t>По истечении пяти (двух) минут дается команда:</w:t>
            </w:r>
          </w:p>
          <w:p w:rsidR="007F5A2C" w:rsidRPr="007F5A2C" w:rsidRDefault="007F5A2C" w:rsidP="006B4681">
            <w:pPr>
              <w:spacing w:after="240"/>
              <w:rPr>
                <w:rFonts w:ascii="Times New Roman" w:hAnsi="Times New Roman" w:cs="Times New Roman"/>
                <w:b/>
                <w:sz w:val="27"/>
                <w:szCs w:val="27"/>
              </w:rPr>
            </w:pPr>
            <w:r>
              <w:rPr>
                <w:rFonts w:ascii="Times New Roman" w:hAnsi="Times New Roman" w:cs="Times New Roman"/>
                <w:b/>
                <w:sz w:val="27"/>
                <w:szCs w:val="27"/>
              </w:rPr>
              <w:t>«Прекратить стрельбу, собрать болты».</w:t>
            </w:r>
          </w:p>
        </w:tc>
      </w:tr>
    </w:tbl>
    <w:p w:rsidR="007F5A2C" w:rsidRDefault="007F5A2C" w:rsidP="00C321F0">
      <w:pPr>
        <w:spacing w:after="120"/>
        <w:rPr>
          <w:rFonts w:ascii="Times New Roman" w:hAnsi="Times New Roman" w:cs="Times New Roman"/>
          <w:sz w:val="27"/>
          <w:szCs w:val="27"/>
        </w:rPr>
        <w:sectPr w:rsidR="007F5A2C" w:rsidSect="00A77336">
          <w:footerReference w:type="default" r:id="rId146"/>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7991"/>
      </w:tblGrid>
      <w:tr w:rsidR="007F5A2C" w:rsidRPr="00CD7004" w:rsidTr="006B4681">
        <w:tc>
          <w:tcPr>
            <w:tcW w:w="1364" w:type="dxa"/>
          </w:tcPr>
          <w:p w:rsidR="007F5A2C" w:rsidRPr="00CD7004" w:rsidRDefault="007F5A2C"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351.20.4</w:t>
            </w:r>
          </w:p>
        </w:tc>
        <w:tc>
          <w:tcPr>
            <w:tcW w:w="8207" w:type="dxa"/>
          </w:tcPr>
          <w:p w:rsidR="007F5A2C" w:rsidRPr="00C321F0"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По завершении второго пристрелочного захода дается команда:</w:t>
            </w:r>
          </w:p>
        </w:tc>
      </w:tr>
      <w:tr w:rsidR="007F5A2C" w:rsidRPr="00CD7004" w:rsidTr="006B4681">
        <w:tc>
          <w:tcPr>
            <w:tcW w:w="1364" w:type="dxa"/>
          </w:tcPr>
          <w:p w:rsidR="007F5A2C"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351.20.5</w:t>
            </w:r>
          </w:p>
        </w:tc>
        <w:tc>
          <w:tcPr>
            <w:tcW w:w="8207" w:type="dxa"/>
          </w:tcPr>
          <w:p w:rsidR="007F5A2C" w:rsidRDefault="006B4681" w:rsidP="006B4681">
            <w:pPr>
              <w:spacing w:after="240"/>
              <w:rPr>
                <w:rFonts w:ascii="Times New Roman" w:hAnsi="Times New Roman" w:cs="Times New Roman"/>
                <w:b/>
                <w:sz w:val="27"/>
                <w:szCs w:val="27"/>
              </w:rPr>
            </w:pPr>
            <w:r>
              <w:rPr>
                <w:rFonts w:ascii="Times New Roman" w:hAnsi="Times New Roman" w:cs="Times New Roman"/>
                <w:b/>
                <w:sz w:val="27"/>
                <w:szCs w:val="27"/>
              </w:rPr>
              <w:t>«Одна минута до отборочного раунда».</w:t>
            </w:r>
          </w:p>
          <w:p w:rsidR="006B4681"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Через одну минуту:</w:t>
            </w:r>
          </w:p>
          <w:p w:rsidR="006B4681" w:rsidRDefault="006B4681" w:rsidP="006B4681">
            <w:pPr>
              <w:spacing w:after="240"/>
              <w:rPr>
                <w:rFonts w:ascii="Times New Roman" w:hAnsi="Times New Roman" w:cs="Times New Roman"/>
                <w:b/>
                <w:sz w:val="27"/>
                <w:szCs w:val="27"/>
              </w:rPr>
            </w:pPr>
            <w:r>
              <w:rPr>
                <w:rFonts w:ascii="Times New Roman" w:hAnsi="Times New Roman" w:cs="Times New Roman"/>
                <w:b/>
                <w:sz w:val="27"/>
                <w:szCs w:val="27"/>
              </w:rPr>
              <w:t>«Начать первый, второй… пятый заход в отборочном раунде: три болта за две минуты».</w:t>
            </w:r>
          </w:p>
          <w:p w:rsidR="006B4681"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Через две минуты:</w:t>
            </w:r>
          </w:p>
          <w:p w:rsidR="006B4681" w:rsidRDefault="006B4681" w:rsidP="006B4681">
            <w:pPr>
              <w:spacing w:after="240"/>
              <w:rPr>
                <w:rFonts w:ascii="Times New Roman" w:hAnsi="Times New Roman" w:cs="Times New Roman"/>
                <w:b/>
                <w:sz w:val="27"/>
                <w:szCs w:val="27"/>
              </w:rPr>
            </w:pPr>
            <w:r>
              <w:rPr>
                <w:rFonts w:ascii="Times New Roman" w:hAnsi="Times New Roman" w:cs="Times New Roman"/>
                <w:b/>
                <w:sz w:val="27"/>
                <w:szCs w:val="27"/>
              </w:rPr>
              <w:t>«Прекратить стрельбу, подсчитать очки».</w:t>
            </w:r>
          </w:p>
          <w:p w:rsidR="006B4681"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Участники прекращают стрельбу и переходят на линию мишеней вместе с судьями международной категории и секретарями соревнований, чтобы оценить свой результат. Участник, набравший больше баллов за выстрелы, получает два очка, проигравшему очки не присуждаются (0 очков). Результат отображается на механическом или электронном табло под левой мишенью (2:0).</w:t>
            </w:r>
          </w:p>
          <w:p w:rsidR="006B4681" w:rsidRPr="006B4681"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Время от времени, ведущий обновляет результаты спортсменов, берет интервью у присутствующих важных гостей, победителей или проигравших.</w:t>
            </w:r>
          </w:p>
        </w:tc>
      </w:tr>
      <w:tr w:rsidR="007F5A2C" w:rsidRPr="00CD7004" w:rsidTr="006B4681">
        <w:tc>
          <w:tcPr>
            <w:tcW w:w="1364" w:type="dxa"/>
          </w:tcPr>
          <w:p w:rsidR="007F5A2C"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351.20.6</w:t>
            </w:r>
          </w:p>
        </w:tc>
        <w:tc>
          <w:tcPr>
            <w:tcW w:w="8207" w:type="dxa"/>
          </w:tcPr>
          <w:p w:rsidR="007F5A2C" w:rsidRPr="007F5A2C"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После того, как набранные участниками очки будут проверены и отображены на табло и в таблице очков (судьей международной категории), предоставленной организаторами соревнований, судья разрешает участникам собрать болты и вернуться на линию ожидания.</w:t>
            </w:r>
          </w:p>
        </w:tc>
      </w:tr>
      <w:tr w:rsidR="007F5A2C" w:rsidRPr="00CD7004" w:rsidTr="006B4681">
        <w:tc>
          <w:tcPr>
            <w:tcW w:w="1364" w:type="dxa"/>
          </w:tcPr>
          <w:p w:rsidR="007F5A2C"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351.20.6.1</w:t>
            </w:r>
          </w:p>
        </w:tc>
        <w:tc>
          <w:tcPr>
            <w:tcW w:w="8207" w:type="dxa"/>
          </w:tcPr>
          <w:p w:rsidR="007F5A2C" w:rsidRPr="006B4681"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t>После подсчета очков, ведущий вносит на табло имена победителя и проигравшего, а также количество заработанных ими очков.</w:t>
            </w:r>
          </w:p>
        </w:tc>
      </w:tr>
    </w:tbl>
    <w:p w:rsidR="006B4681" w:rsidRDefault="006B4681" w:rsidP="00C321F0">
      <w:pPr>
        <w:spacing w:after="120"/>
        <w:rPr>
          <w:rFonts w:ascii="Times New Roman" w:hAnsi="Times New Roman" w:cs="Times New Roman"/>
          <w:sz w:val="27"/>
          <w:szCs w:val="27"/>
        </w:rPr>
        <w:sectPr w:rsidR="006B4681" w:rsidSect="00A77336">
          <w:footerReference w:type="default" r:id="rId147"/>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7993"/>
      </w:tblGrid>
      <w:tr w:rsidR="006B4681" w:rsidRPr="00CD7004" w:rsidTr="00AE5144">
        <w:tc>
          <w:tcPr>
            <w:tcW w:w="1364" w:type="dxa"/>
          </w:tcPr>
          <w:p w:rsidR="006B4681" w:rsidRPr="00CD7004" w:rsidRDefault="006B4681" w:rsidP="006B4681">
            <w:pPr>
              <w:spacing w:after="240"/>
              <w:rPr>
                <w:rFonts w:ascii="Times New Roman" w:hAnsi="Times New Roman" w:cs="Times New Roman"/>
                <w:sz w:val="27"/>
                <w:szCs w:val="27"/>
              </w:rPr>
            </w:pPr>
            <w:r>
              <w:rPr>
                <w:rFonts w:ascii="Times New Roman" w:hAnsi="Times New Roman" w:cs="Times New Roman"/>
                <w:sz w:val="27"/>
                <w:szCs w:val="27"/>
              </w:rPr>
              <w:lastRenderedPageBreak/>
              <w:t>351.20.7</w:t>
            </w:r>
          </w:p>
        </w:tc>
        <w:tc>
          <w:tcPr>
            <w:tcW w:w="8207" w:type="dxa"/>
          </w:tcPr>
          <w:p w:rsidR="006B4681" w:rsidRPr="00C321F0"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В финальных раундах за бронзовую и золотую медаль, судьи международного уровня передают информацию о присужденных очках ведущему, который оглашает имена победителя и проигравшего, а также количество заработанных ими очков. Участники остаются на линии стрельбы.</w:t>
            </w:r>
          </w:p>
        </w:tc>
      </w:tr>
      <w:tr w:rsidR="006B4681" w:rsidRPr="00CD7004" w:rsidTr="00AE5144">
        <w:tc>
          <w:tcPr>
            <w:tcW w:w="1364" w:type="dxa"/>
          </w:tcPr>
          <w:p w:rsidR="006B4681"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351.20.8</w:t>
            </w:r>
          </w:p>
        </w:tc>
        <w:tc>
          <w:tcPr>
            <w:tcW w:w="8207" w:type="dxa"/>
          </w:tcPr>
          <w:p w:rsidR="006B4681" w:rsidRPr="006B4681"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 xml:space="preserve">Собиратели болтов в финальных раундах за бронзовую и золотую медаль: Судьям международной категории помогают собиратели болтов, которых для этих целей выбирают финалисты (по 1 собирателю на каждого финалиста). </w:t>
            </w:r>
          </w:p>
        </w:tc>
      </w:tr>
      <w:tr w:rsidR="006B4681" w:rsidRPr="00CD7004" w:rsidTr="00AE5144">
        <w:tc>
          <w:tcPr>
            <w:tcW w:w="1364" w:type="dxa"/>
          </w:tcPr>
          <w:p w:rsidR="006B4681"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351.20.9</w:t>
            </w:r>
          </w:p>
        </w:tc>
        <w:tc>
          <w:tcPr>
            <w:tcW w:w="8207" w:type="dxa"/>
          </w:tcPr>
          <w:p w:rsidR="006B4681" w:rsidRPr="007F5A2C"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Посыльные в финальных раундах за бронзовую и золотую медаль: Организационный комитет выделает одного посыльного, который в перерыве между заходами разносит участникам их собранные стрелы. Следуя инструкциям Руководителя стрельбы, судьи международной категории контролируют действия посыльного.</w:t>
            </w:r>
          </w:p>
        </w:tc>
      </w:tr>
      <w:tr w:rsidR="006B4681" w:rsidRPr="00CD7004" w:rsidTr="00AE5144">
        <w:tc>
          <w:tcPr>
            <w:tcW w:w="1364" w:type="dxa"/>
          </w:tcPr>
          <w:p w:rsidR="006B4681"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350.20.10</w:t>
            </w:r>
          </w:p>
        </w:tc>
        <w:tc>
          <w:tcPr>
            <w:tcW w:w="8207" w:type="dxa"/>
          </w:tcPr>
          <w:p w:rsidR="006B4681" w:rsidRPr="006B4681" w:rsidRDefault="005E7665" w:rsidP="005E7665">
            <w:pPr>
              <w:spacing w:after="240"/>
              <w:rPr>
                <w:rFonts w:ascii="Times New Roman" w:hAnsi="Times New Roman" w:cs="Times New Roman"/>
                <w:sz w:val="27"/>
                <w:szCs w:val="27"/>
              </w:rPr>
            </w:pPr>
            <w:r>
              <w:rPr>
                <w:rFonts w:ascii="Times New Roman" w:hAnsi="Times New Roman" w:cs="Times New Roman"/>
                <w:sz w:val="27"/>
                <w:szCs w:val="27"/>
              </w:rPr>
              <w:t>Во время финальных раундов за бронзовую медаль зрители могут аплодировать и болеть за своих спортсменов.</w:t>
            </w:r>
          </w:p>
        </w:tc>
      </w:tr>
      <w:tr w:rsidR="005E7665" w:rsidRPr="00CD7004" w:rsidTr="00AE5144">
        <w:tc>
          <w:tcPr>
            <w:tcW w:w="1364" w:type="dxa"/>
          </w:tcPr>
          <w:p w:rsidR="005E7665" w:rsidRDefault="005E7665" w:rsidP="006B4681">
            <w:pPr>
              <w:spacing w:after="240"/>
              <w:rPr>
                <w:rFonts w:ascii="Times New Roman" w:hAnsi="Times New Roman" w:cs="Times New Roman"/>
                <w:sz w:val="27"/>
                <w:szCs w:val="27"/>
              </w:rPr>
            </w:pPr>
            <w:r>
              <w:rPr>
                <w:rFonts w:ascii="Times New Roman" w:hAnsi="Times New Roman" w:cs="Times New Roman"/>
                <w:sz w:val="27"/>
                <w:szCs w:val="27"/>
              </w:rPr>
              <w:t>351.21</w:t>
            </w:r>
          </w:p>
        </w:tc>
        <w:tc>
          <w:tcPr>
            <w:tcW w:w="8207" w:type="dxa"/>
          </w:tcPr>
          <w:p w:rsidR="005E7665" w:rsidRDefault="005E7665" w:rsidP="005E7665">
            <w:pPr>
              <w:spacing w:after="240"/>
              <w:rPr>
                <w:rFonts w:ascii="Times New Roman" w:hAnsi="Times New Roman" w:cs="Times New Roman"/>
                <w:sz w:val="27"/>
                <w:szCs w:val="27"/>
              </w:rPr>
            </w:pPr>
            <w:r>
              <w:rPr>
                <w:rFonts w:ascii="Times New Roman" w:hAnsi="Times New Roman" w:cs="Times New Roman"/>
                <w:sz w:val="27"/>
                <w:szCs w:val="27"/>
              </w:rPr>
              <w:t>Обжалование решений: В случае возникновения споров в отношении того, попал ли болт в разделительную линию между зонами мишени,</w:t>
            </w:r>
            <w:r w:rsidRPr="00CD7004">
              <w:rPr>
                <w:rFonts w:ascii="Times New Roman" w:hAnsi="Times New Roman" w:cs="Times New Roman"/>
                <w:sz w:val="27"/>
                <w:szCs w:val="27"/>
              </w:rPr>
              <w:t xml:space="preserve"> окончательным является решение, принятое большинством, определяемым среди трех (3) судей международной категории. Такое решение обжалованию не подлежит.</w:t>
            </w:r>
          </w:p>
        </w:tc>
      </w:tr>
      <w:tr w:rsidR="00AE5144" w:rsidRPr="00CD7004" w:rsidTr="00AE5144">
        <w:tc>
          <w:tcPr>
            <w:tcW w:w="1364" w:type="dxa"/>
          </w:tcPr>
          <w:p w:rsidR="00AE5144" w:rsidRDefault="00AE5144" w:rsidP="006B4681">
            <w:pPr>
              <w:spacing w:after="240"/>
              <w:rPr>
                <w:rFonts w:ascii="Times New Roman" w:hAnsi="Times New Roman" w:cs="Times New Roman"/>
                <w:sz w:val="27"/>
                <w:szCs w:val="27"/>
              </w:rPr>
            </w:pPr>
            <w:r>
              <w:rPr>
                <w:rFonts w:ascii="Times New Roman" w:hAnsi="Times New Roman" w:cs="Times New Roman"/>
                <w:sz w:val="27"/>
                <w:szCs w:val="27"/>
              </w:rPr>
              <w:t>351.20.10</w:t>
            </w:r>
          </w:p>
        </w:tc>
        <w:tc>
          <w:tcPr>
            <w:tcW w:w="8207" w:type="dxa"/>
          </w:tcPr>
          <w:p w:rsidR="00AE5144" w:rsidRDefault="00AE5144" w:rsidP="005E7665">
            <w:pPr>
              <w:spacing w:after="240"/>
              <w:rPr>
                <w:rFonts w:ascii="Times New Roman" w:hAnsi="Times New Roman" w:cs="Times New Roman"/>
                <w:sz w:val="27"/>
                <w:szCs w:val="27"/>
              </w:rPr>
            </w:pPr>
            <w:r>
              <w:rPr>
                <w:rFonts w:ascii="Times New Roman" w:hAnsi="Times New Roman" w:cs="Times New Roman"/>
                <w:sz w:val="27"/>
                <w:szCs w:val="27"/>
              </w:rPr>
              <w:t>Во время финальных раундов за бронзовую медаль зрители могут приветствовать, аплодировать и болеть за своих спортсменов.</w:t>
            </w:r>
          </w:p>
        </w:tc>
      </w:tr>
      <w:tr w:rsidR="00AE5144" w:rsidRPr="00CD7004" w:rsidTr="00AE5144">
        <w:tc>
          <w:tcPr>
            <w:tcW w:w="1364" w:type="dxa"/>
          </w:tcPr>
          <w:p w:rsidR="00AE5144" w:rsidRDefault="00AE5144" w:rsidP="006B4681">
            <w:pPr>
              <w:spacing w:after="240"/>
              <w:rPr>
                <w:rFonts w:ascii="Times New Roman" w:hAnsi="Times New Roman" w:cs="Times New Roman"/>
                <w:sz w:val="27"/>
                <w:szCs w:val="27"/>
              </w:rPr>
            </w:pPr>
            <w:r>
              <w:rPr>
                <w:rFonts w:ascii="Times New Roman" w:hAnsi="Times New Roman" w:cs="Times New Roman"/>
                <w:sz w:val="27"/>
                <w:szCs w:val="27"/>
              </w:rPr>
              <w:t>351.22</w:t>
            </w:r>
          </w:p>
        </w:tc>
        <w:tc>
          <w:tcPr>
            <w:tcW w:w="8207" w:type="dxa"/>
          </w:tcPr>
          <w:p w:rsidR="00AE5144" w:rsidRDefault="00AE5144" w:rsidP="00AE5144">
            <w:pPr>
              <w:spacing w:after="240"/>
              <w:rPr>
                <w:rFonts w:ascii="Times New Roman" w:hAnsi="Times New Roman" w:cs="Times New Roman"/>
                <w:sz w:val="27"/>
                <w:szCs w:val="27"/>
              </w:rPr>
            </w:pPr>
            <w:r>
              <w:rPr>
                <w:rFonts w:ascii="Times New Roman" w:hAnsi="Times New Roman" w:cs="Times New Roman"/>
                <w:sz w:val="27"/>
                <w:szCs w:val="27"/>
              </w:rPr>
              <w:t>Церемония награждения: Награды вручаются перед главными зрительскими трибунами на завершении каждого Финала.</w:t>
            </w:r>
          </w:p>
        </w:tc>
      </w:tr>
    </w:tbl>
    <w:p w:rsidR="00AE5144" w:rsidRDefault="00AE5144" w:rsidP="00C321F0">
      <w:pPr>
        <w:spacing w:after="120"/>
        <w:rPr>
          <w:rFonts w:ascii="Times New Roman" w:hAnsi="Times New Roman" w:cs="Times New Roman"/>
          <w:sz w:val="27"/>
          <w:szCs w:val="27"/>
        </w:rPr>
        <w:sectPr w:rsidR="00AE5144" w:rsidSect="00A77336">
          <w:footerReference w:type="default" r:id="rId148"/>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9"/>
        <w:gridCol w:w="8006"/>
      </w:tblGrid>
      <w:tr w:rsidR="00AE5144" w:rsidRPr="00CD7004" w:rsidTr="00AE5144">
        <w:tc>
          <w:tcPr>
            <w:tcW w:w="1364" w:type="dxa"/>
          </w:tcPr>
          <w:p w:rsidR="00AE5144" w:rsidRPr="00CD700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lastRenderedPageBreak/>
              <w:t>351.24</w:t>
            </w:r>
          </w:p>
        </w:tc>
        <w:tc>
          <w:tcPr>
            <w:tcW w:w="8207" w:type="dxa"/>
          </w:tcPr>
          <w:p w:rsidR="00AE5144" w:rsidRPr="00C321F0"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Предлагаемое расписание Финала Кубка мира:</w:t>
            </w:r>
          </w:p>
        </w:tc>
      </w:tr>
      <w:tr w:rsidR="00AE5144" w:rsidRPr="00CD7004" w:rsidTr="00AE5144">
        <w:tc>
          <w:tcPr>
            <w:tcW w:w="1364" w:type="dxa"/>
          </w:tcPr>
          <w:p w:rsidR="00AE5144" w:rsidRPr="00AE5144" w:rsidRDefault="00AE5144" w:rsidP="003C2750">
            <w:pPr>
              <w:spacing w:after="240"/>
              <w:rPr>
                <w:rFonts w:ascii="Times New Roman" w:hAnsi="Times New Roman" w:cs="Times New Roman"/>
                <w:b/>
                <w:sz w:val="27"/>
                <w:szCs w:val="27"/>
              </w:rPr>
            </w:pPr>
            <w:r>
              <w:rPr>
                <w:rFonts w:ascii="Times New Roman" w:hAnsi="Times New Roman" w:cs="Times New Roman"/>
                <w:b/>
                <w:sz w:val="27"/>
                <w:szCs w:val="27"/>
              </w:rPr>
              <w:t>День 1</w:t>
            </w:r>
          </w:p>
        </w:tc>
        <w:tc>
          <w:tcPr>
            <w:tcW w:w="8207" w:type="dxa"/>
          </w:tcPr>
          <w:p w:rsidR="00AE5144" w:rsidRPr="006B4681"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 Прибытие участников;</w:t>
            </w:r>
          </w:p>
        </w:tc>
      </w:tr>
      <w:tr w:rsidR="00AE5144" w:rsidRPr="00CD7004" w:rsidTr="00AE5144">
        <w:tc>
          <w:tcPr>
            <w:tcW w:w="1364" w:type="dxa"/>
          </w:tcPr>
          <w:p w:rsidR="00AE5144" w:rsidRPr="00AE5144" w:rsidRDefault="00AE5144" w:rsidP="003C2750">
            <w:pPr>
              <w:spacing w:after="240"/>
              <w:rPr>
                <w:rFonts w:ascii="Times New Roman" w:hAnsi="Times New Roman" w:cs="Times New Roman"/>
                <w:b/>
                <w:sz w:val="27"/>
                <w:szCs w:val="27"/>
              </w:rPr>
            </w:pPr>
            <w:r w:rsidRPr="00AE5144">
              <w:rPr>
                <w:rFonts w:ascii="Times New Roman" w:hAnsi="Times New Roman" w:cs="Times New Roman"/>
                <w:b/>
                <w:sz w:val="27"/>
                <w:szCs w:val="27"/>
              </w:rPr>
              <w:t>День 2</w:t>
            </w:r>
          </w:p>
        </w:tc>
        <w:tc>
          <w:tcPr>
            <w:tcW w:w="8207"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 Прибытие участников</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7"/>
              <w:gridCol w:w="5933"/>
            </w:tblGrid>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09:00 – 12:00</w:t>
                  </w:r>
                </w:p>
              </w:tc>
              <w:tc>
                <w:tcPr>
                  <w:tcW w:w="6084" w:type="dxa"/>
                </w:tcPr>
                <w:p w:rsidR="00AE5144" w:rsidRP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Собрание по развитию спортивных мероприятий IAU</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12:00 – 12:45</w:t>
                  </w:r>
                </w:p>
              </w:tc>
              <w:tc>
                <w:tcPr>
                  <w:tcW w:w="6084"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Тренировка, женщины</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12:45 – 13:30</w:t>
                  </w:r>
                </w:p>
              </w:tc>
              <w:tc>
                <w:tcPr>
                  <w:tcW w:w="6084"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Тренировка, мужчины</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14:00</w:t>
                  </w:r>
                </w:p>
              </w:tc>
              <w:tc>
                <w:tcPr>
                  <w:tcW w:w="6084"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30 выстрелов, женщины (квалификационный раунд)</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15:15</w:t>
                  </w:r>
                </w:p>
              </w:tc>
              <w:tc>
                <w:tcPr>
                  <w:tcW w:w="6084" w:type="dxa"/>
                </w:tcPr>
                <w:p w:rsidR="00AE5144" w:rsidRDefault="00AE5144" w:rsidP="00AE5144">
                  <w:pPr>
                    <w:spacing w:after="240"/>
                    <w:rPr>
                      <w:rFonts w:ascii="Times New Roman" w:hAnsi="Times New Roman" w:cs="Times New Roman"/>
                      <w:sz w:val="27"/>
                      <w:szCs w:val="27"/>
                    </w:rPr>
                  </w:pPr>
                  <w:r>
                    <w:rPr>
                      <w:rFonts w:ascii="Times New Roman" w:hAnsi="Times New Roman" w:cs="Times New Roman"/>
                      <w:sz w:val="27"/>
                      <w:szCs w:val="27"/>
                    </w:rPr>
                    <w:t>30 выстрелов, мужчины (квалификационный раунд)</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16:30</w:t>
                  </w:r>
                </w:p>
              </w:tc>
              <w:tc>
                <w:tcPr>
                  <w:tcW w:w="6084" w:type="dxa"/>
                </w:tcPr>
                <w:p w:rsidR="00AE5144" w:rsidRDefault="00AE5144" w:rsidP="00AE5144">
                  <w:pPr>
                    <w:spacing w:after="240"/>
                    <w:rPr>
                      <w:rFonts w:ascii="Times New Roman" w:hAnsi="Times New Roman" w:cs="Times New Roman"/>
                      <w:sz w:val="27"/>
                      <w:szCs w:val="27"/>
                    </w:rPr>
                  </w:pPr>
                  <w:r>
                    <w:rPr>
                      <w:rFonts w:ascii="Times New Roman" w:hAnsi="Times New Roman" w:cs="Times New Roman"/>
                      <w:sz w:val="27"/>
                      <w:szCs w:val="27"/>
                    </w:rPr>
                    <w:t>1/8 Финала – Отборочный раунд, женщины</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17:00</w:t>
                  </w:r>
                </w:p>
              </w:tc>
              <w:tc>
                <w:tcPr>
                  <w:tcW w:w="6084" w:type="dxa"/>
                </w:tcPr>
                <w:p w:rsidR="00AE5144" w:rsidRDefault="00AE5144" w:rsidP="00AE5144">
                  <w:pPr>
                    <w:spacing w:after="240"/>
                    <w:rPr>
                      <w:rFonts w:ascii="Times New Roman" w:hAnsi="Times New Roman" w:cs="Times New Roman"/>
                      <w:sz w:val="27"/>
                      <w:szCs w:val="27"/>
                    </w:rPr>
                  </w:pPr>
                  <w:r>
                    <w:rPr>
                      <w:rFonts w:ascii="Times New Roman" w:hAnsi="Times New Roman" w:cs="Times New Roman"/>
                      <w:sz w:val="27"/>
                      <w:szCs w:val="27"/>
                    </w:rPr>
                    <w:t>1/8 Финала – Отборочный раунд, мужчины</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17:30</w:t>
                  </w:r>
                </w:p>
              </w:tc>
              <w:tc>
                <w:tcPr>
                  <w:tcW w:w="6084" w:type="dxa"/>
                </w:tcPr>
                <w:p w:rsidR="00AE5144" w:rsidRDefault="00AE5144" w:rsidP="00AE5144">
                  <w:pPr>
                    <w:spacing w:after="240"/>
                    <w:rPr>
                      <w:rFonts w:ascii="Times New Roman" w:hAnsi="Times New Roman" w:cs="Times New Roman"/>
                      <w:sz w:val="27"/>
                      <w:szCs w:val="27"/>
                    </w:rPr>
                  </w:pPr>
                  <w:r>
                    <w:rPr>
                      <w:rFonts w:ascii="Times New Roman" w:hAnsi="Times New Roman" w:cs="Times New Roman"/>
                      <w:sz w:val="27"/>
                      <w:szCs w:val="27"/>
                    </w:rPr>
                    <w:t>¼ Финала – Отборочный раунд, женщины/мужчины</w:t>
                  </w:r>
                </w:p>
              </w:tc>
            </w:tr>
            <w:tr w:rsidR="00AE5144" w:rsidTr="00AE5144">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18:00</w:t>
                  </w:r>
                </w:p>
              </w:tc>
              <w:tc>
                <w:tcPr>
                  <w:tcW w:w="6084" w:type="dxa"/>
                </w:tcPr>
                <w:p w:rsidR="00AE5144" w:rsidRPr="00AE5144" w:rsidRDefault="00AE5144" w:rsidP="00AE5144">
                  <w:pPr>
                    <w:spacing w:after="240"/>
                    <w:rPr>
                      <w:rFonts w:ascii="Times New Roman" w:hAnsi="Times New Roman" w:cs="Times New Roman"/>
                      <w:sz w:val="27"/>
                      <w:szCs w:val="27"/>
                    </w:rPr>
                  </w:pPr>
                  <w:r>
                    <w:rPr>
                      <w:rFonts w:ascii="Times New Roman" w:hAnsi="Times New Roman" w:cs="Times New Roman"/>
                      <w:sz w:val="27"/>
                      <w:szCs w:val="27"/>
                    </w:rPr>
                    <w:t>Собрание Технического комитета IAU</w:t>
                  </w:r>
                </w:p>
              </w:tc>
            </w:tr>
          </w:tbl>
          <w:p w:rsidR="00AE5144" w:rsidRPr="007F5A2C" w:rsidRDefault="00AE5144" w:rsidP="003C2750">
            <w:pPr>
              <w:spacing w:after="240"/>
              <w:rPr>
                <w:rFonts w:ascii="Times New Roman" w:hAnsi="Times New Roman" w:cs="Times New Roman"/>
                <w:sz w:val="27"/>
                <w:szCs w:val="27"/>
              </w:rPr>
            </w:pPr>
          </w:p>
        </w:tc>
      </w:tr>
    </w:tbl>
    <w:p w:rsidR="00AE5144" w:rsidRDefault="00AE5144" w:rsidP="00C321F0">
      <w:pPr>
        <w:spacing w:after="120"/>
        <w:rPr>
          <w:rFonts w:ascii="Times New Roman" w:hAnsi="Times New Roman" w:cs="Times New Roman"/>
          <w:sz w:val="27"/>
          <w:szCs w:val="27"/>
        </w:rPr>
        <w:sectPr w:rsidR="00AE5144" w:rsidSect="00A77336">
          <w:footerReference w:type="default" r:id="rId149"/>
          <w:pgSz w:w="11906" w:h="16838"/>
          <w:pgMar w:top="1134" w:right="850" w:bottom="1134" w:left="1701" w:header="708" w:footer="708" w:gutter="0"/>
          <w:cols w:space="708"/>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8009"/>
      </w:tblGrid>
      <w:tr w:rsidR="00AE5144" w:rsidRPr="00CD7004" w:rsidTr="007B0F35">
        <w:tc>
          <w:tcPr>
            <w:tcW w:w="1364" w:type="dxa"/>
          </w:tcPr>
          <w:p w:rsidR="00AE5144" w:rsidRPr="00AE5144" w:rsidRDefault="00AE5144" w:rsidP="003C2750">
            <w:pPr>
              <w:spacing w:after="240"/>
              <w:rPr>
                <w:rFonts w:ascii="Times New Roman" w:hAnsi="Times New Roman" w:cs="Times New Roman"/>
                <w:b/>
                <w:sz w:val="27"/>
                <w:szCs w:val="27"/>
              </w:rPr>
            </w:pPr>
            <w:r w:rsidRPr="00AE5144">
              <w:rPr>
                <w:rFonts w:ascii="Times New Roman" w:hAnsi="Times New Roman" w:cs="Times New Roman"/>
                <w:b/>
                <w:sz w:val="27"/>
                <w:szCs w:val="27"/>
              </w:rPr>
              <w:lastRenderedPageBreak/>
              <w:t xml:space="preserve">День </w:t>
            </w:r>
            <w:r>
              <w:rPr>
                <w:rFonts w:ascii="Times New Roman" w:hAnsi="Times New Roman" w:cs="Times New Roman"/>
                <w:b/>
                <w:sz w:val="27"/>
                <w:szCs w:val="27"/>
              </w:rPr>
              <w:t>3</w:t>
            </w:r>
          </w:p>
        </w:tc>
        <w:tc>
          <w:tcPr>
            <w:tcW w:w="8207" w:type="dxa"/>
          </w:tcPr>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9"/>
              <w:gridCol w:w="5934"/>
            </w:tblGrid>
            <w:tr w:rsidR="00AE5144" w:rsidTr="007B0F35">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09:00 – 13:00</w:t>
                  </w:r>
                </w:p>
              </w:tc>
              <w:tc>
                <w:tcPr>
                  <w:tcW w:w="6084" w:type="dxa"/>
                </w:tcPr>
                <w:p w:rsidR="00AE5144" w:rsidRP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Подготовка к стрельбе</w:t>
                  </w:r>
                </w:p>
              </w:tc>
            </w:tr>
            <w:tr w:rsidR="00AE5144" w:rsidTr="007B0F35">
              <w:tc>
                <w:tcPr>
                  <w:tcW w:w="1892"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09:00</w:t>
                  </w:r>
                  <w:r w:rsidR="00AE5144">
                    <w:rPr>
                      <w:rFonts w:ascii="Times New Roman" w:hAnsi="Times New Roman" w:cs="Times New Roman"/>
                      <w:sz w:val="27"/>
                      <w:szCs w:val="27"/>
                    </w:rPr>
                    <w:t xml:space="preserve"> – 12:</w:t>
                  </w:r>
                  <w:r>
                    <w:rPr>
                      <w:rFonts w:ascii="Times New Roman" w:hAnsi="Times New Roman" w:cs="Times New Roman"/>
                      <w:sz w:val="27"/>
                      <w:szCs w:val="27"/>
                    </w:rPr>
                    <w:t>00</w:t>
                  </w:r>
                </w:p>
              </w:tc>
              <w:tc>
                <w:tcPr>
                  <w:tcW w:w="6084" w:type="dxa"/>
                </w:tcPr>
                <w:p w:rsidR="00AE5144" w:rsidRP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Исполнительный комитет IAU</w:t>
                  </w:r>
                </w:p>
              </w:tc>
            </w:tr>
            <w:tr w:rsidR="00AE5144" w:rsidTr="007B0F35">
              <w:tc>
                <w:tcPr>
                  <w:tcW w:w="1892"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13:15</w:t>
                  </w:r>
                  <w:r w:rsidR="00AE5144">
                    <w:rPr>
                      <w:rFonts w:ascii="Times New Roman" w:hAnsi="Times New Roman" w:cs="Times New Roman"/>
                      <w:sz w:val="27"/>
                      <w:szCs w:val="27"/>
                    </w:rPr>
                    <w:t xml:space="preserve"> – 13:3</w:t>
                  </w:r>
                  <w:r>
                    <w:rPr>
                      <w:rFonts w:ascii="Times New Roman" w:hAnsi="Times New Roman" w:cs="Times New Roman"/>
                      <w:sz w:val="27"/>
                      <w:szCs w:val="27"/>
                    </w:rPr>
                    <w:t>5</w:t>
                  </w:r>
                </w:p>
              </w:tc>
              <w:tc>
                <w:tcPr>
                  <w:tcW w:w="6084"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Пристрелочные выстрелы, женщины</w:t>
                  </w:r>
                </w:p>
              </w:tc>
            </w:tr>
            <w:tr w:rsidR="00AE5144" w:rsidTr="007B0F35">
              <w:tc>
                <w:tcPr>
                  <w:tcW w:w="1892"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13:35 – 13:55</w:t>
                  </w:r>
                </w:p>
              </w:tc>
              <w:tc>
                <w:tcPr>
                  <w:tcW w:w="6084"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Пристрелочные выстрелы, мужчины</w:t>
                  </w:r>
                </w:p>
              </w:tc>
            </w:tr>
            <w:tr w:rsidR="00AE5144" w:rsidTr="007B0F35">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w:t>
                  </w:r>
                  <w:r w:rsidR="007B0F35">
                    <w:rPr>
                      <w:rFonts w:ascii="Times New Roman" w:hAnsi="Times New Roman" w:cs="Times New Roman"/>
                      <w:sz w:val="27"/>
                      <w:szCs w:val="27"/>
                    </w:rPr>
                    <w:t>0:00</w:t>
                  </w:r>
                </w:p>
              </w:tc>
              <w:tc>
                <w:tcPr>
                  <w:tcW w:w="6084"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Церемония открытия</w:t>
                  </w:r>
                </w:p>
              </w:tc>
            </w:tr>
            <w:tr w:rsidR="00AE5144" w:rsidTr="007B0F35">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w:t>
                  </w:r>
                  <w:r w:rsidR="007B0F35">
                    <w:rPr>
                      <w:rFonts w:ascii="Times New Roman" w:hAnsi="Times New Roman" w:cs="Times New Roman"/>
                      <w:sz w:val="27"/>
                      <w:szCs w:val="27"/>
                    </w:rPr>
                    <w:t>4:40 – 15:00</w:t>
                  </w:r>
                </w:p>
              </w:tc>
              <w:tc>
                <w:tcPr>
                  <w:tcW w:w="6084"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½ Финала – Отборочный раунд, женщины и мужчины</w:t>
                  </w:r>
                </w:p>
              </w:tc>
            </w:tr>
            <w:tr w:rsidR="00AE5144" w:rsidTr="007B0F35">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w:t>
                  </w:r>
                  <w:r w:rsidR="007B0F35">
                    <w:rPr>
                      <w:rFonts w:ascii="Times New Roman" w:hAnsi="Times New Roman" w:cs="Times New Roman"/>
                      <w:sz w:val="27"/>
                      <w:szCs w:val="27"/>
                    </w:rPr>
                    <w:t>5:00 – 15:20</w:t>
                  </w:r>
                </w:p>
              </w:tc>
              <w:tc>
                <w:tcPr>
                  <w:tcW w:w="6084"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Соревнования за 3-е место, женщины и мужчины</w:t>
                  </w:r>
                </w:p>
              </w:tc>
            </w:tr>
            <w:tr w:rsidR="00AE5144" w:rsidTr="007B0F35">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w:t>
                  </w:r>
                  <w:r w:rsidR="007B0F35">
                    <w:rPr>
                      <w:rFonts w:ascii="Times New Roman" w:hAnsi="Times New Roman" w:cs="Times New Roman"/>
                      <w:sz w:val="27"/>
                      <w:szCs w:val="27"/>
                    </w:rPr>
                    <w:t>5:20 – 15:40</w:t>
                  </w:r>
                </w:p>
              </w:tc>
              <w:tc>
                <w:tcPr>
                  <w:tcW w:w="6084" w:type="dxa"/>
                </w:tcPr>
                <w:p w:rsid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Музыкальная и культурная программа</w:t>
                  </w:r>
                </w:p>
              </w:tc>
            </w:tr>
            <w:tr w:rsidR="00AE5144" w:rsidTr="007B0F35">
              <w:tc>
                <w:tcPr>
                  <w:tcW w:w="1892" w:type="dxa"/>
                </w:tcPr>
                <w:p w:rsidR="00AE5144" w:rsidRDefault="00AE5144" w:rsidP="003C2750">
                  <w:pPr>
                    <w:spacing w:after="240"/>
                    <w:rPr>
                      <w:rFonts w:ascii="Times New Roman" w:hAnsi="Times New Roman" w:cs="Times New Roman"/>
                      <w:sz w:val="27"/>
                      <w:szCs w:val="27"/>
                    </w:rPr>
                  </w:pPr>
                  <w:r>
                    <w:rPr>
                      <w:rFonts w:ascii="Times New Roman" w:hAnsi="Times New Roman" w:cs="Times New Roman"/>
                      <w:sz w:val="27"/>
                      <w:szCs w:val="27"/>
                    </w:rPr>
                    <w:t>1</w:t>
                  </w:r>
                  <w:r w:rsidR="007B0F35">
                    <w:rPr>
                      <w:rFonts w:ascii="Times New Roman" w:hAnsi="Times New Roman" w:cs="Times New Roman"/>
                      <w:sz w:val="27"/>
                      <w:szCs w:val="27"/>
                    </w:rPr>
                    <w:t>5:40</w:t>
                  </w:r>
                </w:p>
              </w:tc>
              <w:tc>
                <w:tcPr>
                  <w:tcW w:w="6084" w:type="dxa"/>
                </w:tcPr>
                <w:p w:rsidR="00AE5144" w:rsidRPr="00AE5144"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 xml:space="preserve">ФИНАЛ – Соревнование за 1-е место, женщины </w:t>
                  </w:r>
                </w:p>
              </w:tc>
            </w:tr>
            <w:tr w:rsidR="007B0F35" w:rsidTr="007B0F35">
              <w:tc>
                <w:tcPr>
                  <w:tcW w:w="1892" w:type="dxa"/>
                </w:tcPr>
                <w:p w:rsid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16:00</w:t>
                  </w:r>
                </w:p>
              </w:tc>
              <w:tc>
                <w:tcPr>
                  <w:tcW w:w="6084" w:type="dxa"/>
                </w:tcPr>
                <w:p w:rsidR="007B0F35" w:rsidRDefault="007B0F35" w:rsidP="007B0F35">
                  <w:pPr>
                    <w:spacing w:after="240"/>
                    <w:rPr>
                      <w:rFonts w:ascii="Times New Roman" w:hAnsi="Times New Roman" w:cs="Times New Roman"/>
                      <w:sz w:val="27"/>
                      <w:szCs w:val="27"/>
                    </w:rPr>
                  </w:pPr>
                  <w:r>
                    <w:rPr>
                      <w:rFonts w:ascii="Times New Roman" w:hAnsi="Times New Roman" w:cs="Times New Roman"/>
                      <w:sz w:val="27"/>
                      <w:szCs w:val="27"/>
                    </w:rPr>
                    <w:t>ФИНАЛ – Соревнование за 1-е место, мужчины</w:t>
                  </w:r>
                </w:p>
              </w:tc>
            </w:tr>
            <w:tr w:rsidR="007B0F35" w:rsidTr="007B0F35">
              <w:tc>
                <w:tcPr>
                  <w:tcW w:w="1892" w:type="dxa"/>
                </w:tcPr>
                <w:p w:rsid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16:20 – 16:30</w:t>
                  </w:r>
                </w:p>
              </w:tc>
              <w:tc>
                <w:tcPr>
                  <w:tcW w:w="6084" w:type="dxa"/>
                </w:tcPr>
                <w:p w:rsidR="007B0F35" w:rsidRDefault="007B0F35" w:rsidP="007B0F35">
                  <w:pPr>
                    <w:spacing w:after="240"/>
                    <w:rPr>
                      <w:rFonts w:ascii="Times New Roman" w:hAnsi="Times New Roman" w:cs="Times New Roman"/>
                      <w:sz w:val="27"/>
                      <w:szCs w:val="27"/>
                    </w:rPr>
                  </w:pPr>
                  <w:r>
                    <w:rPr>
                      <w:rFonts w:ascii="Times New Roman" w:hAnsi="Times New Roman" w:cs="Times New Roman"/>
                      <w:sz w:val="27"/>
                      <w:szCs w:val="27"/>
                    </w:rPr>
                    <w:t>Музыкальная и культурная программа</w:t>
                  </w:r>
                </w:p>
              </w:tc>
            </w:tr>
            <w:tr w:rsidR="007B0F35" w:rsidTr="007B0F35">
              <w:tc>
                <w:tcPr>
                  <w:tcW w:w="1892" w:type="dxa"/>
                </w:tcPr>
                <w:p w:rsid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6:30 – 16:50</w:t>
                  </w:r>
                </w:p>
              </w:tc>
              <w:tc>
                <w:tcPr>
                  <w:tcW w:w="6084" w:type="dxa"/>
                </w:tcPr>
                <w:p w:rsidR="007B0F35" w:rsidRDefault="007B0F35" w:rsidP="007B0F35">
                  <w:pPr>
                    <w:spacing w:after="240"/>
                    <w:rPr>
                      <w:rFonts w:ascii="Times New Roman" w:hAnsi="Times New Roman" w:cs="Times New Roman"/>
                      <w:sz w:val="27"/>
                      <w:szCs w:val="27"/>
                    </w:rPr>
                  </w:pPr>
                  <w:r>
                    <w:rPr>
                      <w:rFonts w:ascii="Times New Roman" w:hAnsi="Times New Roman" w:cs="Times New Roman"/>
                      <w:sz w:val="27"/>
                      <w:szCs w:val="27"/>
                    </w:rPr>
                    <w:t>Объявление результатов матча</w:t>
                  </w:r>
                </w:p>
              </w:tc>
            </w:tr>
            <w:tr w:rsidR="007B0F35" w:rsidTr="007B0F35">
              <w:tc>
                <w:tcPr>
                  <w:tcW w:w="1892" w:type="dxa"/>
                </w:tcPr>
                <w:p w:rsid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16:50 – 17:00</w:t>
                  </w:r>
                </w:p>
              </w:tc>
              <w:tc>
                <w:tcPr>
                  <w:tcW w:w="6084" w:type="dxa"/>
                </w:tcPr>
                <w:p w:rsidR="007B0F35" w:rsidRDefault="007B0F35" w:rsidP="007B0F35">
                  <w:pPr>
                    <w:spacing w:after="240"/>
                    <w:rPr>
                      <w:rFonts w:ascii="Times New Roman" w:hAnsi="Times New Roman" w:cs="Times New Roman"/>
                      <w:sz w:val="27"/>
                      <w:szCs w:val="27"/>
                    </w:rPr>
                  </w:pPr>
                  <w:r>
                    <w:rPr>
                      <w:rFonts w:ascii="Times New Roman" w:hAnsi="Times New Roman" w:cs="Times New Roman"/>
                      <w:sz w:val="27"/>
                      <w:szCs w:val="27"/>
                    </w:rPr>
                    <w:t>Музыкальная и культурная программа</w:t>
                  </w:r>
                </w:p>
              </w:tc>
            </w:tr>
            <w:tr w:rsidR="007B0F35" w:rsidTr="007B0F35">
              <w:tc>
                <w:tcPr>
                  <w:tcW w:w="1892" w:type="dxa"/>
                </w:tcPr>
                <w:p w:rsidR="007B0F35" w:rsidRDefault="007B0F35" w:rsidP="007B0F35">
                  <w:pPr>
                    <w:spacing w:after="480"/>
                    <w:rPr>
                      <w:rFonts w:ascii="Times New Roman" w:hAnsi="Times New Roman" w:cs="Times New Roman"/>
                      <w:sz w:val="27"/>
                      <w:szCs w:val="27"/>
                    </w:rPr>
                  </w:pPr>
                  <w:r>
                    <w:rPr>
                      <w:rFonts w:ascii="Times New Roman" w:hAnsi="Times New Roman" w:cs="Times New Roman"/>
                      <w:sz w:val="27"/>
                      <w:szCs w:val="27"/>
                    </w:rPr>
                    <w:t>17:00</w:t>
                  </w:r>
                </w:p>
              </w:tc>
              <w:tc>
                <w:tcPr>
                  <w:tcW w:w="6084" w:type="dxa"/>
                </w:tcPr>
                <w:p w:rsidR="007B0F35" w:rsidRDefault="007B0F35" w:rsidP="007B0F35">
                  <w:pPr>
                    <w:spacing w:after="480"/>
                    <w:rPr>
                      <w:rFonts w:ascii="Times New Roman" w:hAnsi="Times New Roman" w:cs="Times New Roman"/>
                      <w:sz w:val="27"/>
                      <w:szCs w:val="27"/>
                    </w:rPr>
                  </w:pPr>
                  <w:r>
                    <w:rPr>
                      <w:rFonts w:ascii="Times New Roman" w:hAnsi="Times New Roman" w:cs="Times New Roman"/>
                      <w:sz w:val="27"/>
                      <w:szCs w:val="27"/>
                    </w:rPr>
                    <w:t>Церемония награждения победителей</w:t>
                  </w:r>
                </w:p>
              </w:tc>
            </w:tr>
            <w:tr w:rsidR="007B0F35" w:rsidTr="007B0F35">
              <w:tc>
                <w:tcPr>
                  <w:tcW w:w="1892" w:type="dxa"/>
                </w:tcPr>
                <w:p w:rsid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20:00</w:t>
                  </w:r>
                </w:p>
              </w:tc>
              <w:tc>
                <w:tcPr>
                  <w:tcW w:w="6084" w:type="dxa"/>
                </w:tcPr>
                <w:p w:rsidR="007B0F35" w:rsidRDefault="007B0F35" w:rsidP="007B0F35">
                  <w:pPr>
                    <w:spacing w:after="240"/>
                    <w:rPr>
                      <w:rFonts w:ascii="Times New Roman" w:hAnsi="Times New Roman" w:cs="Times New Roman"/>
                      <w:sz w:val="27"/>
                      <w:szCs w:val="27"/>
                    </w:rPr>
                  </w:pPr>
                  <w:r>
                    <w:rPr>
                      <w:rFonts w:ascii="Times New Roman" w:hAnsi="Times New Roman" w:cs="Times New Roman"/>
                      <w:sz w:val="27"/>
                      <w:szCs w:val="27"/>
                    </w:rPr>
                    <w:t>Банкет и Церемония награждения Лучших стрелков из арбалета в мире, мужчины и женщины</w:t>
                  </w:r>
                </w:p>
              </w:tc>
            </w:tr>
          </w:tbl>
          <w:p w:rsidR="00AE5144" w:rsidRPr="007F5A2C" w:rsidRDefault="00AE5144" w:rsidP="003C2750">
            <w:pPr>
              <w:spacing w:after="240"/>
              <w:rPr>
                <w:rFonts w:ascii="Times New Roman" w:hAnsi="Times New Roman" w:cs="Times New Roman"/>
                <w:sz w:val="27"/>
                <w:szCs w:val="27"/>
              </w:rPr>
            </w:pPr>
          </w:p>
        </w:tc>
      </w:tr>
      <w:tr w:rsidR="007B0F35" w:rsidRPr="00CD7004" w:rsidTr="007B0F35">
        <w:tc>
          <w:tcPr>
            <w:tcW w:w="1364" w:type="dxa"/>
          </w:tcPr>
          <w:p w:rsidR="007B0F35" w:rsidRPr="00AE5144" w:rsidRDefault="007B0F35" w:rsidP="003C2750">
            <w:pPr>
              <w:spacing w:after="240"/>
              <w:rPr>
                <w:rFonts w:ascii="Times New Roman" w:hAnsi="Times New Roman" w:cs="Times New Roman"/>
                <w:b/>
                <w:sz w:val="27"/>
                <w:szCs w:val="27"/>
              </w:rPr>
            </w:pPr>
            <w:r>
              <w:rPr>
                <w:rFonts w:ascii="Times New Roman" w:hAnsi="Times New Roman" w:cs="Times New Roman"/>
                <w:b/>
                <w:sz w:val="27"/>
                <w:szCs w:val="27"/>
              </w:rPr>
              <w:t>День 4</w:t>
            </w:r>
          </w:p>
        </w:tc>
        <w:tc>
          <w:tcPr>
            <w:tcW w:w="8207" w:type="dxa"/>
          </w:tcPr>
          <w:p w:rsidR="007B0F35" w:rsidRDefault="007B0F35" w:rsidP="003C2750">
            <w:pPr>
              <w:spacing w:after="240"/>
              <w:rPr>
                <w:rFonts w:ascii="Times New Roman" w:hAnsi="Times New Roman" w:cs="Times New Roman"/>
                <w:sz w:val="27"/>
                <w:szCs w:val="27"/>
              </w:rPr>
            </w:pPr>
            <w:r>
              <w:rPr>
                <w:rFonts w:ascii="Times New Roman" w:hAnsi="Times New Roman" w:cs="Times New Roman"/>
                <w:sz w:val="27"/>
                <w:szCs w:val="27"/>
              </w:rPr>
              <w:t>‒ Отъезд делегаций</w:t>
            </w:r>
          </w:p>
        </w:tc>
      </w:tr>
    </w:tbl>
    <w:p w:rsidR="00C321F0" w:rsidRDefault="007B0F35" w:rsidP="007B0F35">
      <w:pPr>
        <w:spacing w:before="480" w:after="480"/>
        <w:rPr>
          <w:rFonts w:ascii="Times New Roman" w:hAnsi="Times New Roman" w:cs="Times New Roman"/>
          <w:b/>
          <w:sz w:val="27"/>
          <w:szCs w:val="27"/>
        </w:rPr>
      </w:pPr>
      <w:r>
        <w:rPr>
          <w:rFonts w:ascii="Times New Roman" w:hAnsi="Times New Roman" w:cs="Times New Roman"/>
          <w:b/>
          <w:sz w:val="27"/>
          <w:szCs w:val="27"/>
        </w:rPr>
        <w:t>В случае, если стрелок является несовершеннолетним, все документы за него подписывает его законный представитель.</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5"/>
        <w:gridCol w:w="5780"/>
      </w:tblGrid>
      <w:tr w:rsidR="007B0F35" w:rsidTr="007B0F35">
        <w:tc>
          <w:tcPr>
            <w:tcW w:w="3652" w:type="dxa"/>
          </w:tcPr>
          <w:p w:rsidR="007B0F35" w:rsidRPr="007B0F35" w:rsidRDefault="007B0F35" w:rsidP="007B0F35">
            <w:pPr>
              <w:spacing w:after="360"/>
              <w:rPr>
                <w:rFonts w:ascii="Times New Roman" w:hAnsi="Times New Roman" w:cs="Times New Roman"/>
                <w:b/>
                <w:sz w:val="27"/>
                <w:szCs w:val="27"/>
                <w:lang w:val="en-US"/>
              </w:rPr>
            </w:pPr>
            <w:r>
              <w:rPr>
                <w:rFonts w:ascii="Times New Roman" w:hAnsi="Times New Roman" w:cs="Times New Roman"/>
                <w:b/>
                <w:sz w:val="27"/>
                <w:szCs w:val="27"/>
              </w:rPr>
              <w:t>Президент IAU</w:t>
            </w:r>
          </w:p>
        </w:tc>
        <w:tc>
          <w:tcPr>
            <w:tcW w:w="5919" w:type="dxa"/>
          </w:tcPr>
          <w:p w:rsidR="007B0F35" w:rsidRPr="007B0F35" w:rsidRDefault="007B0F35" w:rsidP="007B0F35">
            <w:pPr>
              <w:spacing w:after="360"/>
              <w:rPr>
                <w:rFonts w:ascii="Times New Roman" w:hAnsi="Times New Roman" w:cs="Times New Roman"/>
                <w:b/>
                <w:sz w:val="27"/>
                <w:szCs w:val="27"/>
              </w:rPr>
            </w:pPr>
            <w:r>
              <w:rPr>
                <w:rFonts w:ascii="Times New Roman" w:hAnsi="Times New Roman" w:cs="Times New Roman"/>
                <w:b/>
                <w:sz w:val="27"/>
                <w:szCs w:val="27"/>
              </w:rPr>
              <w:t>Председатель Технического комитета Дивизиона полевого арбалета IAU</w:t>
            </w:r>
          </w:p>
        </w:tc>
      </w:tr>
      <w:tr w:rsidR="007B0F35" w:rsidTr="007B0F35">
        <w:tc>
          <w:tcPr>
            <w:tcW w:w="3652" w:type="dxa"/>
          </w:tcPr>
          <w:p w:rsidR="007B0F35" w:rsidRPr="007B0F35" w:rsidRDefault="007B0F35" w:rsidP="00C321F0">
            <w:pPr>
              <w:spacing w:after="120"/>
              <w:rPr>
                <w:rFonts w:ascii="Times New Roman" w:hAnsi="Times New Roman" w:cs="Times New Roman"/>
                <w:b/>
                <w:sz w:val="27"/>
                <w:szCs w:val="27"/>
              </w:rPr>
            </w:pPr>
            <w:r>
              <w:rPr>
                <w:rFonts w:ascii="Times New Roman" w:hAnsi="Times New Roman" w:cs="Times New Roman"/>
                <w:b/>
                <w:sz w:val="27"/>
                <w:szCs w:val="27"/>
              </w:rPr>
              <w:t>Перо Стойнич</w:t>
            </w:r>
          </w:p>
        </w:tc>
        <w:tc>
          <w:tcPr>
            <w:tcW w:w="5919" w:type="dxa"/>
          </w:tcPr>
          <w:p w:rsidR="007B0F35" w:rsidRDefault="007B0F35" w:rsidP="00C321F0">
            <w:pPr>
              <w:spacing w:after="120"/>
              <w:rPr>
                <w:rFonts w:ascii="Times New Roman" w:hAnsi="Times New Roman" w:cs="Times New Roman"/>
                <w:b/>
                <w:sz w:val="27"/>
                <w:szCs w:val="27"/>
              </w:rPr>
            </w:pPr>
            <w:r>
              <w:rPr>
                <w:rFonts w:ascii="Times New Roman" w:hAnsi="Times New Roman" w:cs="Times New Roman"/>
                <w:b/>
                <w:sz w:val="27"/>
                <w:szCs w:val="27"/>
              </w:rPr>
              <w:t>Андреас Хенне</w:t>
            </w:r>
          </w:p>
        </w:tc>
      </w:tr>
      <w:tr w:rsidR="007B0F35" w:rsidTr="007B0F35">
        <w:tc>
          <w:tcPr>
            <w:tcW w:w="3652" w:type="dxa"/>
          </w:tcPr>
          <w:p w:rsidR="007B0F35" w:rsidRDefault="007B0F35" w:rsidP="00C321F0">
            <w:pPr>
              <w:spacing w:after="120"/>
              <w:rPr>
                <w:rFonts w:ascii="Times New Roman" w:hAnsi="Times New Roman" w:cs="Times New Roman"/>
                <w:b/>
                <w:sz w:val="27"/>
                <w:szCs w:val="27"/>
              </w:rPr>
            </w:pPr>
            <w:r>
              <w:rPr>
                <w:rFonts w:ascii="Times New Roman" w:hAnsi="Times New Roman" w:cs="Times New Roman"/>
                <w:b/>
                <w:sz w:val="27"/>
                <w:szCs w:val="27"/>
              </w:rPr>
              <w:t>Хорватия</w:t>
            </w:r>
          </w:p>
        </w:tc>
        <w:tc>
          <w:tcPr>
            <w:tcW w:w="5919" w:type="dxa"/>
          </w:tcPr>
          <w:p w:rsidR="007B0F35" w:rsidRDefault="007B0F35" w:rsidP="00C321F0">
            <w:pPr>
              <w:spacing w:after="120"/>
              <w:rPr>
                <w:rFonts w:ascii="Times New Roman" w:hAnsi="Times New Roman" w:cs="Times New Roman"/>
                <w:b/>
                <w:sz w:val="27"/>
                <w:szCs w:val="27"/>
              </w:rPr>
            </w:pPr>
            <w:r>
              <w:rPr>
                <w:rFonts w:ascii="Times New Roman" w:hAnsi="Times New Roman" w:cs="Times New Roman"/>
                <w:b/>
                <w:sz w:val="27"/>
                <w:szCs w:val="27"/>
              </w:rPr>
              <w:t>Швейцария</w:t>
            </w:r>
          </w:p>
        </w:tc>
      </w:tr>
    </w:tbl>
    <w:p w:rsidR="007B0F35" w:rsidRDefault="007B0F35" w:rsidP="00C321F0">
      <w:pPr>
        <w:spacing w:after="120"/>
        <w:rPr>
          <w:rFonts w:ascii="Times New Roman" w:hAnsi="Times New Roman" w:cs="Times New Roman"/>
          <w:b/>
          <w:sz w:val="27"/>
          <w:szCs w:val="27"/>
        </w:rPr>
        <w:sectPr w:rsidR="007B0F35" w:rsidSect="00A77336">
          <w:footerReference w:type="default" r:id="rId150"/>
          <w:pgSz w:w="11906" w:h="16838"/>
          <w:pgMar w:top="1134" w:right="850" w:bottom="1134" w:left="1701" w:header="708" w:footer="708" w:gutter="0"/>
          <w:cols w:space="708"/>
          <w:docGrid w:linePitch="360"/>
        </w:sectPr>
      </w:pPr>
    </w:p>
    <w:p w:rsidR="007B0F35" w:rsidRDefault="007B0F35" w:rsidP="00C321F0">
      <w:pPr>
        <w:spacing w:after="120"/>
        <w:rPr>
          <w:rFonts w:ascii="Times New Roman" w:hAnsi="Times New Roman" w:cs="Times New Roman"/>
          <w:b/>
          <w:sz w:val="27"/>
          <w:szCs w:val="27"/>
        </w:rPr>
      </w:pPr>
      <w:r>
        <w:rPr>
          <w:rFonts w:ascii="Times New Roman" w:hAnsi="Times New Roman" w:cs="Times New Roman"/>
          <w:b/>
          <w:sz w:val="27"/>
          <w:szCs w:val="27"/>
        </w:rPr>
        <w:lastRenderedPageBreak/>
        <w:t>Приложение 1</w:t>
      </w:r>
    </w:p>
    <w:p w:rsidR="007B0F35"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ФОРМА ЗАЯВЛЕНИЯ НА УЧАСТИЕ В О</w:t>
      </w:r>
      <w:r w:rsidR="009E35F1">
        <w:rPr>
          <w:rFonts w:ascii="Times New Roman" w:hAnsi="Times New Roman" w:cs="Times New Roman"/>
          <w:sz w:val="27"/>
          <w:szCs w:val="27"/>
        </w:rPr>
        <w:t>Ф</w:t>
      </w:r>
      <w:r w:rsidR="001845AA">
        <w:rPr>
          <w:rFonts w:ascii="Times New Roman" w:hAnsi="Times New Roman" w:cs="Times New Roman"/>
          <w:sz w:val="27"/>
          <w:szCs w:val="27"/>
        </w:rPr>
        <w:t>ИЦИАЛЬНОМ СОРЕВ</w:t>
      </w:r>
      <w:r>
        <w:rPr>
          <w:rFonts w:ascii="Times New Roman" w:hAnsi="Times New Roman" w:cs="Times New Roman"/>
          <w:sz w:val="27"/>
          <w:szCs w:val="27"/>
        </w:rPr>
        <w:t>НОВАНИИ IAU</w:t>
      </w:r>
    </w:p>
    <w:p w:rsidR="001A685E" w:rsidRDefault="001A685E" w:rsidP="001A685E">
      <w:pPr>
        <w:spacing w:after="120"/>
        <w:rPr>
          <w:rFonts w:ascii="Times New Roman" w:hAnsi="Times New Roman" w:cs="Times New Roman"/>
          <w:b/>
          <w:sz w:val="27"/>
          <w:szCs w:val="27"/>
        </w:rPr>
      </w:pPr>
      <w:r>
        <w:rPr>
          <w:rFonts w:ascii="Times New Roman" w:hAnsi="Times New Roman" w:cs="Times New Roman"/>
          <w:b/>
          <w:sz w:val="27"/>
          <w:szCs w:val="27"/>
        </w:rPr>
        <w:t>Приложение 2</w:t>
      </w:r>
    </w:p>
    <w:p w:rsidR="001A685E"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СОГЛАШЕНИЕ между НАЦИОНАЛЬНОЙ СПОРТИВНОЙ ФЕДЕРАЦИЕЙ, ВЫСТУПАЮЩЕЙ ОРГАНИЗАТОРОМ МЕЖДУНАРОДНОГО СОРЕВНОВАНИЯ ПО СТРЕЛЬБЕ ИЗ АРБАЛЕТА и МЕЖДУНАРОДНЫМ СОЮЗОМ СТРЕЛЬБЫ ИЗ АРБАЛЕТА</w:t>
      </w:r>
    </w:p>
    <w:p w:rsidR="001A685E" w:rsidRDefault="001A685E" w:rsidP="001A685E">
      <w:pPr>
        <w:spacing w:after="120"/>
        <w:rPr>
          <w:rFonts w:ascii="Times New Roman" w:hAnsi="Times New Roman" w:cs="Times New Roman"/>
          <w:sz w:val="27"/>
          <w:szCs w:val="27"/>
        </w:rPr>
      </w:pPr>
      <w:r>
        <w:rPr>
          <w:rFonts w:ascii="Times New Roman" w:hAnsi="Times New Roman" w:cs="Times New Roman"/>
          <w:b/>
          <w:sz w:val="27"/>
          <w:szCs w:val="27"/>
        </w:rPr>
        <w:t>Приложение 3</w:t>
      </w:r>
    </w:p>
    <w:p w:rsidR="001A685E"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Руководство для судей Дивизиона полевого арбалета IAU</w:t>
      </w:r>
    </w:p>
    <w:p w:rsidR="001A685E" w:rsidRDefault="001A685E" w:rsidP="001A685E">
      <w:pPr>
        <w:spacing w:after="120"/>
        <w:rPr>
          <w:rFonts w:ascii="Times New Roman" w:hAnsi="Times New Roman" w:cs="Times New Roman"/>
          <w:b/>
          <w:sz w:val="27"/>
          <w:szCs w:val="27"/>
        </w:rPr>
      </w:pPr>
      <w:r>
        <w:rPr>
          <w:rFonts w:ascii="Times New Roman" w:hAnsi="Times New Roman" w:cs="Times New Roman"/>
          <w:b/>
          <w:sz w:val="27"/>
          <w:szCs w:val="27"/>
        </w:rPr>
        <w:t>Приложение 4</w:t>
      </w:r>
    </w:p>
    <w:p w:rsidR="001A685E"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Система составления мирового рейтинга IAU</w:t>
      </w:r>
    </w:p>
    <w:p w:rsidR="001A685E" w:rsidRDefault="001A685E" w:rsidP="001A685E">
      <w:pPr>
        <w:spacing w:after="120"/>
        <w:rPr>
          <w:rFonts w:ascii="Times New Roman" w:hAnsi="Times New Roman" w:cs="Times New Roman"/>
          <w:b/>
          <w:sz w:val="27"/>
          <w:szCs w:val="27"/>
        </w:rPr>
      </w:pPr>
      <w:r>
        <w:rPr>
          <w:rFonts w:ascii="Times New Roman" w:hAnsi="Times New Roman" w:cs="Times New Roman"/>
          <w:b/>
          <w:sz w:val="27"/>
          <w:szCs w:val="27"/>
        </w:rPr>
        <w:t>Приложение 5</w:t>
      </w:r>
    </w:p>
    <w:p w:rsidR="001A685E"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Бланк IAU для документов, касающихся организации соревнований</w:t>
      </w:r>
    </w:p>
    <w:p w:rsidR="001A685E" w:rsidRDefault="001A685E" w:rsidP="001A685E">
      <w:pPr>
        <w:spacing w:after="120"/>
        <w:rPr>
          <w:rFonts w:ascii="Times New Roman" w:hAnsi="Times New Roman" w:cs="Times New Roman"/>
          <w:b/>
          <w:sz w:val="27"/>
          <w:szCs w:val="27"/>
        </w:rPr>
      </w:pPr>
      <w:r>
        <w:rPr>
          <w:rFonts w:ascii="Times New Roman" w:hAnsi="Times New Roman" w:cs="Times New Roman"/>
          <w:b/>
          <w:sz w:val="27"/>
          <w:szCs w:val="27"/>
        </w:rPr>
        <w:t>Приложение 6</w:t>
      </w:r>
    </w:p>
    <w:p w:rsidR="001A685E"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ПРИЛОЖЕНИЕ: ОРГАНИЗАЦИЯ ПОЛЯ И МАТЧЕЙ IAU</w:t>
      </w:r>
    </w:p>
    <w:p w:rsidR="001A685E" w:rsidRDefault="001A685E" w:rsidP="001A685E">
      <w:pPr>
        <w:spacing w:after="120"/>
        <w:rPr>
          <w:rFonts w:ascii="Times New Roman" w:hAnsi="Times New Roman" w:cs="Times New Roman"/>
          <w:b/>
          <w:sz w:val="27"/>
          <w:szCs w:val="27"/>
        </w:rPr>
      </w:pPr>
      <w:r>
        <w:rPr>
          <w:rFonts w:ascii="Times New Roman" w:hAnsi="Times New Roman" w:cs="Times New Roman"/>
          <w:b/>
          <w:sz w:val="27"/>
          <w:szCs w:val="27"/>
        </w:rPr>
        <w:t>Приложение 7</w:t>
      </w:r>
    </w:p>
    <w:p w:rsidR="001A685E" w:rsidRDefault="001A685E" w:rsidP="001A685E">
      <w:pPr>
        <w:spacing w:after="360"/>
        <w:rPr>
          <w:rFonts w:ascii="Times New Roman" w:hAnsi="Times New Roman" w:cs="Times New Roman"/>
          <w:sz w:val="27"/>
          <w:szCs w:val="27"/>
        </w:rPr>
      </w:pPr>
      <w:r>
        <w:rPr>
          <w:rFonts w:ascii="Times New Roman" w:hAnsi="Times New Roman" w:cs="Times New Roman"/>
          <w:sz w:val="27"/>
          <w:szCs w:val="27"/>
        </w:rPr>
        <w:t>Идентификационный номер IAU</w:t>
      </w:r>
    </w:p>
    <w:p w:rsidR="001A685E" w:rsidRDefault="001A685E" w:rsidP="001A685E">
      <w:pPr>
        <w:spacing w:after="120"/>
        <w:rPr>
          <w:rFonts w:ascii="Times New Roman" w:hAnsi="Times New Roman" w:cs="Times New Roman"/>
          <w:b/>
          <w:sz w:val="27"/>
          <w:szCs w:val="27"/>
        </w:rPr>
      </w:pPr>
      <w:r>
        <w:rPr>
          <w:rFonts w:ascii="Times New Roman" w:hAnsi="Times New Roman" w:cs="Times New Roman"/>
          <w:b/>
          <w:sz w:val="27"/>
          <w:szCs w:val="27"/>
        </w:rPr>
        <w:t>Приложение 8</w:t>
      </w:r>
    </w:p>
    <w:p w:rsidR="001A685E" w:rsidRPr="001A685E" w:rsidRDefault="001A685E" w:rsidP="001A685E">
      <w:pPr>
        <w:spacing w:after="120"/>
        <w:rPr>
          <w:rFonts w:ascii="Times New Roman" w:hAnsi="Times New Roman" w:cs="Times New Roman"/>
          <w:sz w:val="27"/>
          <w:szCs w:val="27"/>
        </w:rPr>
      </w:pPr>
      <w:r>
        <w:rPr>
          <w:rFonts w:ascii="Times New Roman" w:hAnsi="Times New Roman" w:cs="Times New Roman"/>
          <w:sz w:val="27"/>
          <w:szCs w:val="27"/>
        </w:rPr>
        <w:t>Декларация стрелка из арбалета IAU</w:t>
      </w:r>
    </w:p>
    <w:p w:rsidR="007B0F35" w:rsidRPr="007B0F35" w:rsidRDefault="007B0F35" w:rsidP="00C321F0">
      <w:pPr>
        <w:spacing w:after="120"/>
        <w:rPr>
          <w:rFonts w:ascii="Times New Roman" w:hAnsi="Times New Roman" w:cs="Times New Roman"/>
          <w:b/>
          <w:sz w:val="27"/>
          <w:szCs w:val="27"/>
        </w:rPr>
      </w:pPr>
    </w:p>
    <w:sectPr w:rsidR="007B0F35" w:rsidRPr="007B0F35" w:rsidSect="00A77336">
      <w:footerReference w:type="default" r:id="rId1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3D8" w:rsidRDefault="004833D8" w:rsidP="00D06D00">
      <w:pPr>
        <w:spacing w:after="0" w:line="240" w:lineRule="auto"/>
      </w:pPr>
      <w:r>
        <w:separator/>
      </w:r>
    </w:p>
  </w:endnote>
  <w:endnote w:type="continuationSeparator" w:id="0">
    <w:p w:rsidR="004833D8" w:rsidRDefault="004833D8" w:rsidP="00D06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2</w:t>
          </w:r>
        </w:p>
      </w:tc>
    </w:tr>
  </w:tbl>
  <w:p w:rsidR="003C2750" w:rsidRDefault="003C275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3</w:t>
          </w:r>
        </w:p>
      </w:tc>
    </w:tr>
  </w:tbl>
  <w:p w:rsidR="003C2750" w:rsidRDefault="003C275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4</w:t>
          </w:r>
        </w:p>
      </w:tc>
    </w:tr>
  </w:tbl>
  <w:p w:rsidR="003C2750" w:rsidRDefault="003C275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5</w:t>
          </w:r>
        </w:p>
      </w:tc>
    </w:tr>
  </w:tbl>
  <w:p w:rsidR="003C2750" w:rsidRDefault="003C2750">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6</w:t>
          </w:r>
        </w:p>
      </w:tc>
    </w:tr>
  </w:tbl>
  <w:p w:rsidR="003C2750" w:rsidRDefault="003C2750">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7</w:t>
          </w:r>
        </w:p>
      </w:tc>
    </w:tr>
  </w:tbl>
  <w:p w:rsidR="003C2750" w:rsidRDefault="003C2750">
    <w:pPr>
      <w:pStyle w:val="a7"/>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8</w:t>
          </w:r>
        </w:p>
      </w:tc>
    </w:tr>
  </w:tbl>
  <w:p w:rsidR="003C2750" w:rsidRDefault="003C2750">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9</w:t>
          </w:r>
        </w:p>
      </w:tc>
    </w:tr>
  </w:tbl>
  <w:p w:rsidR="003C2750" w:rsidRDefault="003C2750">
    <w:pPr>
      <w:pStyle w:val="a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10</w:t>
          </w:r>
        </w:p>
      </w:tc>
    </w:tr>
  </w:tbl>
  <w:p w:rsidR="003C2750" w:rsidRDefault="003C2750">
    <w:pPr>
      <w:pStyle w:val="a7"/>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11</w:t>
          </w:r>
        </w:p>
      </w:tc>
    </w:tr>
  </w:tbl>
  <w:p w:rsidR="003C2750" w:rsidRDefault="003C2750">
    <w:pPr>
      <w:pStyle w:val="a7"/>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12</w:t>
          </w:r>
        </w:p>
      </w:tc>
    </w:tr>
  </w:tbl>
  <w:p w:rsidR="003C2750" w:rsidRDefault="003C2750">
    <w:pPr>
      <w:pStyle w:val="a7"/>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13</w:t>
          </w:r>
        </w:p>
      </w:tc>
    </w:tr>
  </w:tbl>
  <w:p w:rsidR="003C2750" w:rsidRDefault="003C2750">
    <w:pPr>
      <w:pStyle w:val="a7"/>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14</w:t>
          </w:r>
        </w:p>
      </w:tc>
    </w:tr>
  </w:tbl>
  <w:p w:rsidR="003C2750" w:rsidRDefault="003C2750">
    <w:pPr>
      <w:pStyle w:val="a7"/>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15</w:t>
          </w:r>
        </w:p>
      </w:tc>
    </w:tr>
  </w:tbl>
  <w:p w:rsidR="003C2750" w:rsidRDefault="003C2750">
    <w:pPr>
      <w:pStyle w:val="a7"/>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16</w:t>
          </w:r>
        </w:p>
      </w:tc>
    </w:tr>
  </w:tbl>
  <w:p w:rsidR="003C2750" w:rsidRDefault="003C2750">
    <w:pPr>
      <w:pStyle w:val="a7"/>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17</w:t>
          </w:r>
        </w:p>
      </w:tc>
    </w:tr>
  </w:tbl>
  <w:p w:rsidR="003C2750" w:rsidRDefault="003C2750">
    <w:pPr>
      <w:pStyle w:val="a7"/>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18</w:t>
          </w:r>
        </w:p>
      </w:tc>
    </w:tr>
  </w:tbl>
  <w:p w:rsidR="003C2750" w:rsidRDefault="003C2750">
    <w:pPr>
      <w:pStyle w:val="a7"/>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pPr>
            <w:pStyle w:val="a7"/>
            <w:rPr>
              <w:rFonts w:ascii="Times New Roman" w:hAnsi="Times New Roman" w:cs="Times New Roman"/>
              <w:b/>
            </w:rPr>
          </w:pPr>
          <w:r>
            <w:rPr>
              <w:rFonts w:ascii="Times New Roman" w:hAnsi="Times New Roman" w:cs="Times New Roman"/>
              <w:b/>
            </w:rPr>
            <w:t>Стр. 19</w:t>
          </w:r>
        </w:p>
      </w:tc>
    </w:tr>
  </w:tbl>
  <w:p w:rsidR="003C2750" w:rsidRDefault="003C2750">
    <w:pPr>
      <w:pStyle w:val="a7"/>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20</w:t>
          </w:r>
        </w:p>
      </w:tc>
    </w:tr>
  </w:tbl>
  <w:p w:rsidR="003C2750" w:rsidRDefault="003C2750">
    <w:pPr>
      <w:pStyle w:val="a7"/>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21</w:t>
          </w:r>
        </w:p>
      </w:tc>
    </w:tr>
  </w:tbl>
  <w:p w:rsidR="003C2750" w:rsidRDefault="003C2750">
    <w:pPr>
      <w:pStyle w:val="a7"/>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22</w:t>
          </w:r>
        </w:p>
      </w:tc>
    </w:tr>
  </w:tbl>
  <w:p w:rsidR="003C2750" w:rsidRDefault="003C2750">
    <w:pPr>
      <w:pStyle w:val="a7"/>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23</w:t>
          </w:r>
        </w:p>
      </w:tc>
    </w:tr>
  </w:tbl>
  <w:p w:rsidR="003C2750" w:rsidRDefault="003C2750">
    <w:pPr>
      <w:pStyle w:val="a7"/>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24</w:t>
          </w:r>
        </w:p>
      </w:tc>
    </w:tr>
  </w:tbl>
  <w:p w:rsidR="003C2750" w:rsidRDefault="003C2750">
    <w:pPr>
      <w:pStyle w:val="a7"/>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25</w:t>
          </w:r>
        </w:p>
      </w:tc>
    </w:tr>
  </w:tbl>
  <w:p w:rsidR="003C2750" w:rsidRDefault="003C2750">
    <w:pPr>
      <w:pStyle w:val="a7"/>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26</w:t>
          </w:r>
        </w:p>
      </w:tc>
    </w:tr>
  </w:tbl>
  <w:p w:rsidR="003C2750" w:rsidRDefault="003C2750">
    <w:pPr>
      <w:pStyle w:val="a7"/>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27</w:t>
          </w:r>
        </w:p>
      </w:tc>
    </w:tr>
  </w:tbl>
  <w:p w:rsidR="003C2750" w:rsidRDefault="003C2750">
    <w:pPr>
      <w:pStyle w:val="a7"/>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28</w:t>
          </w:r>
        </w:p>
      </w:tc>
    </w:tr>
  </w:tbl>
  <w:p w:rsidR="003C2750" w:rsidRDefault="003C2750">
    <w:pPr>
      <w:pStyle w:val="a7"/>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432586">
          <w:pPr>
            <w:pStyle w:val="a7"/>
            <w:rPr>
              <w:rFonts w:ascii="Times New Roman" w:hAnsi="Times New Roman" w:cs="Times New Roman"/>
              <w:b/>
            </w:rPr>
          </w:pPr>
          <w:r>
            <w:rPr>
              <w:rFonts w:ascii="Times New Roman" w:hAnsi="Times New Roman" w:cs="Times New Roman"/>
              <w:b/>
            </w:rPr>
            <w:t>Стр. 29</w:t>
          </w:r>
        </w:p>
      </w:tc>
    </w:tr>
  </w:tbl>
  <w:p w:rsidR="003C2750" w:rsidRDefault="003C2750">
    <w:pPr>
      <w:pStyle w:val="a7"/>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30</w:t>
          </w:r>
        </w:p>
      </w:tc>
    </w:tr>
  </w:tbl>
  <w:p w:rsidR="003C2750" w:rsidRDefault="003C2750">
    <w:pPr>
      <w:pStyle w:val="a7"/>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31</w:t>
          </w:r>
        </w:p>
      </w:tc>
    </w:tr>
  </w:tbl>
  <w:p w:rsidR="003C2750" w:rsidRDefault="003C2750">
    <w:pPr>
      <w:pStyle w:val="a7"/>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32</w:t>
          </w:r>
        </w:p>
      </w:tc>
    </w:tr>
  </w:tbl>
  <w:p w:rsidR="003C2750" w:rsidRDefault="003C2750">
    <w:pPr>
      <w:pStyle w:val="a7"/>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33</w:t>
          </w:r>
        </w:p>
      </w:tc>
    </w:tr>
  </w:tbl>
  <w:p w:rsidR="003C2750" w:rsidRDefault="003C2750">
    <w:pPr>
      <w:pStyle w:val="a7"/>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34</w:t>
          </w:r>
        </w:p>
      </w:tc>
    </w:tr>
  </w:tbl>
  <w:p w:rsidR="003C2750" w:rsidRDefault="003C2750">
    <w:pPr>
      <w:pStyle w:val="a7"/>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35</w:t>
          </w:r>
        </w:p>
      </w:tc>
    </w:tr>
  </w:tbl>
  <w:p w:rsidR="003C2750" w:rsidRDefault="003C2750">
    <w:pPr>
      <w:pStyle w:val="a7"/>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36</w:t>
          </w:r>
        </w:p>
      </w:tc>
    </w:tr>
  </w:tbl>
  <w:p w:rsidR="003C2750" w:rsidRDefault="003C2750">
    <w:pPr>
      <w:pStyle w:val="a7"/>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37</w:t>
          </w:r>
        </w:p>
      </w:tc>
    </w:tr>
  </w:tbl>
  <w:p w:rsidR="003C2750" w:rsidRDefault="003C2750">
    <w:pPr>
      <w:pStyle w:val="a7"/>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38</w:t>
          </w:r>
        </w:p>
      </w:tc>
    </w:tr>
  </w:tbl>
  <w:p w:rsidR="003C2750" w:rsidRDefault="003C2750">
    <w:pPr>
      <w:pStyle w:val="a7"/>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3A2A3F">
          <w:pPr>
            <w:pStyle w:val="a7"/>
            <w:rPr>
              <w:rFonts w:ascii="Times New Roman" w:hAnsi="Times New Roman" w:cs="Times New Roman"/>
              <w:b/>
            </w:rPr>
          </w:pPr>
          <w:r>
            <w:rPr>
              <w:rFonts w:ascii="Times New Roman" w:hAnsi="Times New Roman" w:cs="Times New Roman"/>
              <w:b/>
            </w:rPr>
            <w:t>Стр. 39</w:t>
          </w:r>
        </w:p>
      </w:tc>
    </w:tr>
  </w:tbl>
  <w:p w:rsidR="003C2750" w:rsidRDefault="003C2750">
    <w:pPr>
      <w:pStyle w:val="a7"/>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40</w:t>
          </w:r>
        </w:p>
      </w:tc>
    </w:tr>
  </w:tbl>
  <w:p w:rsidR="003C2750" w:rsidRDefault="003C2750">
    <w:pPr>
      <w:pStyle w:val="a7"/>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41</w:t>
          </w:r>
        </w:p>
      </w:tc>
    </w:tr>
  </w:tbl>
  <w:p w:rsidR="003C2750" w:rsidRDefault="003C2750">
    <w:pPr>
      <w:pStyle w:val="a7"/>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42</w:t>
          </w:r>
        </w:p>
      </w:tc>
    </w:tr>
  </w:tbl>
  <w:p w:rsidR="003C2750" w:rsidRDefault="003C2750">
    <w:pPr>
      <w:pStyle w:val="a7"/>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43</w:t>
          </w:r>
        </w:p>
      </w:tc>
    </w:tr>
  </w:tbl>
  <w:p w:rsidR="003C2750" w:rsidRDefault="003C2750">
    <w:pPr>
      <w:pStyle w:val="a7"/>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44</w:t>
          </w:r>
        </w:p>
      </w:tc>
    </w:tr>
  </w:tbl>
  <w:p w:rsidR="003C2750" w:rsidRDefault="003C2750">
    <w:pPr>
      <w:pStyle w:val="a7"/>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45</w:t>
          </w:r>
        </w:p>
      </w:tc>
    </w:tr>
  </w:tbl>
  <w:p w:rsidR="003C2750" w:rsidRDefault="003C2750">
    <w:pPr>
      <w:pStyle w:val="a7"/>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46</w:t>
          </w:r>
        </w:p>
      </w:tc>
    </w:tr>
  </w:tbl>
  <w:p w:rsidR="003C2750" w:rsidRDefault="003C2750">
    <w:pPr>
      <w:pStyle w:val="a7"/>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47</w:t>
          </w:r>
        </w:p>
      </w:tc>
    </w:tr>
  </w:tbl>
  <w:p w:rsidR="003C2750" w:rsidRDefault="003C2750">
    <w:pPr>
      <w:pStyle w:val="a7"/>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48</w:t>
          </w:r>
        </w:p>
      </w:tc>
    </w:tr>
  </w:tbl>
  <w:p w:rsidR="003C2750" w:rsidRDefault="003C2750">
    <w:pPr>
      <w:pStyle w:val="a7"/>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152F80">
          <w:pPr>
            <w:pStyle w:val="a7"/>
            <w:rPr>
              <w:rFonts w:ascii="Times New Roman" w:hAnsi="Times New Roman" w:cs="Times New Roman"/>
              <w:b/>
            </w:rPr>
          </w:pPr>
          <w:r>
            <w:rPr>
              <w:rFonts w:ascii="Times New Roman" w:hAnsi="Times New Roman" w:cs="Times New Roman"/>
              <w:b/>
            </w:rPr>
            <w:t>Стр. 49</w:t>
          </w:r>
        </w:p>
      </w:tc>
    </w:tr>
  </w:tbl>
  <w:p w:rsidR="003C2750" w:rsidRDefault="003C2750">
    <w:pPr>
      <w:pStyle w:val="a7"/>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50</w:t>
          </w:r>
        </w:p>
      </w:tc>
    </w:tr>
  </w:tbl>
  <w:p w:rsidR="003C2750" w:rsidRDefault="003C2750">
    <w:pPr>
      <w:pStyle w:val="a7"/>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51</w:t>
          </w:r>
        </w:p>
      </w:tc>
    </w:tr>
  </w:tbl>
  <w:p w:rsidR="003C2750" w:rsidRDefault="003C2750">
    <w:pPr>
      <w:pStyle w:val="a7"/>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52</w:t>
          </w:r>
        </w:p>
      </w:tc>
    </w:tr>
  </w:tbl>
  <w:p w:rsidR="003C2750" w:rsidRDefault="003C2750">
    <w:pPr>
      <w:pStyle w:val="a7"/>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53</w:t>
          </w:r>
        </w:p>
      </w:tc>
    </w:tr>
  </w:tbl>
  <w:p w:rsidR="003C2750" w:rsidRDefault="003C2750">
    <w:pPr>
      <w:pStyle w:val="a7"/>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54</w:t>
          </w:r>
        </w:p>
      </w:tc>
    </w:tr>
  </w:tbl>
  <w:p w:rsidR="003C2750" w:rsidRDefault="003C2750">
    <w:pPr>
      <w:pStyle w:val="a7"/>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55</w:t>
          </w:r>
        </w:p>
      </w:tc>
    </w:tr>
  </w:tbl>
  <w:p w:rsidR="003C2750" w:rsidRDefault="003C2750">
    <w:pPr>
      <w:pStyle w:val="a7"/>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56</w:t>
          </w:r>
        </w:p>
      </w:tc>
    </w:tr>
  </w:tbl>
  <w:p w:rsidR="003C2750" w:rsidRDefault="003C2750">
    <w:pPr>
      <w:pStyle w:val="a7"/>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57</w:t>
          </w:r>
        </w:p>
      </w:tc>
    </w:tr>
  </w:tbl>
  <w:p w:rsidR="003C2750" w:rsidRDefault="003C2750">
    <w:pPr>
      <w:pStyle w:val="a7"/>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58</w:t>
          </w:r>
        </w:p>
      </w:tc>
    </w:tr>
  </w:tbl>
  <w:p w:rsidR="003C2750" w:rsidRDefault="003C2750">
    <w:pPr>
      <w:pStyle w:val="a7"/>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9408B">
          <w:pPr>
            <w:pStyle w:val="a7"/>
            <w:rPr>
              <w:rFonts w:ascii="Times New Roman" w:hAnsi="Times New Roman" w:cs="Times New Roman"/>
              <w:b/>
            </w:rPr>
          </w:pPr>
          <w:r>
            <w:rPr>
              <w:rFonts w:ascii="Times New Roman" w:hAnsi="Times New Roman" w:cs="Times New Roman"/>
              <w:b/>
            </w:rPr>
            <w:t>Стр. 59</w:t>
          </w:r>
        </w:p>
      </w:tc>
    </w:tr>
  </w:tbl>
  <w:p w:rsidR="003C2750" w:rsidRDefault="003C2750">
    <w:pPr>
      <w:pStyle w:val="a7"/>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60</w:t>
          </w:r>
        </w:p>
      </w:tc>
    </w:tr>
  </w:tbl>
  <w:p w:rsidR="003C2750" w:rsidRDefault="003C2750">
    <w:pPr>
      <w:pStyle w:val="a7"/>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61</w:t>
          </w:r>
        </w:p>
      </w:tc>
    </w:tr>
  </w:tbl>
  <w:p w:rsidR="003C2750" w:rsidRDefault="003C2750">
    <w:pPr>
      <w:pStyle w:val="a7"/>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62</w:t>
          </w:r>
        </w:p>
      </w:tc>
    </w:tr>
  </w:tbl>
  <w:p w:rsidR="003C2750" w:rsidRDefault="003C2750">
    <w:pPr>
      <w:pStyle w:val="a7"/>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63</w:t>
          </w:r>
        </w:p>
      </w:tc>
    </w:tr>
  </w:tbl>
  <w:p w:rsidR="003C2750" w:rsidRDefault="003C2750">
    <w:pPr>
      <w:pStyle w:val="a7"/>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64</w:t>
          </w:r>
        </w:p>
      </w:tc>
    </w:tr>
  </w:tbl>
  <w:p w:rsidR="003C2750" w:rsidRDefault="003C2750">
    <w:pPr>
      <w:pStyle w:val="a7"/>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65</w:t>
          </w:r>
        </w:p>
      </w:tc>
    </w:tr>
  </w:tbl>
  <w:p w:rsidR="003C2750" w:rsidRDefault="003C2750">
    <w:pPr>
      <w:pStyle w:val="a7"/>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66</w:t>
          </w:r>
        </w:p>
      </w:tc>
    </w:tr>
  </w:tbl>
  <w:p w:rsidR="003C2750" w:rsidRDefault="003C2750">
    <w:pPr>
      <w:pStyle w:val="a7"/>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67</w:t>
          </w:r>
        </w:p>
      </w:tc>
    </w:tr>
  </w:tbl>
  <w:p w:rsidR="003C2750" w:rsidRDefault="003C2750">
    <w:pPr>
      <w:pStyle w:val="a7"/>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68</w:t>
          </w:r>
        </w:p>
      </w:tc>
    </w:tr>
  </w:tbl>
  <w:p w:rsidR="003C2750" w:rsidRDefault="003C2750">
    <w:pPr>
      <w:pStyle w:val="a7"/>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522525">
          <w:pPr>
            <w:pStyle w:val="a7"/>
            <w:rPr>
              <w:rFonts w:ascii="Times New Roman" w:hAnsi="Times New Roman" w:cs="Times New Roman"/>
              <w:b/>
            </w:rPr>
          </w:pPr>
          <w:r>
            <w:rPr>
              <w:rFonts w:ascii="Times New Roman" w:hAnsi="Times New Roman" w:cs="Times New Roman"/>
              <w:b/>
            </w:rPr>
            <w:t>Стр. 69</w:t>
          </w:r>
        </w:p>
      </w:tc>
    </w:tr>
  </w:tbl>
  <w:p w:rsidR="003C2750" w:rsidRDefault="003C2750">
    <w:pPr>
      <w:pStyle w:val="a7"/>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70</w:t>
          </w:r>
        </w:p>
      </w:tc>
    </w:tr>
  </w:tbl>
  <w:p w:rsidR="003C2750" w:rsidRDefault="003C2750">
    <w:pPr>
      <w:pStyle w:val="a7"/>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71</w:t>
          </w:r>
        </w:p>
      </w:tc>
    </w:tr>
  </w:tbl>
  <w:p w:rsidR="003C2750" w:rsidRDefault="003C2750">
    <w:pPr>
      <w:pStyle w:val="a7"/>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72</w:t>
          </w:r>
        </w:p>
      </w:tc>
    </w:tr>
  </w:tbl>
  <w:p w:rsidR="003C2750" w:rsidRDefault="003C2750">
    <w:pPr>
      <w:pStyle w:val="a7"/>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73</w:t>
          </w:r>
        </w:p>
      </w:tc>
    </w:tr>
  </w:tbl>
  <w:p w:rsidR="003C2750" w:rsidRDefault="003C2750">
    <w:pPr>
      <w:pStyle w:val="a7"/>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74</w:t>
          </w:r>
        </w:p>
      </w:tc>
    </w:tr>
  </w:tbl>
  <w:p w:rsidR="003C2750" w:rsidRDefault="003C2750">
    <w:pPr>
      <w:pStyle w:val="a7"/>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75</w:t>
          </w:r>
        </w:p>
      </w:tc>
    </w:tr>
  </w:tbl>
  <w:p w:rsidR="003C2750" w:rsidRDefault="003C2750">
    <w:pPr>
      <w:pStyle w:val="a7"/>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76</w:t>
          </w:r>
        </w:p>
      </w:tc>
    </w:tr>
  </w:tbl>
  <w:p w:rsidR="003C2750" w:rsidRDefault="003C2750">
    <w:pPr>
      <w:pStyle w:val="a7"/>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77</w:t>
          </w:r>
        </w:p>
      </w:tc>
    </w:tr>
  </w:tbl>
  <w:p w:rsidR="003C2750" w:rsidRDefault="003C2750">
    <w:pPr>
      <w:pStyle w:val="a7"/>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78</w:t>
          </w:r>
        </w:p>
      </w:tc>
    </w:tr>
  </w:tbl>
  <w:p w:rsidR="003C2750" w:rsidRDefault="003C2750">
    <w:pPr>
      <w:pStyle w:val="a7"/>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E34EE">
          <w:pPr>
            <w:pStyle w:val="a7"/>
            <w:rPr>
              <w:rFonts w:ascii="Times New Roman" w:hAnsi="Times New Roman" w:cs="Times New Roman"/>
              <w:b/>
            </w:rPr>
          </w:pPr>
          <w:r>
            <w:rPr>
              <w:rFonts w:ascii="Times New Roman" w:hAnsi="Times New Roman" w:cs="Times New Roman"/>
              <w:b/>
            </w:rPr>
            <w:t>Стр. 79</w:t>
          </w:r>
        </w:p>
      </w:tc>
    </w:tr>
  </w:tbl>
  <w:p w:rsidR="003C2750" w:rsidRDefault="003C2750">
    <w:pPr>
      <w:pStyle w:val="a7"/>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80</w:t>
          </w:r>
        </w:p>
      </w:tc>
    </w:tr>
  </w:tbl>
  <w:p w:rsidR="003C2750" w:rsidRDefault="003C2750">
    <w:pPr>
      <w:pStyle w:val="a7"/>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81</w:t>
          </w:r>
        </w:p>
      </w:tc>
    </w:tr>
  </w:tbl>
  <w:p w:rsidR="003C2750" w:rsidRDefault="003C2750">
    <w:pPr>
      <w:pStyle w:val="a7"/>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82</w:t>
          </w:r>
        </w:p>
      </w:tc>
    </w:tr>
  </w:tbl>
  <w:p w:rsidR="003C2750" w:rsidRDefault="003C2750">
    <w:pPr>
      <w:pStyle w:val="a7"/>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83</w:t>
          </w:r>
        </w:p>
      </w:tc>
    </w:tr>
  </w:tbl>
  <w:p w:rsidR="003C2750" w:rsidRDefault="003C2750">
    <w:pPr>
      <w:pStyle w:val="a7"/>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84</w:t>
          </w:r>
        </w:p>
      </w:tc>
    </w:tr>
  </w:tbl>
  <w:p w:rsidR="003C2750" w:rsidRDefault="003C2750">
    <w:pPr>
      <w:pStyle w:val="a7"/>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85</w:t>
          </w:r>
        </w:p>
      </w:tc>
    </w:tr>
  </w:tbl>
  <w:p w:rsidR="003C2750" w:rsidRDefault="003C2750">
    <w:pPr>
      <w:pStyle w:val="a7"/>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86</w:t>
          </w:r>
        </w:p>
      </w:tc>
    </w:tr>
  </w:tbl>
  <w:p w:rsidR="003C2750" w:rsidRDefault="003C2750">
    <w:pPr>
      <w:pStyle w:val="a7"/>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87</w:t>
          </w:r>
        </w:p>
      </w:tc>
    </w:tr>
  </w:tbl>
  <w:p w:rsidR="003C2750" w:rsidRDefault="003C2750">
    <w:pPr>
      <w:pStyle w:val="a7"/>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88</w:t>
          </w:r>
        </w:p>
      </w:tc>
    </w:tr>
  </w:tbl>
  <w:p w:rsidR="003C2750" w:rsidRDefault="003C2750">
    <w:pPr>
      <w:pStyle w:val="a7"/>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946A16">
          <w:pPr>
            <w:pStyle w:val="a7"/>
            <w:rPr>
              <w:rFonts w:ascii="Times New Roman" w:hAnsi="Times New Roman" w:cs="Times New Roman"/>
              <w:b/>
            </w:rPr>
          </w:pPr>
          <w:r>
            <w:rPr>
              <w:rFonts w:ascii="Times New Roman" w:hAnsi="Times New Roman" w:cs="Times New Roman"/>
              <w:b/>
            </w:rPr>
            <w:t>Стр. 89</w:t>
          </w:r>
        </w:p>
      </w:tc>
    </w:tr>
  </w:tbl>
  <w:p w:rsidR="003C2750" w:rsidRDefault="003C2750">
    <w:pPr>
      <w:pStyle w:val="a7"/>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90</w:t>
          </w:r>
        </w:p>
      </w:tc>
    </w:tr>
  </w:tbl>
  <w:p w:rsidR="003C2750" w:rsidRDefault="003C2750">
    <w:pPr>
      <w:pStyle w:val="a7"/>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91</w:t>
          </w:r>
        </w:p>
      </w:tc>
    </w:tr>
  </w:tbl>
  <w:p w:rsidR="003C2750" w:rsidRDefault="003C2750">
    <w:pPr>
      <w:pStyle w:val="a7"/>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92</w:t>
          </w:r>
        </w:p>
      </w:tc>
    </w:tr>
  </w:tbl>
  <w:p w:rsidR="003C2750" w:rsidRDefault="003C2750">
    <w:pPr>
      <w:pStyle w:val="a7"/>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93</w:t>
          </w:r>
        </w:p>
      </w:tc>
    </w:tr>
  </w:tbl>
  <w:p w:rsidR="003C2750" w:rsidRDefault="003C2750">
    <w:pPr>
      <w:pStyle w:val="a7"/>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94</w:t>
          </w:r>
        </w:p>
      </w:tc>
    </w:tr>
  </w:tbl>
  <w:p w:rsidR="003C2750" w:rsidRDefault="003C2750">
    <w:pPr>
      <w:pStyle w:val="a7"/>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95</w:t>
          </w:r>
        </w:p>
      </w:tc>
    </w:tr>
  </w:tbl>
  <w:p w:rsidR="003C2750" w:rsidRDefault="003C2750">
    <w:pPr>
      <w:pStyle w:val="a7"/>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96</w:t>
          </w:r>
        </w:p>
      </w:tc>
    </w:tr>
  </w:tbl>
  <w:p w:rsidR="003C2750" w:rsidRDefault="003C2750">
    <w:pPr>
      <w:pStyle w:val="a7"/>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97</w:t>
          </w:r>
        </w:p>
      </w:tc>
    </w:tr>
  </w:tbl>
  <w:p w:rsidR="003C2750" w:rsidRDefault="003C2750">
    <w:pPr>
      <w:pStyle w:val="a7"/>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98</w:t>
          </w:r>
        </w:p>
      </w:tc>
    </w:tr>
  </w:tbl>
  <w:p w:rsidR="003C2750" w:rsidRDefault="003C2750">
    <w:pPr>
      <w:pStyle w:val="a7"/>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F36F1D">
          <w:pPr>
            <w:pStyle w:val="a7"/>
            <w:rPr>
              <w:rFonts w:ascii="Times New Roman" w:hAnsi="Times New Roman" w:cs="Times New Roman"/>
              <w:b/>
            </w:rPr>
          </w:pPr>
          <w:r>
            <w:rPr>
              <w:rFonts w:ascii="Times New Roman" w:hAnsi="Times New Roman" w:cs="Times New Roman"/>
              <w:b/>
            </w:rPr>
            <w:t>Стр. 99</w:t>
          </w:r>
        </w:p>
      </w:tc>
    </w:tr>
  </w:tbl>
  <w:p w:rsidR="003C2750" w:rsidRDefault="003C2750">
    <w:pPr>
      <w:pStyle w:val="a7"/>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100</w:t>
          </w:r>
        </w:p>
      </w:tc>
    </w:tr>
  </w:tbl>
  <w:p w:rsidR="003C2750" w:rsidRDefault="003C2750">
    <w:pPr>
      <w:pStyle w:val="a7"/>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101</w:t>
          </w:r>
        </w:p>
      </w:tc>
    </w:tr>
  </w:tbl>
  <w:p w:rsidR="003C2750" w:rsidRDefault="003C2750">
    <w:pPr>
      <w:pStyle w:val="a7"/>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102</w:t>
          </w:r>
        </w:p>
      </w:tc>
    </w:tr>
  </w:tbl>
  <w:p w:rsidR="003C2750" w:rsidRDefault="003C2750">
    <w:pPr>
      <w:pStyle w:val="a7"/>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103</w:t>
          </w:r>
        </w:p>
      </w:tc>
    </w:tr>
  </w:tbl>
  <w:p w:rsidR="003C2750" w:rsidRDefault="003C2750">
    <w:pPr>
      <w:pStyle w:val="a7"/>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104</w:t>
          </w:r>
        </w:p>
      </w:tc>
    </w:tr>
  </w:tbl>
  <w:p w:rsidR="003C2750" w:rsidRDefault="003C2750">
    <w:pPr>
      <w:pStyle w:val="a7"/>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105</w:t>
          </w:r>
        </w:p>
      </w:tc>
    </w:tr>
  </w:tbl>
  <w:p w:rsidR="003C2750" w:rsidRDefault="003C2750">
    <w:pPr>
      <w:pStyle w:val="a7"/>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106</w:t>
          </w:r>
        </w:p>
      </w:tc>
    </w:tr>
  </w:tbl>
  <w:p w:rsidR="003C2750" w:rsidRDefault="003C2750">
    <w:pPr>
      <w:pStyle w:val="a7"/>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107</w:t>
          </w:r>
        </w:p>
      </w:tc>
    </w:tr>
  </w:tbl>
  <w:p w:rsidR="003C2750" w:rsidRDefault="003C2750">
    <w:pPr>
      <w:pStyle w:val="a7"/>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108</w:t>
          </w:r>
        </w:p>
      </w:tc>
    </w:tr>
  </w:tbl>
  <w:p w:rsidR="003C2750" w:rsidRDefault="003C2750">
    <w:pPr>
      <w:pStyle w:val="a7"/>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109</w:t>
          </w:r>
        </w:p>
      </w:tc>
    </w:tr>
  </w:tbl>
  <w:p w:rsidR="003C2750" w:rsidRDefault="003C2750">
    <w:pPr>
      <w:pStyle w:val="a7"/>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110</w:t>
          </w:r>
        </w:p>
      </w:tc>
    </w:tr>
  </w:tbl>
  <w:p w:rsidR="003C2750" w:rsidRDefault="003C2750">
    <w:pPr>
      <w:pStyle w:val="a7"/>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111</w:t>
          </w:r>
        </w:p>
      </w:tc>
    </w:tr>
  </w:tbl>
  <w:p w:rsidR="003C2750" w:rsidRDefault="003C2750">
    <w:pPr>
      <w:pStyle w:val="a7"/>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112</w:t>
          </w:r>
        </w:p>
      </w:tc>
    </w:tr>
  </w:tbl>
  <w:p w:rsidR="003C2750" w:rsidRDefault="003C2750">
    <w:pPr>
      <w:pStyle w:val="a7"/>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113</w:t>
          </w:r>
        </w:p>
      </w:tc>
    </w:tr>
  </w:tbl>
  <w:p w:rsidR="003C2750" w:rsidRDefault="003C2750">
    <w:pPr>
      <w:pStyle w:val="a7"/>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114</w:t>
          </w:r>
        </w:p>
      </w:tc>
    </w:tr>
  </w:tbl>
  <w:p w:rsidR="003C2750" w:rsidRDefault="003C2750">
    <w:pPr>
      <w:pStyle w:val="a7"/>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115</w:t>
          </w:r>
        </w:p>
      </w:tc>
    </w:tr>
  </w:tbl>
  <w:p w:rsidR="003C2750" w:rsidRDefault="003C2750">
    <w:pPr>
      <w:pStyle w:val="a7"/>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116</w:t>
          </w:r>
        </w:p>
      </w:tc>
    </w:tr>
  </w:tbl>
  <w:p w:rsidR="003C2750" w:rsidRDefault="003C2750">
    <w:pPr>
      <w:pStyle w:val="a7"/>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117</w:t>
          </w:r>
        </w:p>
      </w:tc>
    </w:tr>
  </w:tbl>
  <w:p w:rsidR="003C2750" w:rsidRDefault="003C2750">
    <w:pPr>
      <w:pStyle w:val="a7"/>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118</w:t>
          </w:r>
        </w:p>
      </w:tc>
    </w:tr>
  </w:tbl>
  <w:p w:rsidR="003C2750" w:rsidRDefault="003C2750">
    <w:pPr>
      <w:pStyle w:val="a7"/>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119</w:t>
          </w:r>
        </w:p>
      </w:tc>
    </w:tr>
  </w:tbl>
  <w:p w:rsidR="003C2750" w:rsidRDefault="003C2750">
    <w:pPr>
      <w:pStyle w:val="a7"/>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120</w:t>
          </w:r>
        </w:p>
      </w:tc>
    </w:tr>
  </w:tbl>
  <w:p w:rsidR="003C2750" w:rsidRDefault="003C2750">
    <w:pPr>
      <w:pStyle w:val="a7"/>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121</w:t>
          </w:r>
        </w:p>
      </w:tc>
    </w:tr>
  </w:tbl>
  <w:p w:rsidR="003C2750" w:rsidRDefault="003C2750">
    <w:pPr>
      <w:pStyle w:val="a7"/>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122</w:t>
          </w:r>
        </w:p>
      </w:tc>
    </w:tr>
  </w:tbl>
  <w:p w:rsidR="003C2750" w:rsidRDefault="003C2750">
    <w:pPr>
      <w:pStyle w:val="a7"/>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123</w:t>
          </w:r>
        </w:p>
      </w:tc>
    </w:tr>
  </w:tbl>
  <w:p w:rsidR="003C2750" w:rsidRDefault="003C2750">
    <w:pPr>
      <w:pStyle w:val="a7"/>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124</w:t>
          </w:r>
        </w:p>
      </w:tc>
    </w:tr>
  </w:tbl>
  <w:p w:rsidR="003C2750" w:rsidRDefault="003C2750">
    <w:pPr>
      <w:pStyle w:val="a7"/>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125</w:t>
          </w:r>
        </w:p>
      </w:tc>
    </w:tr>
  </w:tbl>
  <w:p w:rsidR="003C2750" w:rsidRDefault="003C2750">
    <w:pPr>
      <w:pStyle w:val="a7"/>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126</w:t>
          </w:r>
        </w:p>
      </w:tc>
    </w:tr>
  </w:tbl>
  <w:p w:rsidR="003C2750" w:rsidRDefault="003C2750">
    <w:pPr>
      <w:pStyle w:val="a7"/>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127</w:t>
          </w:r>
        </w:p>
      </w:tc>
    </w:tr>
  </w:tbl>
  <w:p w:rsidR="003C2750" w:rsidRDefault="003C2750">
    <w:pPr>
      <w:pStyle w:val="a7"/>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3019"/>
    </w:tblGrid>
    <w:tr w:rsidR="003C2750" w:rsidTr="00DC314F">
      <w:tc>
        <w:tcPr>
          <w:tcW w:w="6487" w:type="dxa"/>
        </w:tcPr>
        <w:p w:rsidR="003C2750" w:rsidRPr="00DC314F" w:rsidRDefault="003C2750" w:rsidP="00DC314F">
          <w:pPr>
            <w:pStyle w:val="a7"/>
            <w:jc w:val="center"/>
            <w:rPr>
              <w:rFonts w:ascii="Times New Roman" w:hAnsi="Times New Roman" w:cs="Times New Roman"/>
            </w:rPr>
          </w:pPr>
          <w:r>
            <w:rPr>
              <w:rFonts w:ascii="Times New Roman" w:hAnsi="Times New Roman" w:cs="Times New Roman"/>
            </w:rPr>
            <w:t>ПРАВИЛА СОРЕВНОВАНИЙ, 1 января 2019 г.</w:t>
          </w:r>
        </w:p>
      </w:tc>
      <w:tc>
        <w:tcPr>
          <w:tcW w:w="3084" w:type="dxa"/>
        </w:tcPr>
        <w:p w:rsidR="003C2750" w:rsidRPr="00DC314F" w:rsidRDefault="003C2750" w:rsidP="000D4F90">
          <w:pPr>
            <w:pStyle w:val="a7"/>
            <w:rPr>
              <w:rFonts w:ascii="Times New Roman" w:hAnsi="Times New Roman" w:cs="Times New Roman"/>
              <w:b/>
            </w:rPr>
          </w:pPr>
          <w:r>
            <w:rPr>
              <w:rFonts w:ascii="Times New Roman" w:hAnsi="Times New Roman" w:cs="Times New Roman"/>
              <w:b/>
            </w:rPr>
            <w:t>Стр. 128</w:t>
          </w:r>
        </w:p>
      </w:tc>
    </w:tr>
  </w:tbl>
  <w:p w:rsidR="003C2750" w:rsidRDefault="003C275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3D8" w:rsidRDefault="004833D8" w:rsidP="00D06D00">
      <w:pPr>
        <w:spacing w:after="0" w:line="240" w:lineRule="auto"/>
      </w:pPr>
      <w:r>
        <w:separator/>
      </w:r>
    </w:p>
  </w:footnote>
  <w:footnote w:type="continuationSeparator" w:id="0">
    <w:p w:rsidR="004833D8" w:rsidRDefault="004833D8" w:rsidP="00D06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8003"/>
    </w:tblGrid>
    <w:tr w:rsidR="003A0E32" w:rsidTr="00D06D00">
      <w:tc>
        <w:tcPr>
          <w:tcW w:w="1384" w:type="dxa"/>
        </w:tcPr>
        <w:p w:rsidR="003C2750" w:rsidRPr="00D06D00" w:rsidRDefault="003A0E32">
          <w:pPr>
            <w:pStyle w:val="a5"/>
            <w:rPr>
              <w:rFonts w:ascii="Times New Roman" w:hAnsi="Times New Roman" w:cs="Times New Roman"/>
              <w:b/>
              <w:i/>
            </w:rPr>
          </w:pPr>
          <w:r w:rsidRPr="005310BC">
            <w:rPr>
              <w:rFonts w:ascii="Times New Roman" w:hAnsi="Times New Roman" w:cs="Times New Roman"/>
              <w:b/>
              <w:noProof/>
              <w:sz w:val="28"/>
              <w:szCs w:val="28"/>
              <w:lang w:eastAsia="ru-RU"/>
            </w:rPr>
            <w:drawing>
              <wp:anchor distT="0" distB="0" distL="114300" distR="114300" simplePos="0" relativeHeight="251658240" behindDoc="0" locked="0" layoutInCell="1" allowOverlap="1" wp14:anchorId="0FF90D8C">
                <wp:simplePos x="0" y="0"/>
                <wp:positionH relativeFrom="column">
                  <wp:posOffset>-424180</wp:posOffset>
                </wp:positionH>
                <wp:positionV relativeFrom="paragraph">
                  <wp:posOffset>-105410</wp:posOffset>
                </wp:positionV>
                <wp:extent cx="1099516" cy="749300"/>
                <wp:effectExtent l="0" t="0" r="5715" b="0"/>
                <wp:wrapNone/>
                <wp:docPr id="71" name="Рисунок 0"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
                          <a:extLst>
                            <a:ext uri="{28A0092B-C50C-407E-A947-70E740481C1C}">
                              <a14:useLocalDpi xmlns:a14="http://schemas.microsoft.com/office/drawing/2010/main" val="0"/>
                            </a:ext>
                          </a:extLst>
                        </a:blip>
                        <a:stretch>
                          <a:fillRect/>
                        </a:stretch>
                      </pic:blipFill>
                      <pic:spPr>
                        <a:xfrm>
                          <a:off x="0" y="0"/>
                          <a:ext cx="1099516" cy="749300"/>
                        </a:xfrm>
                        <a:prstGeom prst="rect">
                          <a:avLst/>
                        </a:prstGeom>
                      </pic:spPr>
                    </pic:pic>
                  </a:graphicData>
                </a:graphic>
                <wp14:sizeRelH relativeFrom="margin">
                  <wp14:pctWidth>0</wp14:pctWidth>
                </wp14:sizeRelH>
                <wp14:sizeRelV relativeFrom="margin">
                  <wp14:pctHeight>0</wp14:pctHeight>
                </wp14:sizeRelV>
              </wp:anchor>
            </w:drawing>
          </w:r>
        </w:p>
      </w:tc>
      <w:tc>
        <w:tcPr>
          <w:tcW w:w="8187" w:type="dxa"/>
        </w:tcPr>
        <w:p w:rsidR="003C2750" w:rsidRDefault="003C2750" w:rsidP="00D06D00">
          <w:pPr>
            <w:pStyle w:val="a5"/>
            <w:jc w:val="center"/>
            <w:rPr>
              <w:rFonts w:ascii="Times New Roman" w:hAnsi="Times New Roman" w:cs="Times New Roman"/>
              <w:b/>
            </w:rPr>
          </w:pPr>
          <w:r>
            <w:rPr>
              <w:rFonts w:ascii="Times New Roman" w:hAnsi="Times New Roman" w:cs="Times New Roman"/>
              <w:b/>
            </w:rPr>
            <w:t>ПРАВИЛА СОРЕВНОВАНИЙ МЕЖДУНАРОДНОГО СОЮЗА СТРЕЛЬБЫ ИЗ АРБАЛЕТА (</w:t>
          </w:r>
          <w:r>
            <w:rPr>
              <w:rFonts w:ascii="Times New Roman" w:hAnsi="Times New Roman" w:cs="Times New Roman"/>
              <w:b/>
              <w:lang w:val="en-US"/>
            </w:rPr>
            <w:t>IAU</w:t>
          </w:r>
          <w:r>
            <w:rPr>
              <w:rFonts w:ascii="Times New Roman" w:hAnsi="Times New Roman" w:cs="Times New Roman"/>
              <w:b/>
            </w:rPr>
            <w:t>)</w:t>
          </w:r>
        </w:p>
        <w:p w:rsidR="003C2750" w:rsidRPr="00D06D00" w:rsidRDefault="003C2750" w:rsidP="00D06D00">
          <w:pPr>
            <w:pStyle w:val="a5"/>
            <w:jc w:val="center"/>
            <w:rPr>
              <w:rFonts w:ascii="Times New Roman" w:hAnsi="Times New Roman" w:cs="Times New Roman"/>
              <w:b/>
            </w:rPr>
          </w:pPr>
          <w:r>
            <w:rPr>
              <w:rFonts w:ascii="Times New Roman" w:hAnsi="Times New Roman" w:cs="Times New Roman"/>
              <w:b/>
            </w:rPr>
            <w:t>ПОЛЕВОЙ АРБАЛЕТ</w:t>
          </w:r>
        </w:p>
      </w:tc>
    </w:tr>
  </w:tbl>
  <w:p w:rsidR="003C2750" w:rsidRDefault="003C275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A6008"/>
    <w:multiLevelType w:val="hybridMultilevel"/>
    <w:tmpl w:val="4ED00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D803A3"/>
    <w:multiLevelType w:val="hybridMultilevel"/>
    <w:tmpl w:val="77CEB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6AE675F"/>
    <w:multiLevelType w:val="hybridMultilevel"/>
    <w:tmpl w:val="E2D0CFE0"/>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 w15:restartNumberingAfterBreak="0">
    <w:nsid w:val="660E6368"/>
    <w:multiLevelType w:val="hybridMultilevel"/>
    <w:tmpl w:val="94ECC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CF30D0"/>
    <w:multiLevelType w:val="hybridMultilevel"/>
    <w:tmpl w:val="C7AA4A7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731"/>
    <w:rsid w:val="000079F5"/>
    <w:rsid w:val="00007B54"/>
    <w:rsid w:val="00016793"/>
    <w:rsid w:val="00017319"/>
    <w:rsid w:val="00025555"/>
    <w:rsid w:val="0006109B"/>
    <w:rsid w:val="00062168"/>
    <w:rsid w:val="000648C1"/>
    <w:rsid w:val="00065E28"/>
    <w:rsid w:val="00082D90"/>
    <w:rsid w:val="00083C3C"/>
    <w:rsid w:val="00086725"/>
    <w:rsid w:val="0009689B"/>
    <w:rsid w:val="00097DBC"/>
    <w:rsid w:val="000B72B8"/>
    <w:rsid w:val="000C478D"/>
    <w:rsid w:val="000C6DDB"/>
    <w:rsid w:val="000D4F90"/>
    <w:rsid w:val="000E34EE"/>
    <w:rsid w:val="000E3C1B"/>
    <w:rsid w:val="000F1859"/>
    <w:rsid w:val="000F4105"/>
    <w:rsid w:val="00105964"/>
    <w:rsid w:val="00152F80"/>
    <w:rsid w:val="001540AA"/>
    <w:rsid w:val="00157D98"/>
    <w:rsid w:val="001652C0"/>
    <w:rsid w:val="00172E25"/>
    <w:rsid w:val="00180D67"/>
    <w:rsid w:val="001812A2"/>
    <w:rsid w:val="001845AA"/>
    <w:rsid w:val="00185D8A"/>
    <w:rsid w:val="001A685E"/>
    <w:rsid w:val="001A7BAB"/>
    <w:rsid w:val="001B29BB"/>
    <w:rsid w:val="001D1BB4"/>
    <w:rsid w:val="001D2C9E"/>
    <w:rsid w:val="001E6DB9"/>
    <w:rsid w:val="001F4CD5"/>
    <w:rsid w:val="001F5427"/>
    <w:rsid w:val="00204783"/>
    <w:rsid w:val="00231176"/>
    <w:rsid w:val="00232631"/>
    <w:rsid w:val="00233512"/>
    <w:rsid w:val="00234F85"/>
    <w:rsid w:val="00234FF2"/>
    <w:rsid w:val="00237A3D"/>
    <w:rsid w:val="00242827"/>
    <w:rsid w:val="00246F03"/>
    <w:rsid w:val="002635F6"/>
    <w:rsid w:val="00264593"/>
    <w:rsid w:val="002830B3"/>
    <w:rsid w:val="00287521"/>
    <w:rsid w:val="00287D0C"/>
    <w:rsid w:val="0029481E"/>
    <w:rsid w:val="00294C46"/>
    <w:rsid w:val="002B4C4D"/>
    <w:rsid w:val="002C73C4"/>
    <w:rsid w:val="002D6FE0"/>
    <w:rsid w:val="002E2EC6"/>
    <w:rsid w:val="002E4CDA"/>
    <w:rsid w:val="002F4FC2"/>
    <w:rsid w:val="00303A2A"/>
    <w:rsid w:val="00304731"/>
    <w:rsid w:val="003066F4"/>
    <w:rsid w:val="003251E3"/>
    <w:rsid w:val="0033137A"/>
    <w:rsid w:val="003571A9"/>
    <w:rsid w:val="003648A4"/>
    <w:rsid w:val="00366B73"/>
    <w:rsid w:val="00372FE5"/>
    <w:rsid w:val="00393E81"/>
    <w:rsid w:val="003A0E32"/>
    <w:rsid w:val="003A2A3F"/>
    <w:rsid w:val="003B04C0"/>
    <w:rsid w:val="003C2750"/>
    <w:rsid w:val="003D297F"/>
    <w:rsid w:val="003E18F0"/>
    <w:rsid w:val="003F1A63"/>
    <w:rsid w:val="003F43B9"/>
    <w:rsid w:val="00403443"/>
    <w:rsid w:val="0042024F"/>
    <w:rsid w:val="004211D1"/>
    <w:rsid w:val="00425DF4"/>
    <w:rsid w:val="00432586"/>
    <w:rsid w:val="004372C1"/>
    <w:rsid w:val="00442970"/>
    <w:rsid w:val="004608D1"/>
    <w:rsid w:val="0046344F"/>
    <w:rsid w:val="00470020"/>
    <w:rsid w:val="00473DA9"/>
    <w:rsid w:val="00482813"/>
    <w:rsid w:val="004833D8"/>
    <w:rsid w:val="004840AF"/>
    <w:rsid w:val="00485053"/>
    <w:rsid w:val="00497AD5"/>
    <w:rsid w:val="004C2CAF"/>
    <w:rsid w:val="004D1BDB"/>
    <w:rsid w:val="004E70E3"/>
    <w:rsid w:val="00501E5B"/>
    <w:rsid w:val="00513E20"/>
    <w:rsid w:val="00522525"/>
    <w:rsid w:val="00524C9F"/>
    <w:rsid w:val="00526492"/>
    <w:rsid w:val="005310BC"/>
    <w:rsid w:val="005336EF"/>
    <w:rsid w:val="00533EBB"/>
    <w:rsid w:val="00534339"/>
    <w:rsid w:val="005423FA"/>
    <w:rsid w:val="00550BE7"/>
    <w:rsid w:val="0055781E"/>
    <w:rsid w:val="00563172"/>
    <w:rsid w:val="00574480"/>
    <w:rsid w:val="00586129"/>
    <w:rsid w:val="00587200"/>
    <w:rsid w:val="005955C3"/>
    <w:rsid w:val="005B38CC"/>
    <w:rsid w:val="005B3D70"/>
    <w:rsid w:val="005C638A"/>
    <w:rsid w:val="005D4F4F"/>
    <w:rsid w:val="005E223E"/>
    <w:rsid w:val="005E3E62"/>
    <w:rsid w:val="005E5906"/>
    <w:rsid w:val="005E7665"/>
    <w:rsid w:val="00604913"/>
    <w:rsid w:val="0062224D"/>
    <w:rsid w:val="006251A2"/>
    <w:rsid w:val="00627D5E"/>
    <w:rsid w:val="006550D6"/>
    <w:rsid w:val="006770A0"/>
    <w:rsid w:val="0069744B"/>
    <w:rsid w:val="006A231E"/>
    <w:rsid w:val="006A4FDE"/>
    <w:rsid w:val="006A6C53"/>
    <w:rsid w:val="006A7EEF"/>
    <w:rsid w:val="006B3252"/>
    <w:rsid w:val="006B4681"/>
    <w:rsid w:val="006B46D4"/>
    <w:rsid w:val="006B58E7"/>
    <w:rsid w:val="006C0A57"/>
    <w:rsid w:val="006C203B"/>
    <w:rsid w:val="006C25C3"/>
    <w:rsid w:val="00701844"/>
    <w:rsid w:val="00716864"/>
    <w:rsid w:val="007171CA"/>
    <w:rsid w:val="007219BF"/>
    <w:rsid w:val="00726F7A"/>
    <w:rsid w:val="007413AE"/>
    <w:rsid w:val="00745F36"/>
    <w:rsid w:val="007524B1"/>
    <w:rsid w:val="00765C73"/>
    <w:rsid w:val="00772F9F"/>
    <w:rsid w:val="007839B5"/>
    <w:rsid w:val="00783F14"/>
    <w:rsid w:val="00786DF5"/>
    <w:rsid w:val="007B0F35"/>
    <w:rsid w:val="007D1432"/>
    <w:rsid w:val="007D1CF2"/>
    <w:rsid w:val="007D29B0"/>
    <w:rsid w:val="007D69FD"/>
    <w:rsid w:val="007E1601"/>
    <w:rsid w:val="007E79D1"/>
    <w:rsid w:val="007F5A2C"/>
    <w:rsid w:val="0080771F"/>
    <w:rsid w:val="00821ABF"/>
    <w:rsid w:val="00825DCB"/>
    <w:rsid w:val="00837085"/>
    <w:rsid w:val="00845430"/>
    <w:rsid w:val="008526BB"/>
    <w:rsid w:val="00854AFB"/>
    <w:rsid w:val="0086075F"/>
    <w:rsid w:val="00861A1E"/>
    <w:rsid w:val="008702DA"/>
    <w:rsid w:val="008804A0"/>
    <w:rsid w:val="00891DFA"/>
    <w:rsid w:val="00894ED4"/>
    <w:rsid w:val="008A14FD"/>
    <w:rsid w:val="008B0048"/>
    <w:rsid w:val="008C3172"/>
    <w:rsid w:val="008C59C3"/>
    <w:rsid w:val="008E2904"/>
    <w:rsid w:val="008F0C24"/>
    <w:rsid w:val="0090285A"/>
    <w:rsid w:val="00946A16"/>
    <w:rsid w:val="00961A6C"/>
    <w:rsid w:val="00973BE6"/>
    <w:rsid w:val="009858DB"/>
    <w:rsid w:val="0098786E"/>
    <w:rsid w:val="00991DAE"/>
    <w:rsid w:val="00993CBE"/>
    <w:rsid w:val="009B7DD8"/>
    <w:rsid w:val="009C01E1"/>
    <w:rsid w:val="009E35F1"/>
    <w:rsid w:val="009F2A8E"/>
    <w:rsid w:val="009F4F43"/>
    <w:rsid w:val="00A023A0"/>
    <w:rsid w:val="00A04E46"/>
    <w:rsid w:val="00A160A6"/>
    <w:rsid w:val="00A303D2"/>
    <w:rsid w:val="00A3465A"/>
    <w:rsid w:val="00A477EF"/>
    <w:rsid w:val="00A75710"/>
    <w:rsid w:val="00A77336"/>
    <w:rsid w:val="00A815BF"/>
    <w:rsid w:val="00AA45CB"/>
    <w:rsid w:val="00AD50FC"/>
    <w:rsid w:val="00AD540F"/>
    <w:rsid w:val="00AD7704"/>
    <w:rsid w:val="00AE5144"/>
    <w:rsid w:val="00AF1519"/>
    <w:rsid w:val="00AF3AF5"/>
    <w:rsid w:val="00B077C2"/>
    <w:rsid w:val="00B12642"/>
    <w:rsid w:val="00B16F42"/>
    <w:rsid w:val="00B17B7D"/>
    <w:rsid w:val="00B21F0D"/>
    <w:rsid w:val="00B2213F"/>
    <w:rsid w:val="00B3094A"/>
    <w:rsid w:val="00B32E71"/>
    <w:rsid w:val="00B369F3"/>
    <w:rsid w:val="00B36F41"/>
    <w:rsid w:val="00B42CFE"/>
    <w:rsid w:val="00B56BBB"/>
    <w:rsid w:val="00B61860"/>
    <w:rsid w:val="00B66874"/>
    <w:rsid w:val="00B72915"/>
    <w:rsid w:val="00B93BD1"/>
    <w:rsid w:val="00B97E84"/>
    <w:rsid w:val="00BB434A"/>
    <w:rsid w:val="00BB6485"/>
    <w:rsid w:val="00BC1D0A"/>
    <w:rsid w:val="00BE5D67"/>
    <w:rsid w:val="00BF3CC1"/>
    <w:rsid w:val="00C0427A"/>
    <w:rsid w:val="00C11F7D"/>
    <w:rsid w:val="00C11FA6"/>
    <w:rsid w:val="00C15D25"/>
    <w:rsid w:val="00C321F0"/>
    <w:rsid w:val="00C467D6"/>
    <w:rsid w:val="00C47C11"/>
    <w:rsid w:val="00C51703"/>
    <w:rsid w:val="00C518EB"/>
    <w:rsid w:val="00C710C6"/>
    <w:rsid w:val="00C75219"/>
    <w:rsid w:val="00C76B08"/>
    <w:rsid w:val="00C95E06"/>
    <w:rsid w:val="00C97A44"/>
    <w:rsid w:val="00CA0628"/>
    <w:rsid w:val="00CA2C1B"/>
    <w:rsid w:val="00CA68AF"/>
    <w:rsid w:val="00CC434C"/>
    <w:rsid w:val="00CD1135"/>
    <w:rsid w:val="00CD7004"/>
    <w:rsid w:val="00CF42BD"/>
    <w:rsid w:val="00D01EAA"/>
    <w:rsid w:val="00D0324E"/>
    <w:rsid w:val="00D032E5"/>
    <w:rsid w:val="00D05704"/>
    <w:rsid w:val="00D06D00"/>
    <w:rsid w:val="00D12883"/>
    <w:rsid w:val="00D2765C"/>
    <w:rsid w:val="00D27EF7"/>
    <w:rsid w:val="00D31BB8"/>
    <w:rsid w:val="00D8375B"/>
    <w:rsid w:val="00D83AF3"/>
    <w:rsid w:val="00D84FD6"/>
    <w:rsid w:val="00D92E42"/>
    <w:rsid w:val="00DA11D0"/>
    <w:rsid w:val="00DB28D8"/>
    <w:rsid w:val="00DB65BB"/>
    <w:rsid w:val="00DC314F"/>
    <w:rsid w:val="00DD0959"/>
    <w:rsid w:val="00DD3CD0"/>
    <w:rsid w:val="00DE5B64"/>
    <w:rsid w:val="00DE6ADB"/>
    <w:rsid w:val="00DF787C"/>
    <w:rsid w:val="00E05E27"/>
    <w:rsid w:val="00E21EAF"/>
    <w:rsid w:val="00E2701F"/>
    <w:rsid w:val="00E40824"/>
    <w:rsid w:val="00E54517"/>
    <w:rsid w:val="00E7272E"/>
    <w:rsid w:val="00E84CBC"/>
    <w:rsid w:val="00EB407F"/>
    <w:rsid w:val="00ED190D"/>
    <w:rsid w:val="00ED4ED5"/>
    <w:rsid w:val="00ED6D8A"/>
    <w:rsid w:val="00F111D4"/>
    <w:rsid w:val="00F1222F"/>
    <w:rsid w:val="00F12B5B"/>
    <w:rsid w:val="00F36F1D"/>
    <w:rsid w:val="00F46EA1"/>
    <w:rsid w:val="00F52A09"/>
    <w:rsid w:val="00F53F14"/>
    <w:rsid w:val="00F548F3"/>
    <w:rsid w:val="00F558D2"/>
    <w:rsid w:val="00F576E1"/>
    <w:rsid w:val="00F65E81"/>
    <w:rsid w:val="00F8225F"/>
    <w:rsid w:val="00F9408B"/>
    <w:rsid w:val="00FA1AD4"/>
    <w:rsid w:val="00FC2C81"/>
    <w:rsid w:val="00FC7003"/>
    <w:rsid w:val="00FD50E6"/>
    <w:rsid w:val="00FE17D1"/>
    <w:rsid w:val="00FE34E5"/>
    <w:rsid w:val="00FE6ECE"/>
    <w:rsid w:val="00FF6524"/>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1A7AD"/>
  <w15:docId w15:val="{6FA6B1C4-3704-4EB2-AF14-4E1AB4FC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73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6D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6D00"/>
    <w:rPr>
      <w:rFonts w:ascii="Tahoma" w:hAnsi="Tahoma" w:cs="Tahoma"/>
      <w:sz w:val="16"/>
      <w:szCs w:val="16"/>
    </w:rPr>
  </w:style>
  <w:style w:type="paragraph" w:styleId="a5">
    <w:name w:val="header"/>
    <w:basedOn w:val="a"/>
    <w:link w:val="a6"/>
    <w:uiPriority w:val="99"/>
    <w:unhideWhenUsed/>
    <w:rsid w:val="00D06D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06D00"/>
  </w:style>
  <w:style w:type="paragraph" w:styleId="a7">
    <w:name w:val="footer"/>
    <w:basedOn w:val="a"/>
    <w:link w:val="a8"/>
    <w:uiPriority w:val="99"/>
    <w:unhideWhenUsed/>
    <w:rsid w:val="00D06D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06D00"/>
  </w:style>
  <w:style w:type="table" w:styleId="a9">
    <w:name w:val="Table Grid"/>
    <w:basedOn w:val="a1"/>
    <w:uiPriority w:val="59"/>
    <w:rsid w:val="00D06D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533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7.xml"/><Relationship Id="rId117" Type="http://schemas.openxmlformats.org/officeDocument/2006/relationships/footer" Target="footer95.xml"/><Relationship Id="rId21" Type="http://schemas.openxmlformats.org/officeDocument/2006/relationships/footer" Target="footer12.xml"/><Relationship Id="rId42" Type="http://schemas.openxmlformats.org/officeDocument/2006/relationships/footer" Target="footer33.xml"/><Relationship Id="rId47" Type="http://schemas.openxmlformats.org/officeDocument/2006/relationships/footer" Target="footer37.xml"/><Relationship Id="rId63" Type="http://schemas.openxmlformats.org/officeDocument/2006/relationships/footer" Target="footer49.xml"/><Relationship Id="rId68" Type="http://schemas.openxmlformats.org/officeDocument/2006/relationships/footer" Target="footer53.xml"/><Relationship Id="rId84" Type="http://schemas.openxmlformats.org/officeDocument/2006/relationships/footer" Target="footer69.xml"/><Relationship Id="rId89" Type="http://schemas.openxmlformats.org/officeDocument/2006/relationships/footer" Target="footer74.xml"/><Relationship Id="rId112" Type="http://schemas.openxmlformats.org/officeDocument/2006/relationships/footer" Target="footer91.xml"/><Relationship Id="rId133" Type="http://schemas.openxmlformats.org/officeDocument/2006/relationships/footer" Target="footer111.xml"/><Relationship Id="rId138" Type="http://schemas.openxmlformats.org/officeDocument/2006/relationships/footer" Target="footer116.xml"/><Relationship Id="rId16" Type="http://schemas.openxmlformats.org/officeDocument/2006/relationships/footer" Target="footer7.xml"/><Relationship Id="rId107" Type="http://schemas.openxmlformats.org/officeDocument/2006/relationships/footer" Target="footer86.xml"/><Relationship Id="rId11" Type="http://schemas.openxmlformats.org/officeDocument/2006/relationships/footer" Target="footer2.xml"/><Relationship Id="rId32" Type="http://schemas.openxmlformats.org/officeDocument/2006/relationships/footer" Target="footer23.xml"/><Relationship Id="rId37" Type="http://schemas.openxmlformats.org/officeDocument/2006/relationships/footer" Target="footer28.xml"/><Relationship Id="rId53" Type="http://schemas.openxmlformats.org/officeDocument/2006/relationships/image" Target="media/image4.png"/><Relationship Id="rId58" Type="http://schemas.openxmlformats.org/officeDocument/2006/relationships/image" Target="media/image5.png"/><Relationship Id="rId74" Type="http://schemas.openxmlformats.org/officeDocument/2006/relationships/footer" Target="footer59.xml"/><Relationship Id="rId79" Type="http://schemas.openxmlformats.org/officeDocument/2006/relationships/footer" Target="footer64.xml"/><Relationship Id="rId102" Type="http://schemas.openxmlformats.org/officeDocument/2006/relationships/image" Target="media/image11.png"/><Relationship Id="rId123" Type="http://schemas.openxmlformats.org/officeDocument/2006/relationships/footer" Target="footer101.xml"/><Relationship Id="rId128" Type="http://schemas.openxmlformats.org/officeDocument/2006/relationships/footer" Target="footer106.xml"/><Relationship Id="rId144" Type="http://schemas.openxmlformats.org/officeDocument/2006/relationships/image" Target="media/image16.png"/><Relationship Id="rId149" Type="http://schemas.openxmlformats.org/officeDocument/2006/relationships/footer" Target="footer125.xml"/><Relationship Id="rId5" Type="http://schemas.openxmlformats.org/officeDocument/2006/relationships/webSettings" Target="webSettings.xml"/><Relationship Id="rId90" Type="http://schemas.openxmlformats.org/officeDocument/2006/relationships/footer" Target="footer75.xml"/><Relationship Id="rId95" Type="http://schemas.openxmlformats.org/officeDocument/2006/relationships/footer" Target="footer80.xml"/><Relationship Id="rId22" Type="http://schemas.openxmlformats.org/officeDocument/2006/relationships/footer" Target="footer13.xml"/><Relationship Id="rId27" Type="http://schemas.openxmlformats.org/officeDocument/2006/relationships/footer" Target="footer18.xml"/><Relationship Id="rId43" Type="http://schemas.openxmlformats.org/officeDocument/2006/relationships/footer" Target="footer34.xml"/><Relationship Id="rId48" Type="http://schemas.openxmlformats.org/officeDocument/2006/relationships/footer" Target="footer38.xml"/><Relationship Id="rId64" Type="http://schemas.openxmlformats.org/officeDocument/2006/relationships/footer" Target="footer50.xml"/><Relationship Id="rId69" Type="http://schemas.openxmlformats.org/officeDocument/2006/relationships/footer" Target="footer54.xml"/><Relationship Id="rId113" Type="http://schemas.openxmlformats.org/officeDocument/2006/relationships/footer" Target="footer92.xml"/><Relationship Id="rId118" Type="http://schemas.openxmlformats.org/officeDocument/2006/relationships/footer" Target="footer96.xml"/><Relationship Id="rId134" Type="http://schemas.openxmlformats.org/officeDocument/2006/relationships/footer" Target="footer112.xml"/><Relationship Id="rId139" Type="http://schemas.openxmlformats.org/officeDocument/2006/relationships/footer" Target="footer117.xml"/><Relationship Id="rId80" Type="http://schemas.openxmlformats.org/officeDocument/2006/relationships/footer" Target="footer65.xml"/><Relationship Id="rId85" Type="http://schemas.openxmlformats.org/officeDocument/2006/relationships/footer" Target="footer70.xml"/><Relationship Id="rId150" Type="http://schemas.openxmlformats.org/officeDocument/2006/relationships/footer" Target="footer126.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38" Type="http://schemas.openxmlformats.org/officeDocument/2006/relationships/footer" Target="footer29.xml"/><Relationship Id="rId46" Type="http://schemas.openxmlformats.org/officeDocument/2006/relationships/image" Target="media/image2.png"/><Relationship Id="rId59" Type="http://schemas.openxmlformats.org/officeDocument/2006/relationships/footer" Target="footer46.xml"/><Relationship Id="rId67" Type="http://schemas.openxmlformats.org/officeDocument/2006/relationships/image" Target="media/image7.png"/><Relationship Id="rId103" Type="http://schemas.openxmlformats.org/officeDocument/2006/relationships/image" Target="media/image12.png"/><Relationship Id="rId108" Type="http://schemas.openxmlformats.org/officeDocument/2006/relationships/footer" Target="footer87.xml"/><Relationship Id="rId116" Type="http://schemas.openxmlformats.org/officeDocument/2006/relationships/footer" Target="footer94.xml"/><Relationship Id="rId124" Type="http://schemas.openxmlformats.org/officeDocument/2006/relationships/footer" Target="footer102.xml"/><Relationship Id="rId129" Type="http://schemas.openxmlformats.org/officeDocument/2006/relationships/footer" Target="footer107.xml"/><Relationship Id="rId137" Type="http://schemas.openxmlformats.org/officeDocument/2006/relationships/footer" Target="footer115.xml"/><Relationship Id="rId20" Type="http://schemas.openxmlformats.org/officeDocument/2006/relationships/footer" Target="footer11.xml"/><Relationship Id="rId41" Type="http://schemas.openxmlformats.org/officeDocument/2006/relationships/footer" Target="footer32.xml"/><Relationship Id="rId54" Type="http://schemas.openxmlformats.org/officeDocument/2006/relationships/footer" Target="footer42.xml"/><Relationship Id="rId62" Type="http://schemas.openxmlformats.org/officeDocument/2006/relationships/image" Target="media/image6.png"/><Relationship Id="rId70" Type="http://schemas.openxmlformats.org/officeDocument/2006/relationships/footer" Target="footer55.xml"/><Relationship Id="rId75" Type="http://schemas.openxmlformats.org/officeDocument/2006/relationships/footer" Target="footer60.xml"/><Relationship Id="rId83" Type="http://schemas.openxmlformats.org/officeDocument/2006/relationships/footer" Target="footer68.xml"/><Relationship Id="rId88" Type="http://schemas.openxmlformats.org/officeDocument/2006/relationships/footer" Target="footer73.xml"/><Relationship Id="rId91" Type="http://schemas.openxmlformats.org/officeDocument/2006/relationships/footer" Target="footer76.xml"/><Relationship Id="rId96" Type="http://schemas.openxmlformats.org/officeDocument/2006/relationships/footer" Target="footer81.xml"/><Relationship Id="rId111" Type="http://schemas.openxmlformats.org/officeDocument/2006/relationships/footer" Target="footer90.xml"/><Relationship Id="rId132" Type="http://schemas.openxmlformats.org/officeDocument/2006/relationships/footer" Target="footer110.xml"/><Relationship Id="rId140" Type="http://schemas.openxmlformats.org/officeDocument/2006/relationships/footer" Target="footer118.xml"/><Relationship Id="rId145" Type="http://schemas.openxmlformats.org/officeDocument/2006/relationships/footer" Target="footer121.xm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oter" Target="footer27.xml"/><Relationship Id="rId49" Type="http://schemas.openxmlformats.org/officeDocument/2006/relationships/footer" Target="footer39.xml"/><Relationship Id="rId57" Type="http://schemas.openxmlformats.org/officeDocument/2006/relationships/footer" Target="footer45.xml"/><Relationship Id="rId106" Type="http://schemas.openxmlformats.org/officeDocument/2006/relationships/image" Target="media/image13.png"/><Relationship Id="rId114" Type="http://schemas.openxmlformats.org/officeDocument/2006/relationships/image" Target="media/image14.png"/><Relationship Id="rId119" Type="http://schemas.openxmlformats.org/officeDocument/2006/relationships/footer" Target="footer97.xml"/><Relationship Id="rId127" Type="http://schemas.openxmlformats.org/officeDocument/2006/relationships/footer" Target="footer105.xml"/><Relationship Id="rId10" Type="http://schemas.openxmlformats.org/officeDocument/2006/relationships/footer" Target="footer1.xml"/><Relationship Id="rId31" Type="http://schemas.openxmlformats.org/officeDocument/2006/relationships/footer" Target="footer22.xml"/><Relationship Id="rId44" Type="http://schemas.openxmlformats.org/officeDocument/2006/relationships/footer" Target="footer35.xml"/><Relationship Id="rId52" Type="http://schemas.openxmlformats.org/officeDocument/2006/relationships/footer" Target="footer41.xml"/><Relationship Id="rId60" Type="http://schemas.openxmlformats.org/officeDocument/2006/relationships/footer" Target="footer47.xml"/><Relationship Id="rId65" Type="http://schemas.openxmlformats.org/officeDocument/2006/relationships/footer" Target="footer51.xml"/><Relationship Id="rId73" Type="http://schemas.openxmlformats.org/officeDocument/2006/relationships/footer" Target="footer58.xml"/><Relationship Id="rId78" Type="http://schemas.openxmlformats.org/officeDocument/2006/relationships/footer" Target="footer63.xml"/><Relationship Id="rId81" Type="http://schemas.openxmlformats.org/officeDocument/2006/relationships/footer" Target="footer66.xml"/><Relationship Id="rId86" Type="http://schemas.openxmlformats.org/officeDocument/2006/relationships/footer" Target="footer71.xml"/><Relationship Id="rId94" Type="http://schemas.openxmlformats.org/officeDocument/2006/relationships/footer" Target="footer79.xml"/><Relationship Id="rId99" Type="http://schemas.openxmlformats.org/officeDocument/2006/relationships/image" Target="media/image9.png"/><Relationship Id="rId101" Type="http://schemas.openxmlformats.org/officeDocument/2006/relationships/footer" Target="footer83.xml"/><Relationship Id="rId122" Type="http://schemas.openxmlformats.org/officeDocument/2006/relationships/footer" Target="footer100.xml"/><Relationship Id="rId130" Type="http://schemas.openxmlformats.org/officeDocument/2006/relationships/footer" Target="footer108.xml"/><Relationship Id="rId135" Type="http://schemas.openxmlformats.org/officeDocument/2006/relationships/footer" Target="footer113.xml"/><Relationship Id="rId143" Type="http://schemas.openxmlformats.org/officeDocument/2006/relationships/footer" Target="footer120.xml"/><Relationship Id="rId148" Type="http://schemas.openxmlformats.org/officeDocument/2006/relationships/footer" Target="footer124.xml"/><Relationship Id="rId151" Type="http://schemas.openxmlformats.org/officeDocument/2006/relationships/footer" Target="footer12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9" Type="http://schemas.openxmlformats.org/officeDocument/2006/relationships/footer" Target="footer30.xml"/><Relationship Id="rId109" Type="http://schemas.openxmlformats.org/officeDocument/2006/relationships/footer" Target="footer88.xml"/><Relationship Id="rId34" Type="http://schemas.openxmlformats.org/officeDocument/2006/relationships/footer" Target="footer25.xml"/><Relationship Id="rId50" Type="http://schemas.openxmlformats.org/officeDocument/2006/relationships/footer" Target="footer40.xml"/><Relationship Id="rId55" Type="http://schemas.openxmlformats.org/officeDocument/2006/relationships/footer" Target="footer43.xml"/><Relationship Id="rId76" Type="http://schemas.openxmlformats.org/officeDocument/2006/relationships/footer" Target="footer61.xml"/><Relationship Id="rId97" Type="http://schemas.openxmlformats.org/officeDocument/2006/relationships/image" Target="media/image8.png"/><Relationship Id="rId104" Type="http://schemas.openxmlformats.org/officeDocument/2006/relationships/footer" Target="footer84.xml"/><Relationship Id="rId120" Type="http://schemas.openxmlformats.org/officeDocument/2006/relationships/footer" Target="footer98.xml"/><Relationship Id="rId125" Type="http://schemas.openxmlformats.org/officeDocument/2006/relationships/footer" Target="footer103.xml"/><Relationship Id="rId141" Type="http://schemas.openxmlformats.org/officeDocument/2006/relationships/footer" Target="footer119.xml"/><Relationship Id="rId146" Type="http://schemas.openxmlformats.org/officeDocument/2006/relationships/footer" Target="footer122.xml"/><Relationship Id="rId7" Type="http://schemas.openxmlformats.org/officeDocument/2006/relationships/endnotes" Target="endnotes.xml"/><Relationship Id="rId71" Type="http://schemas.openxmlformats.org/officeDocument/2006/relationships/footer" Target="footer56.xml"/><Relationship Id="rId92" Type="http://schemas.openxmlformats.org/officeDocument/2006/relationships/footer" Target="footer77.xml"/><Relationship Id="rId2" Type="http://schemas.openxmlformats.org/officeDocument/2006/relationships/numbering" Target="numbering.xml"/><Relationship Id="rId29" Type="http://schemas.openxmlformats.org/officeDocument/2006/relationships/footer" Target="footer20.xml"/><Relationship Id="rId24" Type="http://schemas.openxmlformats.org/officeDocument/2006/relationships/footer" Target="footer15.xml"/><Relationship Id="rId40" Type="http://schemas.openxmlformats.org/officeDocument/2006/relationships/footer" Target="footer31.xml"/><Relationship Id="rId45" Type="http://schemas.openxmlformats.org/officeDocument/2006/relationships/footer" Target="footer36.xml"/><Relationship Id="rId66" Type="http://schemas.openxmlformats.org/officeDocument/2006/relationships/footer" Target="footer52.xml"/><Relationship Id="rId87" Type="http://schemas.openxmlformats.org/officeDocument/2006/relationships/footer" Target="footer72.xml"/><Relationship Id="rId110" Type="http://schemas.openxmlformats.org/officeDocument/2006/relationships/footer" Target="footer89.xml"/><Relationship Id="rId115" Type="http://schemas.openxmlformats.org/officeDocument/2006/relationships/footer" Target="footer93.xml"/><Relationship Id="rId131" Type="http://schemas.openxmlformats.org/officeDocument/2006/relationships/footer" Target="footer109.xml"/><Relationship Id="rId136" Type="http://schemas.openxmlformats.org/officeDocument/2006/relationships/footer" Target="footer114.xml"/><Relationship Id="rId61" Type="http://schemas.openxmlformats.org/officeDocument/2006/relationships/footer" Target="footer48.xml"/><Relationship Id="rId82" Type="http://schemas.openxmlformats.org/officeDocument/2006/relationships/footer" Target="footer67.xml"/><Relationship Id="rId152" Type="http://schemas.openxmlformats.org/officeDocument/2006/relationships/fontTable" Target="fontTable.xml"/><Relationship Id="rId19" Type="http://schemas.openxmlformats.org/officeDocument/2006/relationships/footer" Target="footer10.xml"/><Relationship Id="rId14" Type="http://schemas.openxmlformats.org/officeDocument/2006/relationships/footer" Target="footer5.xml"/><Relationship Id="rId30" Type="http://schemas.openxmlformats.org/officeDocument/2006/relationships/footer" Target="footer21.xml"/><Relationship Id="rId35" Type="http://schemas.openxmlformats.org/officeDocument/2006/relationships/footer" Target="footer26.xml"/><Relationship Id="rId56" Type="http://schemas.openxmlformats.org/officeDocument/2006/relationships/footer" Target="footer44.xml"/><Relationship Id="rId77" Type="http://schemas.openxmlformats.org/officeDocument/2006/relationships/footer" Target="footer62.xml"/><Relationship Id="rId100" Type="http://schemas.openxmlformats.org/officeDocument/2006/relationships/image" Target="media/image10.png"/><Relationship Id="rId105" Type="http://schemas.openxmlformats.org/officeDocument/2006/relationships/footer" Target="footer85.xml"/><Relationship Id="rId126" Type="http://schemas.openxmlformats.org/officeDocument/2006/relationships/footer" Target="footer104.xml"/><Relationship Id="rId147" Type="http://schemas.openxmlformats.org/officeDocument/2006/relationships/footer" Target="footer123.xml"/><Relationship Id="rId8" Type="http://schemas.openxmlformats.org/officeDocument/2006/relationships/image" Target="media/image1.png"/><Relationship Id="rId51" Type="http://schemas.openxmlformats.org/officeDocument/2006/relationships/image" Target="media/image3.png"/><Relationship Id="rId72" Type="http://schemas.openxmlformats.org/officeDocument/2006/relationships/footer" Target="footer57.xml"/><Relationship Id="rId93" Type="http://schemas.openxmlformats.org/officeDocument/2006/relationships/footer" Target="footer78.xml"/><Relationship Id="rId98" Type="http://schemas.openxmlformats.org/officeDocument/2006/relationships/footer" Target="footer82.xml"/><Relationship Id="rId121" Type="http://schemas.openxmlformats.org/officeDocument/2006/relationships/footer" Target="footer99.xml"/><Relationship Id="rId142" Type="http://schemas.openxmlformats.org/officeDocument/2006/relationships/image" Target="media/image15.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7C5F9-EF9D-4C51-B744-06B04CDA1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25461</Words>
  <Characters>145131</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Виолетта Самотаева</cp:lastModifiedBy>
  <cp:revision>2</cp:revision>
  <dcterms:created xsi:type="dcterms:W3CDTF">2019-03-18T18:11:00Z</dcterms:created>
  <dcterms:modified xsi:type="dcterms:W3CDTF">2019-03-18T18:11:00Z</dcterms:modified>
</cp:coreProperties>
</file>